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9B" w:rsidRPr="009652C9" w:rsidRDefault="00F802B2" w:rsidP="00F802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652C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Пам’ятка </w:t>
      </w:r>
      <w:r w:rsidR="004A543E" w:rsidRPr="009652C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для керівників закладів охорони здоров’я щодо дій у разі виявлення у медичних та інших працівників підозри на гостре професійне захворювання, викликане респіраторною хворобою  COVID-19, спричиненою </w:t>
      </w:r>
      <w:proofErr w:type="spellStart"/>
      <w:r w:rsidR="004A543E" w:rsidRPr="009652C9">
        <w:rPr>
          <w:rFonts w:ascii="Times New Roman" w:hAnsi="Times New Roman" w:cs="Times New Roman"/>
          <w:b/>
          <w:sz w:val="26"/>
          <w:szCs w:val="26"/>
          <w:lang w:val="uk-UA"/>
        </w:rPr>
        <w:t>коронавірусом</w:t>
      </w:r>
      <w:proofErr w:type="spellEnd"/>
      <w:r w:rsidR="004A543E" w:rsidRPr="009652C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SARS-CoV-2, та запровадження заходів із запобігання  поширенню в медичній установі нових випадків захворювань</w:t>
      </w:r>
    </w:p>
    <w:p w:rsidR="004A543E" w:rsidRPr="009652C9" w:rsidRDefault="004A543E" w:rsidP="00F802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B52D1" w:rsidRPr="009652C9" w:rsidRDefault="00B660D8" w:rsidP="008B52D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Постановою Кабінету Міністрів України від 13 травня 2020 року                № 394 </w:t>
      </w:r>
      <w:r w:rsidR="008B52D1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внесення зміни до п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ереліку професійних захворювань</w:t>
      </w:r>
      <w:r w:rsidR="004E0903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4E0903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затвердженого постановою Кабінету Міністрів України від 8 листопада 2000 р. № 1662</w:t>
      </w:r>
      <w:r w:rsidR="008B52D1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, </w:t>
      </w:r>
      <w:r w:rsidR="00474505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а саме: </w:t>
      </w:r>
      <w:r w:rsidR="008B52D1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розділ </w:t>
      </w:r>
      <w:r w:rsidR="008B52D1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en-US" w:eastAsia="uk-UA"/>
        </w:rPr>
        <w:t>V</w:t>
      </w:r>
      <w:r w:rsidR="008B52D1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доповнений пунктом 4, у якому до переліку професійних захворювань додано гостру респіраторну хворобу </w:t>
      </w:r>
      <w:r w:rsidR="008B52D1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COVID-19, спричинену </w:t>
      </w:r>
      <w:proofErr w:type="spellStart"/>
      <w:r w:rsidR="008B52D1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коронавірусом</w:t>
      </w:r>
      <w:proofErr w:type="spellEnd"/>
      <w:r w:rsidR="008B52D1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="008B52D1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SARS-CoV-2, </w:t>
      </w:r>
      <w:r w:rsidR="008B52D1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у медичних та інших працівників, що безпосередньо зайняті у ліквідації епідемії та здійсненні заходів із запобігання поширенню гострої респіраторної хвороби COVID-19, спричиненої </w:t>
      </w:r>
      <w:proofErr w:type="spellStart"/>
      <w:r w:rsidR="008B52D1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коронавірусом</w:t>
      </w:r>
      <w:proofErr w:type="spellEnd"/>
      <w:r w:rsidR="008B52D1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SARS-CoV-2, та лікування пацієнтів із випадками гострої респіраторної хвороби COVID-19, спричиненої </w:t>
      </w:r>
      <w:proofErr w:type="spellStart"/>
      <w:r w:rsidR="008B52D1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коронавірусом</w:t>
      </w:r>
      <w:proofErr w:type="spellEnd"/>
      <w:r w:rsidR="008B52D1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SARS-CoV-2</w:t>
      </w:r>
      <w:r w:rsidR="00903854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  <w:r w:rsidR="00C01D77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</w:p>
    <w:p w:rsidR="001157CD" w:rsidRPr="009652C9" w:rsidRDefault="004A543E" w:rsidP="00B660D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Процедура проведення розслідувань випадків гострих професійних захворювань</w:t>
      </w:r>
      <w:r w:rsidR="00B660D8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медичних та інших працівників, що безпосередньо зайняті у ліквідації епідемії та здійсненні заходів із запобігання поширенню гострої респіраторної хвороби COVID-19, спричиненої </w:t>
      </w:r>
      <w:proofErr w:type="spellStart"/>
      <w:r w:rsidR="00B660D8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коронавірусом</w:t>
      </w:r>
      <w:proofErr w:type="spellEnd"/>
      <w:r w:rsidR="00B660D8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SARS-CoV-2, та лікування пацієнтів із випадками гострої респіраторної хвороби COVID-19, спричиненої </w:t>
      </w:r>
      <w:proofErr w:type="spellStart"/>
      <w:r w:rsidR="00B660D8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коронавірусом</w:t>
      </w:r>
      <w:proofErr w:type="spellEnd"/>
      <w:r w:rsidR="00B660D8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SARS-CoV-2,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визначена</w:t>
      </w:r>
      <w:r w:rsidR="001157CD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пунктами 30-53 Порядку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розслідування та обліку нещасних випадків, професійних захворювань та аварій на виробництві, який затверджений  постановою Кабінету Міністрів України від 17.04.2019 №337 (далі – Порядок)</w:t>
      </w:r>
      <w:r w:rsidR="001157CD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а </w:t>
      </w:r>
      <w:r w:rsidR="00474505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процедура </w:t>
      </w:r>
      <w:r w:rsidR="001157CD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розслідувань випадків смерті медичних працівників державних і комунальних закладів охорони здоров’я, що надають первинну, екстрену, а також в стаціонарних умовах вторинну (спеціалізовану) і третинну (високоспеціалізовану) медичну допомогу пацієнтам з гострою респіраторною хворобою COVID-19, спричиненою </w:t>
      </w:r>
      <w:proofErr w:type="spellStart"/>
      <w:r w:rsidR="001157CD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коронавірусом</w:t>
      </w:r>
      <w:proofErr w:type="spellEnd"/>
      <w:r w:rsidR="001157CD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SARS-CoV-2, внаслідок інфікування </w:t>
      </w:r>
      <w:proofErr w:type="spellStart"/>
      <w:r w:rsidR="001157CD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коронавірусом</w:t>
      </w:r>
      <w:proofErr w:type="spellEnd"/>
      <w:r w:rsidR="001157CD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SARS-CoV-2 – пунктами </w:t>
      </w:r>
      <w:r w:rsidR="00B660D8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157CD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141</w:t>
      </w:r>
      <w:r w:rsidR="001157CD" w:rsidRPr="009652C9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1</w:t>
      </w:r>
      <w:r w:rsidR="001157CD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-141</w:t>
      </w:r>
      <w:r w:rsidR="001157CD" w:rsidRPr="009652C9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14</w:t>
      </w:r>
      <w:r w:rsidR="001157CD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Порядку.</w:t>
      </w:r>
      <w:r w:rsidR="008B52D1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74505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660D8" w:rsidRPr="009652C9" w:rsidRDefault="00B660D8" w:rsidP="008B52D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Перелік посад медичних та інших працівників, що безпосередньо зайняті у ліквідації епідемії та здійсненні заходів із запобігання поширенню гострої респіраторної хвороби COVID-19, спричиненої </w:t>
      </w:r>
      <w:proofErr w:type="spellStart"/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коронавірусом</w:t>
      </w:r>
      <w:proofErr w:type="spellEnd"/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SARS-CoV-2, та лікування пацієнтів із випадками гострої респіраторної хвороби COVID-19, спричиненої </w:t>
      </w:r>
      <w:proofErr w:type="spellStart"/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коронавірусом</w:t>
      </w:r>
      <w:proofErr w:type="spellEnd"/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SARS-CoV-2  виз</w:t>
      </w:r>
      <w:r w:rsidR="00865E38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начений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наказом Міністерства охорони здоров’я України №1604  від 15.07.2020</w:t>
      </w:r>
      <w:r w:rsidR="004E0903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.</w:t>
      </w:r>
    </w:p>
    <w:p w:rsidR="00803A5E" w:rsidRPr="009652C9" w:rsidRDefault="00803A5E" w:rsidP="00803A5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Перелік державних і комунальних закладів охорони здоров’я, що надають первинну, екстрену, а також в стаціонарних умовах вторинну (спеціалізовану) і третинну (високоспеціалізовану) медичну допомогу пацієнтам з гострою респіраторною хворобою COVID-19, спричиненою </w:t>
      </w:r>
      <w:proofErr w:type="spellStart"/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коронавіру</w:t>
      </w:r>
      <w:r w:rsidR="00FC0035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сом</w:t>
      </w:r>
      <w:proofErr w:type="spellEnd"/>
      <w:r w:rsidR="00FC0035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SARS-CoV-2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а також медичних працівників таких закладів визнач</w:t>
      </w:r>
      <w:r w:rsidR="003912D8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ений </w:t>
      </w:r>
      <w:r w:rsidR="00FC0035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розпорядженням №1</w:t>
      </w:r>
      <w:r w:rsidR="003912D8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 14 січня 2021 керівника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робіт з ліквідації наслідків надзвичайної ситуації медико-біологічної характеру державного рівня, пов’язаної із поширенням </w:t>
      </w:r>
      <w:r w:rsidR="003912D8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COVID-19.</w:t>
      </w:r>
      <w:r w:rsidR="0092493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24930" w:rsidRPr="009652C9" w:rsidRDefault="00B3663E" w:rsidP="0092493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Міністерство</w:t>
      </w:r>
      <w:r w:rsidR="0092493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охорони здоров’я України 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своїх листах </w:t>
      </w:r>
      <w:r w:rsidR="0092493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06.04.2020 №05.1-08/9247/2-20 та від 05.05.2020 №05.1-12/12015/2-20  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звертає увагу, що </w:t>
      </w:r>
      <w:r w:rsidR="0092493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розслідуванню підлягають лабораторно  підтверджені випадки інфікування COVID-19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медичних та інших працівників</w:t>
      </w:r>
      <w:r w:rsidR="0092493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 пов’язані з виконанням професійних обов’язків в умовах підвищеног</w:t>
      </w:r>
      <w:r w:rsidR="00175BA9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 ризику зараження на  COVID-19, а в листі від 07.09.2021 №26-04/26226/2-21 надає роз’яснення стосовно видів лабораторних тестів, що підтверджують випадки інфікування 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75BA9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COVID-19.   </w:t>
      </w:r>
    </w:p>
    <w:p w:rsidR="001157CD" w:rsidRPr="009652C9" w:rsidRDefault="0015625A" w:rsidP="00865E3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У разі отримання інформації про гостре професійне захворювання </w:t>
      </w:r>
      <w:r w:rsidR="00E27B51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медичних та інших працівників </w:t>
      </w:r>
      <w:r w:rsidR="00803A5E" w:rsidRPr="009652C9">
        <w:rPr>
          <w:rFonts w:ascii="Times New Roman" w:hAnsi="Times New Roman" w:cs="Times New Roman"/>
          <w:sz w:val="26"/>
          <w:szCs w:val="26"/>
          <w:lang w:val="uk-UA"/>
        </w:rPr>
        <w:t>внаслідок інфікування</w:t>
      </w:r>
      <w:r w:rsidR="00E27B51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803A5E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COVID-19 </w:t>
      </w:r>
      <w:r w:rsidR="00903854" w:rsidRPr="009652C9">
        <w:rPr>
          <w:rFonts w:ascii="Times New Roman" w:hAnsi="Times New Roman" w:cs="Times New Roman"/>
          <w:sz w:val="26"/>
          <w:szCs w:val="26"/>
          <w:lang w:val="uk-UA"/>
        </w:rPr>
        <w:t>керівник закладу охорони здоров’я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зобов’язаний надати відповідним органам </w:t>
      </w:r>
      <w:r w:rsidR="00E27B51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у встановлений час 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повідомлення </w:t>
      </w:r>
      <w:r w:rsidR="00932BED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за формою додатку 2 до Порядку 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</w:t>
      </w:r>
      <w:r w:rsidR="00865E38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пункту 8 або </w:t>
      </w:r>
      <w:hyperlink r:id="rId6" w:history="1">
        <w:r w:rsidR="00865E38" w:rsidRPr="009652C9"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141</w:t>
        </w:r>
        <w:r w:rsidR="00865E38" w:rsidRPr="009652C9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val="uk-UA" w:eastAsia="ru-RU"/>
          </w:rPr>
          <w:t>2</w:t>
        </w:r>
        <w:r w:rsidR="00865E38" w:rsidRPr="009652C9"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 xml:space="preserve"> Порядку в залежності від процедури розслідування. </w:t>
        </w:r>
      </w:hyperlink>
      <w:r w:rsidR="00932BED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903854" w:rsidRPr="009652C9" w:rsidRDefault="00803A5E" w:rsidP="0090385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Склад комісії з розслідування встановлюється відповідно до вимог пунктів 13, 15  або </w:t>
      </w:r>
      <w:r w:rsidRPr="009652C9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903854" w:rsidRPr="009652C9"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141</w:t>
        </w:r>
        <w:r w:rsidR="00903854" w:rsidRPr="009652C9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val="uk-UA" w:eastAsia="ru-RU"/>
          </w:rPr>
          <w:t>2</w:t>
        </w:r>
        <w:r w:rsidR="00903854" w:rsidRPr="009652C9"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 xml:space="preserve"> Порядку в залежності від процедури розслідування. </w:t>
        </w:r>
      </w:hyperlink>
    </w:p>
    <w:p w:rsidR="008C3BB3" w:rsidRPr="009652C9" w:rsidRDefault="00FC0035" w:rsidP="002065A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FE20AB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омісіям з розслідування (спеціального розслідування) гострих професійних захворювань 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під час карантину </w:t>
      </w:r>
      <w:r w:rsidR="00FE20AB" w:rsidRPr="009652C9">
        <w:rPr>
          <w:rFonts w:ascii="Times New Roman" w:hAnsi="Times New Roman" w:cs="Times New Roman"/>
          <w:sz w:val="26"/>
          <w:szCs w:val="26"/>
          <w:lang w:val="uk-UA"/>
        </w:rPr>
        <w:t>необхідно дотримуватись рекомендацій Державної служби України з питань праці від 18.03.2020 №1978/2.3/8.1-20</w:t>
      </w:r>
      <w:r w:rsidR="003D3B3C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в частині обмежень, пов’язаних із запровадженням  карантинних заходів. </w:t>
      </w:r>
    </w:p>
    <w:p w:rsidR="008C3BB3" w:rsidRPr="009652C9" w:rsidRDefault="008C3BB3" w:rsidP="008C3BB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hAnsi="Times New Roman" w:cs="Times New Roman"/>
          <w:sz w:val="26"/>
          <w:szCs w:val="26"/>
          <w:lang w:val="uk-UA"/>
        </w:rPr>
        <w:t>Керівники</w:t>
      </w:r>
      <w:r w:rsidR="0005202E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обласних лабораторних 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>центрів МОЗ України проводять епідеміологічне розслідування та виявлення осіб в осередку захворювання</w:t>
      </w:r>
      <w:r w:rsidR="0005202E" w:rsidRPr="009652C9">
        <w:rPr>
          <w:rFonts w:ascii="Times New Roman" w:hAnsi="Times New Roman" w:cs="Times New Roman"/>
          <w:sz w:val="26"/>
          <w:szCs w:val="26"/>
          <w:lang w:val="uk-UA"/>
        </w:rPr>
        <w:t>, після чого заповнюють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202E" w:rsidRPr="009652C9">
        <w:rPr>
          <w:rFonts w:ascii="Times New Roman" w:hAnsi="Times New Roman" w:cs="Times New Roman"/>
          <w:sz w:val="26"/>
          <w:szCs w:val="26"/>
          <w:lang w:val="uk-UA"/>
        </w:rPr>
        <w:t>«Карту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епідеміологічного обстеження вогнища інфекційного захворювання»</w:t>
      </w:r>
      <w:r w:rsidR="0005202E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за формою 357/о, затвердженою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наказом М</w:t>
      </w:r>
      <w:r w:rsidR="00297B54" w:rsidRPr="009652C9">
        <w:rPr>
          <w:rFonts w:ascii="Times New Roman" w:hAnsi="Times New Roman" w:cs="Times New Roman"/>
          <w:sz w:val="26"/>
          <w:szCs w:val="26"/>
          <w:lang w:val="uk-UA"/>
        </w:rPr>
        <w:t>іністерства охорони здоров’я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України від 11 липня 2000 року </w:t>
      </w:r>
      <w:r w:rsidR="0005202E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>№ 160, та подають матеріали до комісій з розслідування відповідно до запитів голів комісій  згідно листа</w:t>
      </w:r>
      <w:r w:rsidR="00803A5E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C3B59" w:rsidRPr="009652C9">
        <w:rPr>
          <w:rFonts w:ascii="Times New Roman" w:hAnsi="Times New Roman" w:cs="Times New Roman"/>
          <w:sz w:val="26"/>
          <w:szCs w:val="26"/>
          <w:lang w:val="uk-UA"/>
        </w:rPr>
        <w:t>Міністерства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охорони здоров’я України </w:t>
      </w:r>
      <w:r w:rsidR="00803A5E" w:rsidRPr="009652C9">
        <w:rPr>
          <w:rFonts w:ascii="Times New Roman" w:hAnsi="Times New Roman" w:cs="Times New Roman"/>
          <w:sz w:val="26"/>
          <w:szCs w:val="26"/>
          <w:lang w:val="uk-UA"/>
        </w:rPr>
        <w:t>від 07.07.2020 №05.1-11/18857/2-20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5202E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56E34" w:rsidRPr="009652C9" w:rsidRDefault="00546FDA" w:rsidP="00056E3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Згідно рекомендацій 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>Міністерства охорони здоров’я України від 06.04.2020 №05.1-08/9247/2-20 та від</w:t>
      </w:r>
      <w:r w:rsidRPr="009652C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05.05.2020 </w:t>
      </w:r>
      <w:r w:rsidR="00803A5E" w:rsidRPr="009652C9">
        <w:rPr>
          <w:rFonts w:ascii="Times New Roman" w:hAnsi="Times New Roman" w:cs="Times New Roman"/>
          <w:sz w:val="26"/>
          <w:szCs w:val="26"/>
          <w:lang w:val="uk-UA"/>
        </w:rPr>
        <w:t>№05.1-12/12015/2-20 при захворюваннях інфекційного походження діагноз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гострого професійного захворювання</w:t>
      </w:r>
      <w:r w:rsidR="00803A5E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установлюється лікарем-інфекціоністом та </w:t>
      </w:r>
      <w:proofErr w:type="spellStart"/>
      <w:r w:rsidR="00803A5E" w:rsidRPr="009652C9">
        <w:rPr>
          <w:rFonts w:ascii="Times New Roman" w:hAnsi="Times New Roman" w:cs="Times New Roman"/>
          <w:sz w:val="26"/>
          <w:szCs w:val="26"/>
          <w:lang w:val="uk-UA"/>
        </w:rPr>
        <w:t>профпатологом</w:t>
      </w:r>
      <w:proofErr w:type="spellEnd"/>
      <w:r w:rsidR="00803A5E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>з урахуванням епід</w:t>
      </w:r>
      <w:r w:rsidR="006911CA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еміологічного </w:t>
      </w:r>
      <w:r w:rsidRPr="009652C9">
        <w:rPr>
          <w:rFonts w:ascii="Times New Roman" w:hAnsi="Times New Roman" w:cs="Times New Roman"/>
          <w:sz w:val="26"/>
          <w:szCs w:val="26"/>
          <w:lang w:val="uk-UA"/>
        </w:rPr>
        <w:t>розслідування.</w:t>
      </w:r>
      <w:r w:rsidR="00056E34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911CA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Запити до лікаря-інфекціоніста та </w:t>
      </w:r>
      <w:proofErr w:type="spellStart"/>
      <w:r w:rsidR="006911CA" w:rsidRPr="009652C9">
        <w:rPr>
          <w:rFonts w:ascii="Times New Roman" w:hAnsi="Times New Roman" w:cs="Times New Roman"/>
          <w:sz w:val="26"/>
          <w:szCs w:val="26"/>
          <w:lang w:val="uk-UA"/>
        </w:rPr>
        <w:t>профпатолога</w:t>
      </w:r>
      <w:proofErr w:type="spellEnd"/>
      <w:r w:rsidR="006911CA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06170C" w:rsidRPr="009652C9">
        <w:rPr>
          <w:rFonts w:ascii="Times New Roman" w:hAnsi="Times New Roman" w:cs="Times New Roman"/>
          <w:sz w:val="26"/>
          <w:szCs w:val="26"/>
          <w:lang w:val="uk-UA"/>
        </w:rPr>
        <w:t>про надання висновку щодо гострого професійного захворювання</w:t>
      </w:r>
      <w:r w:rsidR="00EE6316" w:rsidRPr="009652C9">
        <w:rPr>
          <w:rFonts w:ascii="Times New Roman" w:hAnsi="Times New Roman" w:cs="Times New Roman"/>
          <w:sz w:val="26"/>
          <w:szCs w:val="26"/>
          <w:lang w:val="uk-UA"/>
        </w:rPr>
        <w:t>, про встановлення зв’язку (або його відсутність) погіршення стану здоров’я працівника з впливом на нього шкідливих та небезпечних факторів виробничого середовища</w:t>
      </w:r>
      <w:r w:rsidR="0006170C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6E34" w:rsidRPr="009652C9">
        <w:rPr>
          <w:rFonts w:ascii="Times New Roman" w:hAnsi="Times New Roman" w:cs="Times New Roman"/>
          <w:sz w:val="26"/>
          <w:szCs w:val="26"/>
          <w:lang w:val="uk-UA"/>
        </w:rPr>
        <w:t>направляються</w:t>
      </w:r>
      <w:r w:rsidR="0006170C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головою комісії (спеціальної  ком</w:t>
      </w:r>
      <w:r w:rsidR="008D0B15" w:rsidRPr="009652C9">
        <w:rPr>
          <w:rFonts w:ascii="Times New Roman" w:hAnsi="Times New Roman" w:cs="Times New Roman"/>
          <w:sz w:val="26"/>
          <w:szCs w:val="26"/>
          <w:lang w:val="uk-UA"/>
        </w:rPr>
        <w:t>ісії) відповідно до вимог пунктів</w:t>
      </w:r>
      <w:r w:rsidR="0006170C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43</w:t>
      </w:r>
      <w:r w:rsidR="008D0B15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та 44</w:t>
      </w:r>
      <w:r w:rsidR="0006170C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Порядку.</w:t>
      </w:r>
      <w:r w:rsidR="00056E34" w:rsidRPr="009652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6E34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Керівник закладу охорони здоров’я забезпечує проведення необхідних лабораторних досліджень, медичних експертиз у разі </w:t>
      </w:r>
      <w:r w:rsidR="00056E34" w:rsidRPr="009652C9">
        <w:rPr>
          <w:rFonts w:ascii="Times New Roman" w:hAnsi="Times New Roman" w:cs="Times New Roman"/>
          <w:bCs/>
          <w:color w:val="333333"/>
          <w:sz w:val="26"/>
          <w:szCs w:val="26"/>
          <w:lang w:val="uk-UA"/>
        </w:rPr>
        <w:t>розслідування випадків смерті медичних працівників відповідно до вимог пункту</w:t>
      </w:r>
      <w:r w:rsidR="00056E34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141</w:t>
      </w:r>
      <w:r w:rsidR="00056E34" w:rsidRPr="009652C9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9 </w:t>
      </w:r>
      <w:r w:rsidR="00056E34" w:rsidRPr="009652C9">
        <w:rPr>
          <w:rFonts w:ascii="Times New Roman" w:hAnsi="Times New Roman" w:cs="Times New Roman"/>
          <w:bCs/>
          <w:color w:val="333333"/>
          <w:sz w:val="26"/>
          <w:szCs w:val="26"/>
          <w:lang w:val="uk-UA"/>
        </w:rPr>
        <w:t xml:space="preserve">Порядку. </w:t>
      </w:r>
      <w:r w:rsidR="00EE6316" w:rsidRPr="009652C9">
        <w:rPr>
          <w:rFonts w:ascii="Times New Roman" w:hAnsi="Times New Roman" w:cs="Times New Roman"/>
          <w:bCs/>
          <w:color w:val="333333"/>
          <w:sz w:val="26"/>
          <w:szCs w:val="26"/>
          <w:lang w:val="uk-UA"/>
        </w:rPr>
        <w:t xml:space="preserve"> </w:t>
      </w:r>
    </w:p>
    <w:p w:rsidR="00546FDA" w:rsidRPr="009652C9" w:rsidRDefault="007E3A71" w:rsidP="00546FD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матеріалів</w:t>
      </w:r>
      <w:r w:rsidR="005B2A2F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розслідування смертель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них  випадків інфікування </w:t>
      </w:r>
      <w:proofErr w:type="spellStart"/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коронавірусною</w:t>
      </w:r>
      <w:proofErr w:type="spellEnd"/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хворобою </w:t>
      </w:r>
      <w:r w:rsidR="005B2A2F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COVID-19 долучається  лікарське свідоцтво про смерть</w:t>
      </w:r>
      <w:r w:rsidR="008D0B15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формою №106/о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видане лікарем, що лікував померлого, на підставі спостережень за хворим і записів у медичній документації, які відображали стан хворого до його смерті, або патологоанатомом  на підставі вивчення медичної  документації і результату розтину. </w:t>
      </w:r>
      <w:r w:rsidR="00391659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Особи, які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видають лікарське свідоцтво про смерть визначені пунктом 2.2 глави 2 Інструкції щодо видачі та заповнення лікарського свідоцтва про смерть, затвердженої  наказом Міністерства охорони здоров’я України  від 08.08.2006 №545.  </w:t>
      </w:r>
    </w:p>
    <w:p w:rsidR="00391659" w:rsidRPr="009652C9" w:rsidRDefault="006B3A85" w:rsidP="00546FD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Рішення, пов’язане чи не пов’язане  гостре професійне захворювання з виробництвом приймає комісія (спеціальна комісія) з розслідування  після виконання обов’язків, визначених  пунктами 33 або 141</w:t>
      </w:r>
      <w:r w:rsidRPr="009652C9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5  </w:t>
      </w:r>
      <w:r w:rsidR="006911CA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Порядку,</w:t>
      </w:r>
      <w:r w:rsidR="00336497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911CA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</w:t>
      </w:r>
      <w:r w:rsidR="00336497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з’ясування</w:t>
      </w:r>
      <w:r w:rsidR="006911CA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виконання</w:t>
      </w:r>
      <w:r w:rsidR="00336497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(не виконання)</w:t>
      </w:r>
      <w:r w:rsidR="006911CA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медичними та іншими працівниками професійних обов’язків в умовах підвищеного ризику зараження збудниками інфекційних </w:t>
      </w:r>
      <w:proofErr w:type="spellStart"/>
      <w:r w:rsidR="006911CA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хвороб</w:t>
      </w:r>
      <w:proofErr w:type="spellEnd"/>
      <w:r w:rsidR="006911CA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(надання медичної допомоги хворим на інфекційні хвороби, роботи з живими збудниками та в осередках інфекційних </w:t>
      </w:r>
      <w:proofErr w:type="spellStart"/>
      <w:r w:rsidR="006911CA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хвороб</w:t>
      </w:r>
      <w:proofErr w:type="spellEnd"/>
      <w:r w:rsidR="006911CA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дезінфекційні заходи тощо).</w:t>
      </w:r>
      <w:r w:rsidR="00336497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911CA" w:rsidRPr="009652C9" w:rsidRDefault="00336497" w:rsidP="0033649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Кількість актів за формою Н-1 визначається рішенням комісії (спеціальної комісії). З метою своєчасного призначення страхових виплат робочому органові Фонду надаються два примірника актів за формою Н-1 (Н-1/П 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або Н-1/НП), складені і затверджені за результатами розслідування (спеціального розслідування) гострого професійного захворювання ( у тому числі із смертельним наслідком) на гостру респіраторну хворобу  </w:t>
      </w:r>
      <w:r w:rsidR="006B774B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COVID-19, спричинену </w:t>
      </w:r>
      <w:proofErr w:type="spellStart"/>
      <w:r w:rsidR="006B774B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коронавірусом</w:t>
      </w:r>
      <w:proofErr w:type="spellEnd"/>
      <w:r w:rsidR="006B774B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SARS-CoV-2, </w:t>
      </w:r>
      <w:r w:rsidR="006B774B" w:rsidRPr="009652C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медичних та інших працівників  закладів охорони </w:t>
      </w:r>
      <w:r w:rsidR="006B774B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здоров’я.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297B54" w:rsidRPr="009652C9" w:rsidRDefault="00297B54" w:rsidP="00297B5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val="uk-UA" w:eastAsia="ru-RU"/>
        </w:rPr>
      </w:pP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Одноразова допомога, щомісячні страхові виплати, допомога по тимчасовій непрацездатності та інші витрати на відшкодування шкоди   призначаються </w:t>
      </w:r>
      <w:r w:rsidR="00605082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разі складання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</w:t>
      </w:r>
      <w:r w:rsidR="00605082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proofErr w:type="spellEnd"/>
      <w:r w:rsidR="00605082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розслідування гострого професійного захворювання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05082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медичного працівника 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формою Н-1/П відповідно до </w:t>
      </w:r>
      <w:r w:rsidR="001C3ECC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стат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ей 41, 42 Закону України «Про загальнообов’язкове державне соціальне страхування»</w:t>
      </w:r>
      <w:r w:rsidRPr="009652C9">
        <w:rPr>
          <w:rStyle w:val="a3"/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статті 39 Закону України «Про захист населення від  інфекційних </w:t>
      </w:r>
      <w:proofErr w:type="spellStart"/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хвороб</w:t>
      </w:r>
      <w:proofErr w:type="spellEnd"/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 та Порядку здійснення страхових виплат у разі захворювання або смерті медичних працівників у зв’язку з інфікуванням гострою респіраторною хворобою 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965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-19, </w:t>
      </w:r>
      <w:proofErr w:type="spellStart"/>
      <w:r w:rsidRPr="009652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спричиненою</w:t>
      </w:r>
      <w:proofErr w:type="spellEnd"/>
      <w:r w:rsidRPr="00965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652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</w:t>
      </w:r>
      <w:proofErr w:type="spellEnd"/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Pr="009652C9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русом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SARS</w:t>
      </w:r>
      <w:r w:rsidRPr="009652C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965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</w:t>
      </w:r>
      <w:proofErr w:type="spellEnd"/>
      <w:r w:rsidRPr="00965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-2, та </w:t>
      </w:r>
      <w:proofErr w:type="spellStart"/>
      <w:r w:rsidRPr="009652C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визначення</w:t>
      </w:r>
      <w:proofErr w:type="spellEnd"/>
      <w:r w:rsidRPr="00965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їх розмірів, затвердженого постановою К</w:t>
      </w:r>
      <w:r w:rsidR="008D0B15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абінету Міністрі</w:t>
      </w:r>
      <w:r w:rsidR="00025317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="008D0B15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України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 17.06.2020 №498.</w:t>
      </w:r>
    </w:p>
    <w:p w:rsidR="00297B54" w:rsidRPr="009652C9" w:rsidRDefault="00297B54" w:rsidP="00297B5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val="uk-UA" w:eastAsia="ru-RU"/>
        </w:rPr>
      </w:pP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Матеріальне забезпечення призначається </w:t>
      </w:r>
      <w:r w:rsidR="00605082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разі складання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</w:t>
      </w:r>
      <w:r w:rsidR="00605082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proofErr w:type="spellEnd"/>
      <w:r w:rsidR="00605082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05082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розслідування гострого професійного захворювання медичного працівника 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формою Н-1/НП  відповідно до статей 24, 28 Закону України «Про загальнообов’язкове державне соціальне страхування».</w:t>
      </w:r>
      <w:r w:rsidR="00605082" w:rsidRPr="009652C9">
        <w:rPr>
          <w:rStyle w:val="a3"/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2C64D0" w:rsidRPr="009652C9" w:rsidRDefault="00FC3B59" w:rsidP="00297B5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метою</w:t>
      </w:r>
      <w:r w:rsidR="000B294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запобігання поширенню на території </w:t>
      </w:r>
      <w:r w:rsidR="002C64D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Луганської області </w:t>
      </w:r>
      <w:r w:rsidR="000B294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гострої респіраторної хвороби COVID-19, спричиненої </w:t>
      </w:r>
      <w:proofErr w:type="spellStart"/>
      <w:r w:rsidR="000B294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коронавірусом</w:t>
      </w:r>
      <w:proofErr w:type="spellEnd"/>
      <w:r w:rsidR="000B294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SARS-CoV-2</w:t>
      </w:r>
      <w:r w:rsidR="002C64D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заклади охорони здоров’я  </w:t>
      </w:r>
      <w:r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повинні </w:t>
      </w:r>
      <w:r w:rsidR="002C64D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дотримуватися вимог Стандартів медичної д</w:t>
      </w:r>
      <w:r w:rsid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опомоги «</w:t>
      </w:r>
      <w:proofErr w:type="spellStart"/>
      <w:r w:rsid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Коронавірусна</w:t>
      </w:r>
      <w:proofErr w:type="spellEnd"/>
      <w:r w:rsid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хвороба </w:t>
      </w:r>
      <w:r w:rsidR="002C64D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(COVID-19), затверджених наказом Міністерства охорони здоров’я України 28.03.2020 № 722 (</w:t>
      </w:r>
      <w:r w:rsidR="00BE0BFF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із змінами</w:t>
      </w:r>
      <w:r w:rsidR="002C64D0" w:rsidRPr="009652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).</w:t>
      </w:r>
    </w:p>
    <w:p w:rsidR="00297B54" w:rsidRDefault="00297B54" w:rsidP="00297B54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2C9" w:rsidRPr="00297B54" w:rsidRDefault="009652C9" w:rsidP="00297B54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211F1D" w:rsidRPr="00297B54" w:rsidRDefault="00667F19" w:rsidP="00297B54">
      <w:pPr>
        <w:pStyle w:val="a8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bookmarkStart w:id="1" w:name="n478"/>
      <w:bookmarkEnd w:id="1"/>
      <w:r w:rsidRPr="00297B54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За додатковою  інформацією звертатись до </w:t>
      </w:r>
      <w:r w:rsidR="00915621">
        <w:rPr>
          <w:rFonts w:ascii="Times New Roman" w:eastAsiaTheme="minorHAnsi" w:hAnsi="Times New Roman"/>
          <w:i/>
          <w:sz w:val="24"/>
          <w:szCs w:val="24"/>
          <w:lang w:eastAsia="en-US"/>
        </w:rPr>
        <w:t>відділу профілактики страхових випадків у</w:t>
      </w:r>
      <w:r w:rsidRPr="00297B54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правління виконавчої дирекції Фонду соціального страхування України у Луганській області за </w:t>
      </w:r>
      <w:proofErr w:type="spellStart"/>
      <w:r w:rsidRPr="00297B54">
        <w:rPr>
          <w:rFonts w:ascii="Times New Roman" w:eastAsiaTheme="minorHAnsi" w:hAnsi="Times New Roman"/>
          <w:i/>
          <w:sz w:val="24"/>
          <w:szCs w:val="24"/>
          <w:lang w:eastAsia="en-US"/>
        </w:rPr>
        <w:t>адресою</w:t>
      </w:r>
      <w:proofErr w:type="spellEnd"/>
      <w:r w:rsidR="00297B54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: </w:t>
      </w:r>
      <w:r w:rsidRPr="00297B54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93411, м. Сєвєродонецьк, пр-т </w:t>
      </w:r>
      <w:r w:rsidR="005367D6" w:rsidRPr="00297B54">
        <w:rPr>
          <w:rFonts w:ascii="Times New Roman" w:eastAsiaTheme="minorHAnsi" w:hAnsi="Times New Roman"/>
          <w:i/>
          <w:sz w:val="24"/>
          <w:szCs w:val="24"/>
          <w:lang w:eastAsia="en-US"/>
        </w:rPr>
        <w:t>Космонавтів, 16</w:t>
      </w:r>
      <w:r w:rsidR="000B2940" w:rsidRPr="00297B54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, </w:t>
      </w:r>
      <w:r w:rsidR="0091562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                  </w:t>
      </w:r>
      <w:proofErr w:type="spellStart"/>
      <w:r w:rsidR="000B2940" w:rsidRPr="00297B54">
        <w:rPr>
          <w:rFonts w:ascii="Times New Roman" w:eastAsiaTheme="minorHAnsi" w:hAnsi="Times New Roman"/>
          <w:i/>
          <w:sz w:val="24"/>
          <w:szCs w:val="24"/>
          <w:lang w:eastAsia="en-US"/>
        </w:rPr>
        <w:t>тел</w:t>
      </w:r>
      <w:proofErr w:type="spellEnd"/>
      <w:r w:rsidR="000B2940" w:rsidRPr="00297B54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.  (06452) 5-03-60               </w:t>
      </w:r>
    </w:p>
    <w:sectPr w:rsidR="00211F1D" w:rsidRPr="00297B54" w:rsidSect="0091562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1A46"/>
    <w:multiLevelType w:val="hybridMultilevel"/>
    <w:tmpl w:val="E606235C"/>
    <w:lvl w:ilvl="0" w:tplc="1A245FE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B62DAE"/>
    <w:multiLevelType w:val="hybridMultilevel"/>
    <w:tmpl w:val="35B00826"/>
    <w:lvl w:ilvl="0" w:tplc="D22C6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A858F4"/>
    <w:multiLevelType w:val="hybridMultilevel"/>
    <w:tmpl w:val="78A23A5A"/>
    <w:lvl w:ilvl="0" w:tplc="D22C6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405CF8"/>
    <w:multiLevelType w:val="hybridMultilevel"/>
    <w:tmpl w:val="78A23A5A"/>
    <w:lvl w:ilvl="0" w:tplc="D22C6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9D381D"/>
    <w:multiLevelType w:val="hybridMultilevel"/>
    <w:tmpl w:val="D0A84D86"/>
    <w:lvl w:ilvl="0" w:tplc="4170F67C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A96C94"/>
    <w:multiLevelType w:val="hybridMultilevel"/>
    <w:tmpl w:val="A4C6AFBC"/>
    <w:lvl w:ilvl="0" w:tplc="4170F67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F886846"/>
    <w:multiLevelType w:val="hybridMultilevel"/>
    <w:tmpl w:val="78A23A5A"/>
    <w:lvl w:ilvl="0" w:tplc="D22C6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EB"/>
    <w:rsid w:val="00010AB9"/>
    <w:rsid w:val="00016AE2"/>
    <w:rsid w:val="00025317"/>
    <w:rsid w:val="00036DF5"/>
    <w:rsid w:val="000404E7"/>
    <w:rsid w:val="00047104"/>
    <w:rsid w:val="0005202E"/>
    <w:rsid w:val="00056E34"/>
    <w:rsid w:val="0006170C"/>
    <w:rsid w:val="00065ACF"/>
    <w:rsid w:val="00072F50"/>
    <w:rsid w:val="000B2940"/>
    <w:rsid w:val="000E35D6"/>
    <w:rsid w:val="000F294D"/>
    <w:rsid w:val="00101E9B"/>
    <w:rsid w:val="001157CD"/>
    <w:rsid w:val="0015625A"/>
    <w:rsid w:val="00175BA9"/>
    <w:rsid w:val="00193C92"/>
    <w:rsid w:val="001B3DCB"/>
    <w:rsid w:val="001C3ECC"/>
    <w:rsid w:val="001F6085"/>
    <w:rsid w:val="002065A9"/>
    <w:rsid w:val="00211F1D"/>
    <w:rsid w:val="002311B8"/>
    <w:rsid w:val="00297B54"/>
    <w:rsid w:val="002C64D0"/>
    <w:rsid w:val="002E5A1B"/>
    <w:rsid w:val="002F2E62"/>
    <w:rsid w:val="00336497"/>
    <w:rsid w:val="0038089F"/>
    <w:rsid w:val="00382D62"/>
    <w:rsid w:val="003912D8"/>
    <w:rsid w:val="00391659"/>
    <w:rsid w:val="003C6DDC"/>
    <w:rsid w:val="003D3B3C"/>
    <w:rsid w:val="004067B9"/>
    <w:rsid w:val="0041438E"/>
    <w:rsid w:val="00415BE8"/>
    <w:rsid w:val="004402C4"/>
    <w:rsid w:val="00445094"/>
    <w:rsid w:val="00451FD0"/>
    <w:rsid w:val="00474505"/>
    <w:rsid w:val="00490007"/>
    <w:rsid w:val="004A543E"/>
    <w:rsid w:val="004E0903"/>
    <w:rsid w:val="00500C82"/>
    <w:rsid w:val="00530593"/>
    <w:rsid w:val="005367D6"/>
    <w:rsid w:val="00546FDA"/>
    <w:rsid w:val="005B2A2F"/>
    <w:rsid w:val="005B7DF5"/>
    <w:rsid w:val="005D677B"/>
    <w:rsid w:val="005D6F39"/>
    <w:rsid w:val="00605082"/>
    <w:rsid w:val="00667F19"/>
    <w:rsid w:val="006911CA"/>
    <w:rsid w:val="00697339"/>
    <w:rsid w:val="006B3A85"/>
    <w:rsid w:val="006B41D1"/>
    <w:rsid w:val="006B774B"/>
    <w:rsid w:val="0074115A"/>
    <w:rsid w:val="007447BB"/>
    <w:rsid w:val="00745116"/>
    <w:rsid w:val="0078048D"/>
    <w:rsid w:val="007A579D"/>
    <w:rsid w:val="007B00C6"/>
    <w:rsid w:val="007B49EB"/>
    <w:rsid w:val="007C2CA4"/>
    <w:rsid w:val="007D2B29"/>
    <w:rsid w:val="007E3A71"/>
    <w:rsid w:val="007F5862"/>
    <w:rsid w:val="00800CAD"/>
    <w:rsid w:val="00803A5E"/>
    <w:rsid w:val="00805DAF"/>
    <w:rsid w:val="0085033D"/>
    <w:rsid w:val="00865E38"/>
    <w:rsid w:val="00893537"/>
    <w:rsid w:val="008B52D1"/>
    <w:rsid w:val="008C3BB3"/>
    <w:rsid w:val="008D0B15"/>
    <w:rsid w:val="008E196A"/>
    <w:rsid w:val="0090065A"/>
    <w:rsid w:val="00903854"/>
    <w:rsid w:val="00915621"/>
    <w:rsid w:val="00924930"/>
    <w:rsid w:val="00932BED"/>
    <w:rsid w:val="009652C9"/>
    <w:rsid w:val="009C1507"/>
    <w:rsid w:val="009C1947"/>
    <w:rsid w:val="009D6194"/>
    <w:rsid w:val="00A61A8B"/>
    <w:rsid w:val="00A963D2"/>
    <w:rsid w:val="00AA10BF"/>
    <w:rsid w:val="00AE39AC"/>
    <w:rsid w:val="00B3663E"/>
    <w:rsid w:val="00B37FC1"/>
    <w:rsid w:val="00B54139"/>
    <w:rsid w:val="00B660D8"/>
    <w:rsid w:val="00BE0BFF"/>
    <w:rsid w:val="00C01D77"/>
    <w:rsid w:val="00C53656"/>
    <w:rsid w:val="00CA50F7"/>
    <w:rsid w:val="00CD508D"/>
    <w:rsid w:val="00CF31F1"/>
    <w:rsid w:val="00D25E9C"/>
    <w:rsid w:val="00D26458"/>
    <w:rsid w:val="00D61BC7"/>
    <w:rsid w:val="00D77EF9"/>
    <w:rsid w:val="00DA43C1"/>
    <w:rsid w:val="00DB38F4"/>
    <w:rsid w:val="00DB656C"/>
    <w:rsid w:val="00DE77C9"/>
    <w:rsid w:val="00E214D2"/>
    <w:rsid w:val="00E27B51"/>
    <w:rsid w:val="00E343D5"/>
    <w:rsid w:val="00E7070D"/>
    <w:rsid w:val="00EA62E7"/>
    <w:rsid w:val="00EA678F"/>
    <w:rsid w:val="00EA7991"/>
    <w:rsid w:val="00EE6316"/>
    <w:rsid w:val="00EF1AFE"/>
    <w:rsid w:val="00F005CA"/>
    <w:rsid w:val="00F10AB6"/>
    <w:rsid w:val="00F14E91"/>
    <w:rsid w:val="00F40867"/>
    <w:rsid w:val="00F61E8B"/>
    <w:rsid w:val="00F802B2"/>
    <w:rsid w:val="00F908CF"/>
    <w:rsid w:val="00F93033"/>
    <w:rsid w:val="00FC0035"/>
    <w:rsid w:val="00FC3B59"/>
    <w:rsid w:val="00FE20AB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C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5E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11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ий текст"/>
    <w:basedOn w:val="a"/>
    <w:rsid w:val="00EA62E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rvts0">
    <w:name w:val="rvts0"/>
    <w:basedOn w:val="a0"/>
    <w:rsid w:val="00E214D2"/>
  </w:style>
  <w:style w:type="paragraph" w:customStyle="1" w:styleId="rvps2">
    <w:name w:val="rvps2"/>
    <w:basedOn w:val="a"/>
    <w:rsid w:val="0085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85033D"/>
  </w:style>
  <w:style w:type="paragraph" w:styleId="a9">
    <w:name w:val="No Spacing"/>
    <w:basedOn w:val="a"/>
    <w:uiPriority w:val="1"/>
    <w:qFormat/>
    <w:rsid w:val="0021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11F1D"/>
  </w:style>
  <w:style w:type="character" w:styleId="aa">
    <w:name w:val="FollowedHyperlink"/>
    <w:basedOn w:val="a0"/>
    <w:uiPriority w:val="99"/>
    <w:semiHidden/>
    <w:unhideWhenUsed/>
    <w:rsid w:val="00CD50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C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5E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11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ий текст"/>
    <w:basedOn w:val="a"/>
    <w:rsid w:val="00EA62E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rvts0">
    <w:name w:val="rvts0"/>
    <w:basedOn w:val="a0"/>
    <w:rsid w:val="00E214D2"/>
  </w:style>
  <w:style w:type="paragraph" w:customStyle="1" w:styleId="rvps2">
    <w:name w:val="rvps2"/>
    <w:basedOn w:val="a"/>
    <w:rsid w:val="0085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85033D"/>
  </w:style>
  <w:style w:type="paragraph" w:styleId="a9">
    <w:name w:val="No Spacing"/>
    <w:basedOn w:val="a"/>
    <w:uiPriority w:val="1"/>
    <w:qFormat/>
    <w:rsid w:val="0021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11F1D"/>
  </w:style>
  <w:style w:type="character" w:styleId="aa">
    <w:name w:val="FollowedHyperlink"/>
    <w:basedOn w:val="a0"/>
    <w:uiPriority w:val="99"/>
    <w:semiHidden/>
    <w:unhideWhenUsed/>
    <w:rsid w:val="00CD50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1\Desktop\&#1053;&#1086;&#1088;&#1084;&#1072;&#1090;&#1080;&#1074;&#1085;&#1072;%20&#1073;&#1072;&#1079;&#1072;_%20&#1087;&#1088;&#1086;&#1092;&#1110;&#1083;&#1072;&#1082;&#1090;&#1080;&#1082;&#1072;\&#1056;&#1086;&#1079;&#1103;&#1089;&#1085;&#1077;&#1085;&#1085;&#1103;%20&#1042;&#1044;%20&#1060;&#1086;&#1085;&#1076;&#1091;_&#1044;&#1077;&#1088;&#1078;&#1087;&#1088;&#1072;&#1094;&#1110;\&#1088;&#1086;&#1079;&#1103;&#1089;&#1085;&#1077;&#1085;&#1085;&#1103;%20&#1087;&#1086;%20COVID\&#1055;&#1088;&#1086;%20&#1079;&#1072;&#1090;&#1074;&#1077;&#1088;&#1076;&#1078;&#1077;&#1085;&#1085;&#1103;%20&#1055;&#1086;&#1088;&#1103;&#1076;&#1082;&#1091;%20&#1088;&#1086;&#1079;&#1089;&#1083;&#1110;&#1076;&#1091;&#1074;&#1072;&#1085;&#1085;&#1103;%20&#1090;&#1072;%20&#1086;&#1073;&#1083;&#1110;&#1082;&#1091;%20&#1085;&#1077;&#1097;&#1072;&#1089;&#1085;&#1080;&#1093;%20&#1074;&#1080;&#1087;&#1072;&#1076;&#1082;&#1110;&#1074;,%20&#1087;&#1088;&#1086;&#1092;&#1077;&#1089;&#1110;&#1081;&#1085;&#1080;&#1093;%20&#1079;&#1072;&#1093;&#1074;&#1086;&#1088;&#1102;&#1074;&#1072;&#1085;&#1100;%20&#1090;&#1072;%20&#1072;&#1074;&#1072;&#1088;&#1110;&#1081;%20&#1085;&#1072;%20&#1074;&#1080;&#1088;&#1086;&#1073;&#1085;&#1080;&#1094;&#1090;&#1074;&#1110;%20_%20&#1074;&#1110;&#1076;%2017.04.2019%20&#8470;%2033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53;&#1086;&#1088;&#1084;&#1072;&#1090;&#1080;&#1074;&#1085;&#1072;%20&#1073;&#1072;&#1079;&#1072;_%20&#1087;&#1088;&#1086;&#1092;&#1110;&#1083;&#1072;&#1082;&#1090;&#1080;&#1082;&#1072;\&#1056;&#1086;&#1079;&#1103;&#1089;&#1085;&#1077;&#1085;&#1085;&#1103;%20&#1042;&#1044;%20&#1060;&#1086;&#1085;&#1076;&#1091;_&#1044;&#1077;&#1088;&#1078;&#1087;&#1088;&#1072;&#1094;&#1110;\&#1088;&#1086;&#1079;&#1103;&#1089;&#1085;&#1077;&#1085;&#1085;&#1103;%20&#1087;&#1086;%20COVID\&#1055;&#1088;&#1086;%20&#1079;&#1072;&#1090;&#1074;&#1077;&#1088;&#1076;&#1078;&#1077;&#1085;&#1085;&#1103;%20&#1055;&#1086;&#1088;&#1103;&#1076;&#1082;&#1091;%20&#1088;&#1086;&#1079;&#1089;&#1083;&#1110;&#1076;&#1091;&#1074;&#1072;&#1085;&#1085;&#1103;%20&#1090;&#1072;%20&#1086;&#1073;&#1083;&#1110;&#1082;&#1091;%20&#1085;&#1077;&#1097;&#1072;&#1089;&#1085;&#1080;&#1093;%20&#1074;&#1080;&#1087;&#1072;&#1076;&#1082;&#1110;&#1074;,%20&#1087;&#1088;&#1086;&#1092;&#1077;&#1089;&#1110;&#1081;&#1085;&#1080;&#1093;%20&#1079;&#1072;&#1093;&#1074;&#1086;&#1088;&#1102;&#1074;&#1072;&#1085;&#1100;%20&#1090;&#1072;%20&#1072;&#1074;&#1072;&#1088;&#1110;&#1081;%20&#1085;&#1072;%20&#1074;&#1080;&#1088;&#1086;&#1073;&#1085;&#1080;&#1094;&#1090;&#1074;&#1110;%20_%20&#1074;&#1110;&#1076;%2017.04.2019%20&#8470;%2033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77</cp:revision>
  <cp:lastPrinted>2021-10-22T12:48:00Z</cp:lastPrinted>
  <dcterms:created xsi:type="dcterms:W3CDTF">2021-10-21T10:46:00Z</dcterms:created>
  <dcterms:modified xsi:type="dcterms:W3CDTF">2021-10-26T07:28:00Z</dcterms:modified>
</cp:coreProperties>
</file>