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theme/themeOverride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rawings/drawing4.xml" ContentType="application/vnd.openxmlformats-officedocument.drawingml.chartshap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charts/chart14.xml" ContentType="application/vnd.openxmlformats-officedocument.drawingml.chart+xml"/>
  <Override PartName="/word/theme/themeOverride8.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theme/themeOverride9.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2.xml" ContentType="application/vnd.openxmlformats-officedocument.themeOverride+xml"/>
  <Default Extension="jpeg" ContentType="image/jpeg"/>
  <Default Extension="emf" ContentType="image/x-emf"/>
  <Override PartName="/word/numbering.xml" ContentType="application/vnd.openxmlformats-officedocument.wordprocessingml.numbering+xml"/>
  <Override PartName="/word/endnotes.xml" ContentType="application/vnd.openxmlformats-officedocument.wordprocessingml.endnotes+xml"/>
  <Override PartName="/word/drawings/drawing3.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0" w:type="dxa"/>
          <w:right w:w="0" w:type="dxa"/>
        </w:tblCellMar>
        <w:tblLook w:val="04A0"/>
      </w:tblPr>
      <w:tblGrid>
        <w:gridCol w:w="9348"/>
        <w:gridCol w:w="6"/>
      </w:tblGrid>
      <w:tr w:rsidR="00AC2F21" w:rsidRPr="00B40FDB" w:rsidTr="00D8035A">
        <w:tc>
          <w:tcPr>
            <w:tcW w:w="2000" w:type="pct"/>
            <w:shd w:val="clear" w:color="auto" w:fill="auto"/>
            <w:hideMark/>
          </w:tcPr>
          <w:tbl>
            <w:tblPr>
              <w:tblStyle w:val="af"/>
              <w:tblW w:w="9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2"/>
              <w:gridCol w:w="4541"/>
            </w:tblGrid>
            <w:tr w:rsidR="00295EA2" w:rsidRPr="00B40FDB" w:rsidTr="009D308A">
              <w:tc>
                <w:tcPr>
                  <w:tcW w:w="4962" w:type="dxa"/>
                </w:tcPr>
                <w:p w:rsidR="00295EA2" w:rsidRPr="00B40FDB" w:rsidRDefault="00295EA2" w:rsidP="008D78CF">
                  <w:pPr>
                    <w:spacing w:before="150" w:after="150"/>
                    <w:ind w:firstLine="709"/>
                    <w:rPr>
                      <w:b/>
                      <w:bCs/>
                      <w:color w:val="000000"/>
                      <w:sz w:val="24"/>
                      <w:szCs w:val="24"/>
                      <w:lang w:val="uk-UA"/>
                    </w:rPr>
                  </w:pPr>
                </w:p>
              </w:tc>
              <w:tc>
                <w:tcPr>
                  <w:tcW w:w="4541" w:type="dxa"/>
                </w:tcPr>
                <w:p w:rsidR="00781434" w:rsidRPr="00B40FDB" w:rsidRDefault="00781434" w:rsidP="009D308A">
                  <w:pPr>
                    <w:tabs>
                      <w:tab w:val="center" w:pos="4677"/>
                      <w:tab w:val="right" w:pos="9355"/>
                    </w:tabs>
                    <w:ind w:firstLine="317"/>
                    <w:rPr>
                      <w:b/>
                      <w:sz w:val="28"/>
                      <w:szCs w:val="28"/>
                      <w:lang w:val="uk-UA"/>
                    </w:rPr>
                  </w:pPr>
                  <w:r w:rsidRPr="00B40FDB">
                    <w:rPr>
                      <w:b/>
                      <w:sz w:val="28"/>
                      <w:szCs w:val="28"/>
                      <w:lang w:val="uk-UA"/>
                    </w:rPr>
                    <w:t>ЗАТВЕРДЖЕНО</w:t>
                  </w:r>
                </w:p>
                <w:p w:rsidR="00781434" w:rsidRPr="00B40FDB" w:rsidRDefault="00781434" w:rsidP="009D308A">
                  <w:pPr>
                    <w:tabs>
                      <w:tab w:val="center" w:pos="4677"/>
                      <w:tab w:val="right" w:pos="9355"/>
                    </w:tabs>
                    <w:ind w:firstLine="317"/>
                    <w:jc w:val="center"/>
                    <w:rPr>
                      <w:sz w:val="28"/>
                      <w:szCs w:val="28"/>
                      <w:lang w:val="uk-UA"/>
                    </w:rPr>
                  </w:pPr>
                </w:p>
                <w:p w:rsidR="00781434" w:rsidRPr="00B40FDB" w:rsidRDefault="00781434" w:rsidP="009D308A">
                  <w:pPr>
                    <w:tabs>
                      <w:tab w:val="center" w:pos="4677"/>
                      <w:tab w:val="right" w:pos="9355"/>
                    </w:tabs>
                    <w:ind w:firstLine="317"/>
                    <w:rPr>
                      <w:sz w:val="28"/>
                      <w:szCs w:val="28"/>
                      <w:lang w:val="uk-UA"/>
                    </w:rPr>
                  </w:pPr>
                  <w:r w:rsidRPr="00B40FDB">
                    <w:rPr>
                      <w:sz w:val="28"/>
                      <w:szCs w:val="28"/>
                      <w:lang w:val="uk-UA"/>
                    </w:rPr>
                    <w:t>Рішенням__________ сесії</w:t>
                  </w:r>
                </w:p>
                <w:p w:rsidR="00781434" w:rsidRPr="00B40FDB" w:rsidRDefault="009D308A" w:rsidP="009D308A">
                  <w:pPr>
                    <w:tabs>
                      <w:tab w:val="center" w:pos="4677"/>
                      <w:tab w:val="right" w:pos="9355"/>
                    </w:tabs>
                    <w:ind w:firstLine="317"/>
                    <w:rPr>
                      <w:sz w:val="28"/>
                      <w:szCs w:val="28"/>
                      <w:lang w:val="uk-UA"/>
                    </w:rPr>
                  </w:pPr>
                  <w:r>
                    <w:rPr>
                      <w:sz w:val="28"/>
                      <w:szCs w:val="28"/>
                      <w:lang w:val="uk-UA"/>
                    </w:rPr>
                    <w:t>районної ради_______</w:t>
                  </w:r>
                  <w:r w:rsidR="00781434" w:rsidRPr="00B40FDB">
                    <w:rPr>
                      <w:sz w:val="28"/>
                      <w:szCs w:val="28"/>
                      <w:lang w:val="uk-UA"/>
                    </w:rPr>
                    <w:t>скликання</w:t>
                  </w:r>
                </w:p>
                <w:p w:rsidR="00295EA2" w:rsidRPr="00B40FDB" w:rsidRDefault="00781434" w:rsidP="009D308A">
                  <w:pPr>
                    <w:spacing w:before="150" w:after="150"/>
                    <w:ind w:firstLine="317"/>
                    <w:rPr>
                      <w:b/>
                      <w:bCs/>
                      <w:color w:val="000000"/>
                      <w:sz w:val="24"/>
                      <w:szCs w:val="24"/>
                      <w:lang w:val="uk-UA"/>
                    </w:rPr>
                  </w:pPr>
                  <w:r w:rsidRPr="009D308A">
                    <w:rPr>
                      <w:sz w:val="24"/>
                      <w:szCs w:val="24"/>
                      <w:lang w:val="uk-UA"/>
                    </w:rPr>
                    <w:t>__________</w:t>
                  </w:r>
                  <w:r w:rsidRPr="00B40FDB">
                    <w:rPr>
                      <w:sz w:val="28"/>
                      <w:szCs w:val="28"/>
                      <w:u w:val="single"/>
                      <w:lang w:val="uk-UA"/>
                    </w:rPr>
                    <w:t xml:space="preserve"> 2019 року</w:t>
                  </w:r>
                  <w:r w:rsidRPr="00B40FDB">
                    <w:rPr>
                      <w:sz w:val="28"/>
                      <w:szCs w:val="28"/>
                      <w:lang w:val="uk-UA"/>
                    </w:rPr>
                    <w:t xml:space="preserve"> № __</w:t>
                  </w:r>
                  <w:r w:rsidR="009D308A">
                    <w:rPr>
                      <w:sz w:val="28"/>
                      <w:szCs w:val="28"/>
                      <w:lang w:val="uk-UA"/>
                    </w:rPr>
                    <w:t>__</w:t>
                  </w:r>
                  <w:r w:rsidRPr="00B40FDB">
                    <w:rPr>
                      <w:sz w:val="28"/>
                      <w:szCs w:val="28"/>
                      <w:lang w:val="uk-UA"/>
                    </w:rPr>
                    <w:t>___</w:t>
                  </w:r>
                </w:p>
              </w:tc>
            </w:tr>
          </w:tbl>
          <w:p w:rsidR="00781434" w:rsidRPr="00B40FDB" w:rsidRDefault="00295EA2" w:rsidP="008D78CF">
            <w:pPr>
              <w:shd w:val="clear" w:color="auto" w:fill="FFFFFF"/>
              <w:spacing w:before="300" w:after="0" w:line="240" w:lineRule="auto"/>
              <w:ind w:left="448" w:right="448" w:firstLine="709"/>
              <w:jc w:val="center"/>
              <w:rPr>
                <w:rFonts w:ascii="Times New Roman" w:eastAsia="Times New Roman" w:hAnsi="Times New Roman" w:cs="Times New Roman"/>
                <w:b/>
                <w:bCs/>
                <w:color w:val="000000"/>
                <w:sz w:val="96"/>
                <w:szCs w:val="96"/>
                <w:lang w:val="uk-UA"/>
              </w:rPr>
            </w:pPr>
            <w:r w:rsidRPr="00B40FDB">
              <w:rPr>
                <w:rFonts w:ascii="Times New Roman" w:eastAsia="Times New Roman" w:hAnsi="Times New Roman" w:cs="Times New Roman"/>
                <w:b/>
                <w:bCs/>
                <w:color w:val="000000"/>
                <w:sz w:val="24"/>
                <w:szCs w:val="24"/>
                <w:lang w:val="uk-UA"/>
              </w:rPr>
              <w:br/>
            </w:r>
            <w:r w:rsidR="00781434" w:rsidRPr="00B40FDB">
              <w:rPr>
                <w:rFonts w:ascii="Times New Roman" w:eastAsia="Times New Roman" w:hAnsi="Times New Roman" w:cs="Times New Roman"/>
                <w:b/>
                <w:bCs/>
                <w:color w:val="000000"/>
                <w:sz w:val="96"/>
                <w:szCs w:val="96"/>
                <w:lang w:val="uk-UA"/>
              </w:rPr>
              <w:t>Програма економічного і соціального розвитку Старобільського району Луганської області</w:t>
            </w:r>
            <w:r w:rsidR="00B0214F">
              <w:rPr>
                <w:rFonts w:ascii="Times New Roman" w:eastAsia="Times New Roman" w:hAnsi="Times New Roman" w:cs="Times New Roman"/>
                <w:b/>
                <w:bCs/>
                <w:color w:val="000000"/>
                <w:sz w:val="96"/>
                <w:szCs w:val="96"/>
                <w:lang w:val="uk-UA"/>
              </w:rPr>
              <w:t xml:space="preserve"> </w:t>
            </w:r>
            <w:r w:rsidR="00781434" w:rsidRPr="00B40FDB">
              <w:rPr>
                <w:rFonts w:ascii="Times New Roman" w:eastAsia="Times New Roman" w:hAnsi="Times New Roman" w:cs="Times New Roman"/>
                <w:b/>
                <w:bCs/>
                <w:color w:val="000000"/>
                <w:sz w:val="96"/>
                <w:szCs w:val="96"/>
                <w:lang w:val="uk-UA"/>
              </w:rPr>
              <w:t>на 2020 рік</w:t>
            </w:r>
          </w:p>
          <w:p w:rsidR="00295EA2" w:rsidRPr="00B40FDB" w:rsidRDefault="00295EA2" w:rsidP="008D78CF">
            <w:pPr>
              <w:spacing w:before="150" w:after="150" w:line="240" w:lineRule="auto"/>
              <w:ind w:firstLine="709"/>
              <w:rPr>
                <w:rFonts w:ascii="Times New Roman" w:eastAsia="Times New Roman" w:hAnsi="Times New Roman" w:cs="Times New Roman"/>
                <w:sz w:val="24"/>
                <w:szCs w:val="24"/>
                <w:lang w:val="uk-UA"/>
              </w:rPr>
            </w:pPr>
          </w:p>
          <w:p w:rsidR="00781434" w:rsidRPr="00B40FDB" w:rsidRDefault="00781434" w:rsidP="008D78CF">
            <w:pPr>
              <w:spacing w:before="150" w:after="150" w:line="240" w:lineRule="auto"/>
              <w:ind w:firstLine="709"/>
              <w:rPr>
                <w:rFonts w:ascii="Times New Roman" w:eastAsia="Times New Roman" w:hAnsi="Times New Roman" w:cs="Times New Roman"/>
                <w:sz w:val="24"/>
                <w:szCs w:val="24"/>
                <w:lang w:val="uk-UA"/>
              </w:rPr>
            </w:pPr>
          </w:p>
          <w:p w:rsidR="00781434" w:rsidRPr="00B40FDB" w:rsidRDefault="00781434" w:rsidP="008D78CF">
            <w:pPr>
              <w:spacing w:before="150" w:after="150" w:line="240" w:lineRule="auto"/>
              <w:ind w:firstLine="709"/>
              <w:rPr>
                <w:rFonts w:ascii="Times New Roman" w:eastAsia="Times New Roman" w:hAnsi="Times New Roman" w:cs="Times New Roman"/>
                <w:sz w:val="24"/>
                <w:szCs w:val="24"/>
                <w:lang w:val="uk-UA"/>
              </w:rPr>
            </w:pPr>
          </w:p>
          <w:p w:rsidR="00781434" w:rsidRDefault="00781434" w:rsidP="008D78CF">
            <w:pPr>
              <w:spacing w:before="150" w:after="150" w:line="240" w:lineRule="auto"/>
              <w:ind w:firstLine="709"/>
              <w:rPr>
                <w:rFonts w:ascii="Times New Roman" w:eastAsia="Times New Roman" w:hAnsi="Times New Roman" w:cs="Times New Roman"/>
                <w:sz w:val="24"/>
                <w:szCs w:val="24"/>
                <w:lang w:val="uk-UA"/>
              </w:rPr>
            </w:pPr>
          </w:p>
          <w:p w:rsidR="00B0214F" w:rsidRDefault="00B0214F" w:rsidP="008D78CF">
            <w:pPr>
              <w:spacing w:before="150" w:after="150" w:line="240" w:lineRule="auto"/>
              <w:ind w:firstLine="709"/>
              <w:rPr>
                <w:rFonts w:ascii="Times New Roman" w:eastAsia="Times New Roman" w:hAnsi="Times New Roman" w:cs="Times New Roman"/>
                <w:sz w:val="24"/>
                <w:szCs w:val="24"/>
                <w:lang w:val="uk-UA"/>
              </w:rPr>
            </w:pPr>
          </w:p>
          <w:p w:rsidR="00B0214F" w:rsidRDefault="00B0214F" w:rsidP="008D78CF">
            <w:pPr>
              <w:spacing w:before="150" w:after="150" w:line="240" w:lineRule="auto"/>
              <w:ind w:firstLine="709"/>
              <w:rPr>
                <w:rFonts w:ascii="Times New Roman" w:eastAsia="Times New Roman" w:hAnsi="Times New Roman" w:cs="Times New Roman"/>
                <w:sz w:val="24"/>
                <w:szCs w:val="24"/>
                <w:lang w:val="uk-UA"/>
              </w:rPr>
            </w:pPr>
          </w:p>
          <w:p w:rsidR="00B0214F" w:rsidRPr="00B40FDB" w:rsidRDefault="00B0214F" w:rsidP="008D78CF">
            <w:pPr>
              <w:spacing w:before="150" w:after="150" w:line="240" w:lineRule="auto"/>
              <w:ind w:firstLine="709"/>
              <w:rPr>
                <w:rFonts w:ascii="Times New Roman" w:eastAsia="Times New Roman" w:hAnsi="Times New Roman" w:cs="Times New Roman"/>
                <w:sz w:val="24"/>
                <w:szCs w:val="24"/>
                <w:lang w:val="uk-UA"/>
              </w:rPr>
            </w:pPr>
          </w:p>
          <w:p w:rsidR="00781434" w:rsidRPr="00B40FDB" w:rsidRDefault="00781434" w:rsidP="008D78CF">
            <w:pPr>
              <w:spacing w:before="150" w:after="150" w:line="240" w:lineRule="auto"/>
              <w:ind w:firstLine="709"/>
              <w:rPr>
                <w:rFonts w:ascii="Times New Roman" w:eastAsia="Times New Roman" w:hAnsi="Times New Roman" w:cs="Times New Roman"/>
                <w:sz w:val="24"/>
                <w:szCs w:val="24"/>
                <w:lang w:val="uk-UA"/>
              </w:rPr>
            </w:pPr>
          </w:p>
          <w:p w:rsidR="00781434" w:rsidRPr="00B40FDB" w:rsidRDefault="00781434" w:rsidP="008D78CF">
            <w:pPr>
              <w:spacing w:before="150" w:after="150" w:line="240" w:lineRule="auto"/>
              <w:ind w:firstLine="709"/>
              <w:jc w:val="center"/>
              <w:rPr>
                <w:rFonts w:ascii="Times New Roman" w:eastAsia="Times New Roman" w:hAnsi="Times New Roman" w:cs="Times New Roman"/>
                <w:sz w:val="28"/>
                <w:szCs w:val="28"/>
                <w:lang w:val="uk-UA"/>
              </w:rPr>
            </w:pPr>
            <w:r w:rsidRPr="00B40FDB">
              <w:rPr>
                <w:rFonts w:ascii="Times New Roman" w:eastAsia="Times New Roman" w:hAnsi="Times New Roman" w:cs="Times New Roman"/>
                <w:sz w:val="28"/>
                <w:szCs w:val="28"/>
                <w:lang w:val="uk-UA"/>
              </w:rPr>
              <w:t>м.Старобільськ</w:t>
            </w:r>
          </w:p>
        </w:tc>
        <w:tc>
          <w:tcPr>
            <w:tcW w:w="3000" w:type="pct"/>
            <w:shd w:val="clear" w:color="auto" w:fill="auto"/>
            <w:hideMark/>
          </w:tcPr>
          <w:p w:rsidR="00295EA2" w:rsidRPr="00B40FDB" w:rsidRDefault="00295EA2" w:rsidP="008D78CF">
            <w:pPr>
              <w:spacing w:before="150" w:after="150" w:line="240" w:lineRule="auto"/>
              <w:ind w:firstLine="709"/>
              <w:jc w:val="center"/>
              <w:rPr>
                <w:rFonts w:ascii="Times New Roman" w:eastAsia="Times New Roman" w:hAnsi="Times New Roman" w:cs="Times New Roman"/>
                <w:sz w:val="24"/>
                <w:szCs w:val="24"/>
                <w:lang w:val="uk-UA"/>
              </w:rPr>
            </w:pPr>
          </w:p>
        </w:tc>
      </w:tr>
    </w:tbl>
    <w:p w:rsidR="00102B91" w:rsidRPr="00B40FDB" w:rsidRDefault="00102B91" w:rsidP="008D78CF">
      <w:pPr>
        <w:shd w:val="clear" w:color="auto" w:fill="FFFFFF"/>
        <w:spacing w:before="300" w:after="0" w:line="240" w:lineRule="auto"/>
        <w:ind w:left="448" w:right="448" w:firstLine="709"/>
        <w:jc w:val="center"/>
        <w:rPr>
          <w:rFonts w:ascii="Times New Roman" w:eastAsia="Times New Roman" w:hAnsi="Times New Roman" w:cs="Times New Roman"/>
          <w:b/>
          <w:bCs/>
          <w:color w:val="000000"/>
          <w:sz w:val="32"/>
          <w:lang w:val="uk-UA"/>
        </w:rPr>
      </w:pPr>
      <w:bookmarkStart w:id="0" w:name="n177"/>
      <w:bookmarkEnd w:id="0"/>
    </w:p>
    <w:p w:rsidR="00AC2F21" w:rsidRDefault="00AC2F21" w:rsidP="00AC2F21">
      <w:pPr>
        <w:jc w:val="center"/>
        <w:rPr>
          <w:lang w:val="uk-UA"/>
        </w:rPr>
      </w:pPr>
    </w:p>
    <w:p w:rsidR="00E42BB6" w:rsidRPr="00AC2F21" w:rsidRDefault="00E42BB6" w:rsidP="00E42BB6">
      <w:pPr>
        <w:spacing w:after="0"/>
        <w:jc w:val="center"/>
        <w:rPr>
          <w:rFonts w:ascii="Times New Roman" w:hAnsi="Times New Roman" w:cs="Times New Roman"/>
          <w:b/>
          <w:sz w:val="28"/>
          <w:szCs w:val="28"/>
        </w:rPr>
      </w:pPr>
      <w:r w:rsidRPr="00AC2F21">
        <w:rPr>
          <w:rFonts w:ascii="Times New Roman" w:hAnsi="Times New Roman" w:cs="Times New Roman"/>
          <w:b/>
          <w:sz w:val="28"/>
          <w:szCs w:val="28"/>
        </w:rPr>
        <w:lastRenderedPageBreak/>
        <w:t>СТРУКТУРА</w:t>
      </w:r>
    </w:p>
    <w:p w:rsidR="00295EA2" w:rsidRPr="00AC2F21" w:rsidRDefault="00295EA2" w:rsidP="00AC2F21">
      <w:pPr>
        <w:spacing w:after="0"/>
        <w:jc w:val="center"/>
        <w:rPr>
          <w:rFonts w:ascii="Times New Roman" w:hAnsi="Times New Roman" w:cs="Times New Roman"/>
          <w:b/>
          <w:sz w:val="28"/>
          <w:szCs w:val="28"/>
        </w:rPr>
      </w:pPr>
      <w:r w:rsidRPr="00AC2F21">
        <w:rPr>
          <w:rFonts w:ascii="Times New Roman" w:hAnsi="Times New Roman" w:cs="Times New Roman"/>
          <w:b/>
          <w:sz w:val="28"/>
          <w:szCs w:val="28"/>
        </w:rPr>
        <w:t>програми економічного і соціального розвитку Старобільського району Луганської області</w:t>
      </w:r>
    </w:p>
    <w:p w:rsidR="00295EA2" w:rsidRPr="00AC2F21" w:rsidRDefault="00295EA2" w:rsidP="00AC2F21">
      <w:pPr>
        <w:spacing w:after="0"/>
        <w:jc w:val="center"/>
        <w:rPr>
          <w:rFonts w:ascii="Times New Roman" w:hAnsi="Times New Roman" w:cs="Times New Roman"/>
          <w:b/>
          <w:sz w:val="28"/>
          <w:szCs w:val="28"/>
        </w:rPr>
      </w:pPr>
      <w:r w:rsidRPr="00AC2F21">
        <w:rPr>
          <w:rFonts w:ascii="Times New Roman" w:hAnsi="Times New Roman" w:cs="Times New Roman"/>
          <w:b/>
          <w:sz w:val="28"/>
          <w:szCs w:val="28"/>
        </w:rPr>
        <w:t>на 2020 рік</w:t>
      </w:r>
    </w:p>
    <w:p w:rsidR="00295EA2" w:rsidRPr="00B40FDB" w:rsidRDefault="00295EA2" w:rsidP="00BD7AA7">
      <w:pPr>
        <w:shd w:val="clear" w:color="auto" w:fill="FFFFFF"/>
        <w:spacing w:after="0" w:line="360" w:lineRule="auto"/>
        <w:ind w:firstLine="709"/>
        <w:jc w:val="both"/>
        <w:rPr>
          <w:rFonts w:ascii="Times New Roman" w:eastAsia="Times New Roman" w:hAnsi="Times New Roman" w:cs="Times New Roman"/>
          <w:b/>
          <w:color w:val="000000"/>
          <w:sz w:val="28"/>
          <w:szCs w:val="28"/>
          <w:lang w:val="uk-UA"/>
        </w:rPr>
      </w:pPr>
      <w:bookmarkStart w:id="1" w:name="n318"/>
      <w:bookmarkEnd w:id="1"/>
      <w:r w:rsidRPr="00B40FDB">
        <w:rPr>
          <w:rFonts w:ascii="Times New Roman" w:eastAsia="Times New Roman" w:hAnsi="Times New Roman" w:cs="Times New Roman"/>
          <w:b/>
          <w:color w:val="000000"/>
          <w:sz w:val="28"/>
          <w:szCs w:val="28"/>
          <w:lang w:val="uk-UA"/>
        </w:rPr>
        <w:t>Вступ</w:t>
      </w:r>
    </w:p>
    <w:p w:rsidR="003431CF" w:rsidRPr="00B40FDB" w:rsidRDefault="00295EA2" w:rsidP="00BD7AA7">
      <w:pPr>
        <w:shd w:val="clear" w:color="auto" w:fill="FFFFFF"/>
        <w:spacing w:after="0" w:line="360" w:lineRule="auto"/>
        <w:ind w:firstLine="709"/>
        <w:jc w:val="both"/>
        <w:rPr>
          <w:rFonts w:ascii="Times New Roman" w:eastAsia="Times New Roman" w:hAnsi="Times New Roman" w:cs="Times New Roman"/>
          <w:b/>
          <w:color w:val="000000"/>
          <w:sz w:val="28"/>
          <w:szCs w:val="28"/>
          <w:lang w:val="uk-UA"/>
        </w:rPr>
      </w:pPr>
      <w:bookmarkStart w:id="2" w:name="n319"/>
      <w:bookmarkEnd w:id="2"/>
      <w:r w:rsidRPr="00B40FDB">
        <w:rPr>
          <w:rFonts w:ascii="Times New Roman" w:eastAsia="Times New Roman" w:hAnsi="Times New Roman" w:cs="Times New Roman"/>
          <w:b/>
          <w:color w:val="000000"/>
          <w:sz w:val="28"/>
          <w:szCs w:val="28"/>
          <w:lang w:val="uk-UA"/>
        </w:rPr>
        <w:t>1. Аналіз економічного і соціального розвитку за попередній період</w:t>
      </w:r>
    </w:p>
    <w:p w:rsidR="00295EA2" w:rsidRPr="00B40FDB" w:rsidRDefault="00295EA2" w:rsidP="00BD7AA7">
      <w:pPr>
        <w:shd w:val="clear" w:color="auto" w:fill="FFFFFF"/>
        <w:spacing w:after="0" w:line="360" w:lineRule="auto"/>
        <w:ind w:firstLine="709"/>
        <w:jc w:val="both"/>
        <w:rPr>
          <w:rFonts w:ascii="Times New Roman" w:eastAsia="Times New Roman" w:hAnsi="Times New Roman" w:cs="Times New Roman"/>
          <w:b/>
          <w:color w:val="000000"/>
          <w:sz w:val="28"/>
          <w:szCs w:val="28"/>
          <w:lang w:val="uk-UA"/>
        </w:rPr>
      </w:pPr>
      <w:bookmarkStart w:id="3" w:name="n320"/>
      <w:bookmarkEnd w:id="3"/>
      <w:r w:rsidRPr="00B40FDB">
        <w:rPr>
          <w:rFonts w:ascii="Times New Roman" w:eastAsia="Times New Roman" w:hAnsi="Times New Roman" w:cs="Times New Roman"/>
          <w:b/>
          <w:color w:val="000000"/>
          <w:sz w:val="28"/>
          <w:szCs w:val="28"/>
          <w:lang w:val="uk-UA"/>
        </w:rPr>
        <w:t>2. Мета</w:t>
      </w:r>
    </w:p>
    <w:p w:rsidR="00295EA2" w:rsidRPr="00B40FDB" w:rsidRDefault="00295EA2" w:rsidP="00BD7AA7">
      <w:pPr>
        <w:shd w:val="clear" w:color="auto" w:fill="FFFFFF"/>
        <w:spacing w:after="0" w:line="360" w:lineRule="auto"/>
        <w:ind w:firstLine="709"/>
        <w:jc w:val="both"/>
        <w:rPr>
          <w:rFonts w:ascii="Times New Roman" w:eastAsia="Times New Roman" w:hAnsi="Times New Roman" w:cs="Times New Roman"/>
          <w:b/>
          <w:i/>
          <w:color w:val="000000"/>
          <w:sz w:val="28"/>
          <w:szCs w:val="28"/>
          <w:lang w:val="uk-UA"/>
        </w:rPr>
      </w:pPr>
      <w:r w:rsidRPr="00B40FDB">
        <w:rPr>
          <w:rFonts w:ascii="Times New Roman" w:eastAsia="Times New Roman" w:hAnsi="Times New Roman" w:cs="Times New Roman"/>
          <w:b/>
          <w:i/>
          <w:color w:val="000000"/>
          <w:sz w:val="28"/>
          <w:szCs w:val="28"/>
          <w:lang w:val="uk-UA"/>
        </w:rPr>
        <w:t xml:space="preserve">2.1. Завдання та заходи на 2020 рік </w:t>
      </w:r>
    </w:p>
    <w:p w:rsidR="00295EA2" w:rsidRPr="00B40FDB" w:rsidRDefault="00295EA2" w:rsidP="00BD7AA7">
      <w:pPr>
        <w:shd w:val="clear" w:color="auto" w:fill="FFFFFF"/>
        <w:spacing w:after="0" w:line="360" w:lineRule="auto"/>
        <w:ind w:firstLine="709"/>
        <w:jc w:val="both"/>
        <w:rPr>
          <w:rFonts w:ascii="Times New Roman" w:eastAsia="Times New Roman" w:hAnsi="Times New Roman" w:cs="Times New Roman"/>
          <w:b/>
          <w:i/>
          <w:color w:val="000000"/>
          <w:sz w:val="28"/>
          <w:szCs w:val="28"/>
          <w:lang w:val="uk-UA"/>
        </w:rPr>
      </w:pPr>
      <w:r w:rsidRPr="00B40FDB">
        <w:rPr>
          <w:rFonts w:ascii="Times New Roman" w:eastAsia="Times New Roman" w:hAnsi="Times New Roman" w:cs="Times New Roman"/>
          <w:b/>
          <w:i/>
          <w:color w:val="000000"/>
          <w:sz w:val="28"/>
          <w:szCs w:val="28"/>
          <w:lang w:val="uk-UA"/>
        </w:rPr>
        <w:t>2.1.1. Фінансові ресурси</w:t>
      </w:r>
    </w:p>
    <w:p w:rsidR="00976992" w:rsidRPr="00B40FDB" w:rsidRDefault="00295EA2" w:rsidP="00BD7AA7">
      <w:pPr>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sidRPr="00B40FDB">
        <w:rPr>
          <w:rFonts w:ascii="Times New Roman" w:eastAsia="Times New Roman" w:hAnsi="Times New Roman" w:cs="Times New Roman"/>
          <w:color w:val="000000"/>
          <w:sz w:val="28"/>
          <w:szCs w:val="28"/>
          <w:lang w:val="uk-UA"/>
        </w:rPr>
        <w:t xml:space="preserve">2.1.1.1. </w:t>
      </w:r>
      <w:r w:rsidR="00976992" w:rsidRPr="00B40FDB">
        <w:rPr>
          <w:rFonts w:ascii="Times New Roman" w:eastAsia="Times New Roman" w:hAnsi="Times New Roman" w:cs="Times New Roman"/>
          <w:color w:val="000000"/>
          <w:sz w:val="28"/>
          <w:szCs w:val="28"/>
          <w:lang w:val="uk-UA"/>
        </w:rPr>
        <w:t>Джерела формування</w:t>
      </w:r>
    </w:p>
    <w:p w:rsidR="00295EA2" w:rsidRPr="00B40FDB" w:rsidRDefault="00976992" w:rsidP="00BD7AA7">
      <w:pPr>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sidRPr="00B40FDB">
        <w:rPr>
          <w:rFonts w:ascii="Times New Roman" w:eastAsia="Times New Roman" w:hAnsi="Times New Roman" w:cs="Times New Roman"/>
          <w:color w:val="000000"/>
          <w:sz w:val="28"/>
          <w:szCs w:val="28"/>
          <w:lang w:val="uk-UA"/>
        </w:rPr>
        <w:t>2.1.1.2. Фінансування заходів</w:t>
      </w:r>
    </w:p>
    <w:p w:rsidR="00295EA2" w:rsidRPr="00B40FDB" w:rsidRDefault="00295EA2" w:rsidP="00BD7AA7">
      <w:pPr>
        <w:shd w:val="clear" w:color="auto" w:fill="FFFFFF"/>
        <w:spacing w:after="0" w:line="360" w:lineRule="auto"/>
        <w:ind w:firstLine="709"/>
        <w:jc w:val="both"/>
        <w:rPr>
          <w:rFonts w:ascii="Times New Roman" w:eastAsia="Times New Roman" w:hAnsi="Times New Roman" w:cs="Times New Roman"/>
          <w:b/>
          <w:i/>
          <w:color w:val="000000"/>
          <w:sz w:val="28"/>
          <w:szCs w:val="28"/>
          <w:lang w:val="uk-UA"/>
        </w:rPr>
      </w:pPr>
      <w:r w:rsidRPr="00B40FDB">
        <w:rPr>
          <w:rFonts w:ascii="Times New Roman" w:eastAsia="Times New Roman" w:hAnsi="Times New Roman" w:cs="Times New Roman"/>
          <w:b/>
          <w:i/>
          <w:color w:val="000000"/>
          <w:sz w:val="28"/>
          <w:szCs w:val="28"/>
          <w:lang w:val="uk-UA"/>
        </w:rPr>
        <w:t xml:space="preserve">2.1.2. </w:t>
      </w:r>
      <w:r w:rsidR="000D369F" w:rsidRPr="00B40FDB">
        <w:rPr>
          <w:rFonts w:ascii="Times New Roman" w:eastAsia="Times New Roman" w:hAnsi="Times New Roman" w:cs="Times New Roman"/>
          <w:b/>
          <w:i/>
          <w:color w:val="000000"/>
          <w:sz w:val="28"/>
          <w:szCs w:val="28"/>
          <w:lang w:val="uk-UA"/>
        </w:rPr>
        <w:t>Р</w:t>
      </w:r>
      <w:r w:rsidRPr="00B40FDB">
        <w:rPr>
          <w:rFonts w:ascii="Times New Roman" w:eastAsia="Times New Roman" w:hAnsi="Times New Roman" w:cs="Times New Roman"/>
          <w:b/>
          <w:i/>
          <w:color w:val="000000"/>
          <w:sz w:val="28"/>
          <w:szCs w:val="28"/>
          <w:lang w:val="uk-UA"/>
        </w:rPr>
        <w:t>озвит</w:t>
      </w:r>
      <w:r w:rsidR="000D369F" w:rsidRPr="00B40FDB">
        <w:rPr>
          <w:rFonts w:ascii="Times New Roman" w:eastAsia="Times New Roman" w:hAnsi="Times New Roman" w:cs="Times New Roman"/>
          <w:b/>
          <w:i/>
          <w:color w:val="000000"/>
          <w:sz w:val="28"/>
          <w:szCs w:val="28"/>
          <w:lang w:val="uk-UA"/>
        </w:rPr>
        <w:t>ок</w:t>
      </w:r>
      <w:r w:rsidRPr="00B40FDB">
        <w:rPr>
          <w:rFonts w:ascii="Times New Roman" w:eastAsia="Times New Roman" w:hAnsi="Times New Roman" w:cs="Times New Roman"/>
          <w:b/>
          <w:i/>
          <w:color w:val="000000"/>
          <w:sz w:val="28"/>
          <w:szCs w:val="28"/>
          <w:lang w:val="uk-UA"/>
        </w:rPr>
        <w:t xml:space="preserve"> економічного потенціалу та підприємницької діяльності району</w:t>
      </w:r>
    </w:p>
    <w:p w:rsidR="00295EA2" w:rsidRPr="00B40FDB" w:rsidRDefault="00295EA2" w:rsidP="00BD7AA7">
      <w:pPr>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sidRPr="00B40FDB">
        <w:rPr>
          <w:rFonts w:ascii="Times New Roman" w:eastAsia="Times New Roman" w:hAnsi="Times New Roman" w:cs="Times New Roman"/>
          <w:color w:val="000000"/>
          <w:sz w:val="28"/>
          <w:szCs w:val="28"/>
          <w:lang w:val="uk-UA"/>
        </w:rPr>
        <w:t>2.1.2.1. Інвестиційна діяльність та залучення МТД</w:t>
      </w:r>
    </w:p>
    <w:p w:rsidR="00295EA2" w:rsidRPr="00B40FDB" w:rsidRDefault="00295EA2" w:rsidP="00BD7AA7">
      <w:pPr>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sidRPr="00B40FDB">
        <w:rPr>
          <w:rFonts w:ascii="Times New Roman" w:eastAsia="Times New Roman" w:hAnsi="Times New Roman" w:cs="Times New Roman"/>
          <w:color w:val="000000"/>
          <w:sz w:val="28"/>
          <w:szCs w:val="28"/>
          <w:lang w:val="uk-UA"/>
        </w:rPr>
        <w:t>2.1.2.2. Промисловість</w:t>
      </w:r>
    </w:p>
    <w:p w:rsidR="00295EA2" w:rsidRPr="00B40FDB" w:rsidRDefault="00295EA2" w:rsidP="00BD7AA7">
      <w:pPr>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sidRPr="00B40FDB">
        <w:rPr>
          <w:rFonts w:ascii="Times New Roman" w:eastAsia="Times New Roman" w:hAnsi="Times New Roman" w:cs="Times New Roman"/>
          <w:color w:val="000000"/>
          <w:sz w:val="28"/>
          <w:szCs w:val="28"/>
          <w:lang w:val="uk-UA"/>
        </w:rPr>
        <w:t>2.1.2.3. Агропромисловий комплекс</w:t>
      </w:r>
    </w:p>
    <w:p w:rsidR="00295EA2" w:rsidRPr="00B40FDB" w:rsidRDefault="00AC2F21" w:rsidP="00BD7AA7">
      <w:pPr>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2.1.2.4. </w:t>
      </w:r>
      <w:r w:rsidR="00295EA2" w:rsidRPr="00B40FDB">
        <w:rPr>
          <w:rFonts w:ascii="Times New Roman" w:eastAsia="Times New Roman" w:hAnsi="Times New Roman" w:cs="Times New Roman"/>
          <w:color w:val="000000"/>
          <w:sz w:val="28"/>
          <w:szCs w:val="28"/>
          <w:lang w:val="uk-UA"/>
        </w:rPr>
        <w:t>Розвиток підприємництва, адмін</w:t>
      </w:r>
      <w:r w:rsidR="000D369F" w:rsidRPr="00B40FDB">
        <w:rPr>
          <w:rFonts w:ascii="Times New Roman" w:eastAsia="Times New Roman" w:hAnsi="Times New Roman" w:cs="Times New Roman"/>
          <w:color w:val="000000"/>
          <w:sz w:val="28"/>
          <w:szCs w:val="28"/>
          <w:lang w:val="uk-UA"/>
        </w:rPr>
        <w:t xml:space="preserve">істративні </w:t>
      </w:r>
      <w:r w:rsidR="00295EA2" w:rsidRPr="00B40FDB">
        <w:rPr>
          <w:rFonts w:ascii="Times New Roman" w:eastAsia="Times New Roman" w:hAnsi="Times New Roman" w:cs="Times New Roman"/>
          <w:color w:val="000000"/>
          <w:sz w:val="28"/>
          <w:szCs w:val="28"/>
          <w:lang w:val="uk-UA"/>
        </w:rPr>
        <w:t>послуги</w:t>
      </w:r>
      <w:r w:rsidR="000D369F" w:rsidRPr="00B40FDB">
        <w:rPr>
          <w:rFonts w:ascii="Times New Roman" w:eastAsia="Times New Roman" w:hAnsi="Times New Roman" w:cs="Times New Roman"/>
          <w:color w:val="000000"/>
          <w:sz w:val="28"/>
          <w:szCs w:val="28"/>
          <w:lang w:val="uk-UA"/>
        </w:rPr>
        <w:t>,</w:t>
      </w:r>
      <w:r w:rsidR="00295EA2" w:rsidRPr="00B40FDB">
        <w:rPr>
          <w:rFonts w:ascii="Times New Roman" w:eastAsia="Times New Roman" w:hAnsi="Times New Roman" w:cs="Times New Roman"/>
          <w:color w:val="000000"/>
          <w:sz w:val="28"/>
          <w:szCs w:val="28"/>
          <w:lang w:val="uk-UA"/>
        </w:rPr>
        <w:t xml:space="preserve"> регуляторна політика</w:t>
      </w:r>
    </w:p>
    <w:p w:rsidR="00295EA2" w:rsidRPr="00B40FDB" w:rsidRDefault="00295EA2" w:rsidP="00BD7AA7">
      <w:pPr>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sidRPr="00B40FDB">
        <w:rPr>
          <w:rFonts w:ascii="Times New Roman" w:eastAsia="Times New Roman" w:hAnsi="Times New Roman" w:cs="Times New Roman"/>
          <w:color w:val="000000"/>
          <w:sz w:val="28"/>
          <w:szCs w:val="28"/>
          <w:lang w:val="uk-UA"/>
        </w:rPr>
        <w:t xml:space="preserve">2.1.2.5. Діяльність підприємств районної комунальної власності </w:t>
      </w:r>
    </w:p>
    <w:p w:rsidR="00295EA2" w:rsidRPr="00B40FDB" w:rsidRDefault="00295EA2" w:rsidP="00BD7AA7">
      <w:pPr>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sidRPr="00B40FDB">
        <w:rPr>
          <w:rFonts w:ascii="Times New Roman" w:eastAsia="Times New Roman" w:hAnsi="Times New Roman" w:cs="Times New Roman"/>
          <w:color w:val="000000"/>
          <w:sz w:val="28"/>
          <w:szCs w:val="28"/>
          <w:lang w:val="uk-UA"/>
        </w:rPr>
        <w:t>2.1.2.6. Зайнятість населення та ринок праці</w:t>
      </w:r>
    </w:p>
    <w:p w:rsidR="00295EA2" w:rsidRPr="00B40FDB" w:rsidRDefault="00295EA2" w:rsidP="00BD7AA7">
      <w:pPr>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sidRPr="00B40FDB">
        <w:rPr>
          <w:rFonts w:ascii="Times New Roman" w:eastAsia="Times New Roman" w:hAnsi="Times New Roman" w:cs="Times New Roman"/>
          <w:color w:val="000000"/>
          <w:sz w:val="28"/>
          <w:szCs w:val="28"/>
          <w:lang w:val="uk-UA"/>
        </w:rPr>
        <w:t>2.1.2.7.</w:t>
      </w:r>
      <w:r w:rsidR="00AC2F21">
        <w:rPr>
          <w:rFonts w:ascii="Times New Roman" w:eastAsia="Times New Roman" w:hAnsi="Times New Roman" w:cs="Times New Roman"/>
          <w:color w:val="000000"/>
          <w:sz w:val="28"/>
          <w:szCs w:val="28"/>
          <w:lang w:val="uk-UA"/>
        </w:rPr>
        <w:t> </w:t>
      </w:r>
      <w:r w:rsidRPr="00B40FDB">
        <w:rPr>
          <w:rFonts w:ascii="Times New Roman" w:eastAsia="Times New Roman" w:hAnsi="Times New Roman" w:cs="Times New Roman"/>
          <w:color w:val="000000"/>
          <w:sz w:val="28"/>
          <w:szCs w:val="28"/>
          <w:lang w:val="uk-UA"/>
        </w:rPr>
        <w:t>Споживчий ринок та закупівля продукції для регіональних потреб</w:t>
      </w:r>
    </w:p>
    <w:p w:rsidR="00295EA2" w:rsidRPr="00B40FDB" w:rsidRDefault="00295EA2" w:rsidP="00BD7AA7">
      <w:pPr>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sidRPr="00B40FDB">
        <w:rPr>
          <w:rFonts w:ascii="Times New Roman" w:eastAsia="Times New Roman" w:hAnsi="Times New Roman" w:cs="Times New Roman"/>
          <w:color w:val="000000"/>
          <w:sz w:val="28"/>
          <w:szCs w:val="28"/>
          <w:lang w:val="uk-UA"/>
        </w:rPr>
        <w:t>2.1.2.8. Зовнішньоекономічна діяльність</w:t>
      </w:r>
    </w:p>
    <w:p w:rsidR="00E337C5" w:rsidRPr="00B40FDB" w:rsidRDefault="00E337C5" w:rsidP="00BD7AA7">
      <w:pPr>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sidRPr="00B40FDB">
        <w:rPr>
          <w:rFonts w:ascii="Times New Roman" w:eastAsia="Times New Roman" w:hAnsi="Times New Roman" w:cs="Times New Roman"/>
          <w:color w:val="000000"/>
          <w:sz w:val="28"/>
          <w:szCs w:val="28"/>
          <w:lang w:val="uk-UA"/>
        </w:rPr>
        <w:t>2.1.2.9. Реформування відносин власності</w:t>
      </w:r>
    </w:p>
    <w:p w:rsidR="00295EA2" w:rsidRPr="00B40FDB" w:rsidRDefault="00295EA2" w:rsidP="00BD7AA7">
      <w:pPr>
        <w:shd w:val="clear" w:color="auto" w:fill="FFFFFF"/>
        <w:spacing w:after="0" w:line="360" w:lineRule="auto"/>
        <w:ind w:firstLine="709"/>
        <w:jc w:val="both"/>
        <w:rPr>
          <w:rFonts w:ascii="Times New Roman" w:eastAsia="Times New Roman" w:hAnsi="Times New Roman" w:cs="Times New Roman"/>
          <w:b/>
          <w:i/>
          <w:color w:val="000000"/>
          <w:sz w:val="28"/>
          <w:szCs w:val="28"/>
          <w:lang w:val="uk-UA"/>
        </w:rPr>
      </w:pPr>
      <w:r w:rsidRPr="00B40FDB">
        <w:rPr>
          <w:rFonts w:ascii="Times New Roman" w:eastAsia="Times New Roman" w:hAnsi="Times New Roman" w:cs="Times New Roman"/>
          <w:b/>
          <w:i/>
          <w:color w:val="000000"/>
          <w:sz w:val="28"/>
          <w:szCs w:val="28"/>
          <w:lang w:val="uk-UA"/>
        </w:rPr>
        <w:t>2.1.3. Розвиток інфраструктури району та туристичної галузі</w:t>
      </w:r>
    </w:p>
    <w:p w:rsidR="00295EA2" w:rsidRPr="00B40FDB" w:rsidRDefault="00295EA2" w:rsidP="00BD7AA7">
      <w:pPr>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sidRPr="00B40FDB">
        <w:rPr>
          <w:rFonts w:ascii="Times New Roman" w:eastAsia="Times New Roman" w:hAnsi="Times New Roman" w:cs="Times New Roman"/>
          <w:color w:val="000000"/>
          <w:sz w:val="28"/>
          <w:szCs w:val="28"/>
          <w:lang w:val="uk-UA"/>
        </w:rPr>
        <w:t>2.1.3.1. Будівництво, архітектура</w:t>
      </w:r>
    </w:p>
    <w:p w:rsidR="00295EA2" w:rsidRPr="00B40FDB" w:rsidRDefault="00295EA2" w:rsidP="00BD7AA7">
      <w:pPr>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sidRPr="00B40FDB">
        <w:rPr>
          <w:rFonts w:ascii="Times New Roman" w:eastAsia="Times New Roman" w:hAnsi="Times New Roman" w:cs="Times New Roman"/>
          <w:color w:val="000000"/>
          <w:sz w:val="28"/>
          <w:szCs w:val="28"/>
          <w:lang w:val="uk-UA"/>
        </w:rPr>
        <w:t>2.1.3.2. Реконструкція шляхів</w:t>
      </w:r>
    </w:p>
    <w:p w:rsidR="00295EA2" w:rsidRPr="00B40FDB" w:rsidRDefault="00295EA2" w:rsidP="00BD7AA7">
      <w:pPr>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sidRPr="00B40FDB">
        <w:rPr>
          <w:rFonts w:ascii="Times New Roman" w:eastAsia="Times New Roman" w:hAnsi="Times New Roman" w:cs="Times New Roman"/>
          <w:color w:val="000000"/>
          <w:sz w:val="28"/>
          <w:szCs w:val="28"/>
          <w:lang w:val="uk-UA"/>
        </w:rPr>
        <w:t>2.1.3.3. Транспорт та зв`язок</w:t>
      </w:r>
    </w:p>
    <w:p w:rsidR="00295EA2" w:rsidRPr="00B40FDB" w:rsidRDefault="00295EA2" w:rsidP="00BD7AA7">
      <w:pPr>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sidRPr="00B40FDB">
        <w:rPr>
          <w:rFonts w:ascii="Times New Roman" w:eastAsia="Times New Roman" w:hAnsi="Times New Roman" w:cs="Times New Roman"/>
          <w:color w:val="000000"/>
          <w:sz w:val="28"/>
          <w:szCs w:val="28"/>
          <w:lang w:val="uk-UA"/>
        </w:rPr>
        <w:t>2.1.3.4. Розвиток туристично-рекреаційної галузі</w:t>
      </w:r>
    </w:p>
    <w:p w:rsidR="00295EA2" w:rsidRPr="00B40FDB" w:rsidRDefault="00295EA2" w:rsidP="00BD7AA7">
      <w:pPr>
        <w:shd w:val="clear" w:color="auto" w:fill="FFFFFF"/>
        <w:spacing w:after="0" w:line="360" w:lineRule="auto"/>
        <w:ind w:firstLine="709"/>
        <w:jc w:val="both"/>
        <w:rPr>
          <w:rFonts w:ascii="Times New Roman" w:eastAsia="Times New Roman" w:hAnsi="Times New Roman" w:cs="Times New Roman"/>
          <w:b/>
          <w:i/>
          <w:color w:val="000000"/>
          <w:sz w:val="28"/>
          <w:szCs w:val="28"/>
          <w:lang w:val="uk-UA"/>
        </w:rPr>
      </w:pPr>
      <w:r w:rsidRPr="00B40FDB">
        <w:rPr>
          <w:rFonts w:ascii="Times New Roman" w:eastAsia="Times New Roman" w:hAnsi="Times New Roman" w:cs="Times New Roman"/>
          <w:b/>
          <w:i/>
          <w:color w:val="000000"/>
          <w:sz w:val="28"/>
          <w:szCs w:val="28"/>
          <w:lang w:val="uk-UA"/>
        </w:rPr>
        <w:t>2.1.4. Забезпечення сталого соціального та екологічно безпечного середовища</w:t>
      </w:r>
    </w:p>
    <w:p w:rsidR="00295EA2" w:rsidRPr="00B40FDB" w:rsidRDefault="00295EA2" w:rsidP="00BD7AA7">
      <w:pPr>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sidRPr="00B40FDB">
        <w:rPr>
          <w:rFonts w:ascii="Times New Roman" w:eastAsia="Times New Roman" w:hAnsi="Times New Roman" w:cs="Times New Roman"/>
          <w:color w:val="000000"/>
          <w:sz w:val="28"/>
          <w:szCs w:val="28"/>
          <w:lang w:val="uk-UA"/>
        </w:rPr>
        <w:t>2.1.4.1. Демографічна ситуація</w:t>
      </w:r>
    </w:p>
    <w:p w:rsidR="00295EA2" w:rsidRPr="00F249B1" w:rsidRDefault="00295EA2" w:rsidP="00BD7AA7">
      <w:pPr>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sidRPr="00F249B1">
        <w:rPr>
          <w:rFonts w:ascii="Times New Roman" w:eastAsia="Times New Roman" w:hAnsi="Times New Roman" w:cs="Times New Roman"/>
          <w:color w:val="000000"/>
          <w:sz w:val="28"/>
          <w:szCs w:val="28"/>
          <w:lang w:val="uk-UA"/>
        </w:rPr>
        <w:lastRenderedPageBreak/>
        <w:t xml:space="preserve">2.1.4.2. Соціальне забезпечення </w:t>
      </w:r>
    </w:p>
    <w:p w:rsidR="00295EA2" w:rsidRPr="00F249B1" w:rsidRDefault="00295EA2" w:rsidP="00BD7AA7">
      <w:pPr>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sidRPr="00F249B1">
        <w:rPr>
          <w:rFonts w:ascii="Times New Roman" w:eastAsia="Times New Roman" w:hAnsi="Times New Roman" w:cs="Times New Roman"/>
          <w:color w:val="000000"/>
          <w:sz w:val="28"/>
          <w:szCs w:val="28"/>
          <w:lang w:val="uk-UA"/>
        </w:rPr>
        <w:t xml:space="preserve">2.1.4.3. Пенсійне забезпечення </w:t>
      </w:r>
    </w:p>
    <w:p w:rsidR="00295EA2" w:rsidRPr="00F249B1" w:rsidRDefault="000F5D68" w:rsidP="00BD7AA7">
      <w:pPr>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sidRPr="00F249B1">
        <w:rPr>
          <w:rFonts w:ascii="Times New Roman" w:eastAsia="Times New Roman" w:hAnsi="Times New Roman" w:cs="Times New Roman"/>
          <w:color w:val="000000"/>
          <w:sz w:val="28"/>
          <w:szCs w:val="28"/>
          <w:lang w:val="uk-UA"/>
        </w:rPr>
        <w:t>2.1.4.4. </w:t>
      </w:r>
      <w:r w:rsidR="00295EA2" w:rsidRPr="00F249B1">
        <w:rPr>
          <w:rFonts w:ascii="Times New Roman" w:eastAsia="Times New Roman" w:hAnsi="Times New Roman" w:cs="Times New Roman"/>
          <w:color w:val="000000"/>
          <w:sz w:val="28"/>
          <w:szCs w:val="28"/>
          <w:lang w:val="uk-UA"/>
        </w:rPr>
        <w:t>Грошові</w:t>
      </w:r>
      <w:r w:rsidRPr="00F249B1">
        <w:rPr>
          <w:rFonts w:ascii="Times New Roman" w:eastAsia="Times New Roman" w:hAnsi="Times New Roman" w:cs="Times New Roman"/>
          <w:color w:val="000000"/>
          <w:sz w:val="28"/>
          <w:szCs w:val="28"/>
          <w:lang w:val="uk-UA"/>
        </w:rPr>
        <w:t> </w:t>
      </w:r>
      <w:r w:rsidR="00295EA2" w:rsidRPr="00F249B1">
        <w:rPr>
          <w:rFonts w:ascii="Times New Roman" w:eastAsia="Times New Roman" w:hAnsi="Times New Roman" w:cs="Times New Roman"/>
          <w:color w:val="000000"/>
          <w:sz w:val="28"/>
          <w:szCs w:val="28"/>
          <w:lang w:val="uk-UA"/>
        </w:rPr>
        <w:t>доходи</w:t>
      </w:r>
      <w:r w:rsidRPr="00F249B1">
        <w:rPr>
          <w:rFonts w:ascii="Times New Roman" w:eastAsia="Times New Roman" w:hAnsi="Times New Roman" w:cs="Times New Roman"/>
          <w:color w:val="000000"/>
          <w:sz w:val="28"/>
          <w:szCs w:val="28"/>
          <w:lang w:val="uk-UA"/>
        </w:rPr>
        <w:t> </w:t>
      </w:r>
      <w:r w:rsidR="00295EA2" w:rsidRPr="00F249B1">
        <w:rPr>
          <w:rFonts w:ascii="Times New Roman" w:eastAsia="Times New Roman" w:hAnsi="Times New Roman" w:cs="Times New Roman"/>
          <w:color w:val="000000"/>
          <w:sz w:val="28"/>
          <w:szCs w:val="28"/>
          <w:lang w:val="uk-UA"/>
        </w:rPr>
        <w:t>населення та заробітна плата</w:t>
      </w:r>
    </w:p>
    <w:p w:rsidR="00295EA2" w:rsidRPr="00F249B1" w:rsidRDefault="00295EA2" w:rsidP="00BD7AA7">
      <w:pPr>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sidRPr="00F249B1">
        <w:rPr>
          <w:rFonts w:ascii="Times New Roman" w:eastAsia="Times New Roman" w:hAnsi="Times New Roman" w:cs="Times New Roman"/>
          <w:color w:val="000000"/>
          <w:sz w:val="28"/>
          <w:szCs w:val="28"/>
          <w:lang w:val="uk-UA"/>
        </w:rPr>
        <w:t>2.1.4.5. Охорона здоров`я</w:t>
      </w:r>
    </w:p>
    <w:p w:rsidR="00295EA2" w:rsidRPr="00F249B1" w:rsidRDefault="00295EA2" w:rsidP="00BD7AA7">
      <w:pPr>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sidRPr="00F249B1">
        <w:rPr>
          <w:rFonts w:ascii="Times New Roman" w:eastAsia="Times New Roman" w:hAnsi="Times New Roman" w:cs="Times New Roman"/>
          <w:color w:val="000000"/>
          <w:sz w:val="28"/>
          <w:szCs w:val="28"/>
          <w:lang w:val="uk-UA"/>
        </w:rPr>
        <w:t>2.1.4.6. Створення умов соціалізації сім`ї та молоді</w:t>
      </w:r>
    </w:p>
    <w:p w:rsidR="00295EA2" w:rsidRPr="00F249B1" w:rsidRDefault="00295EA2" w:rsidP="00BD7AA7">
      <w:pPr>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sidRPr="00F249B1">
        <w:rPr>
          <w:rFonts w:ascii="Times New Roman" w:eastAsia="Times New Roman" w:hAnsi="Times New Roman" w:cs="Times New Roman"/>
          <w:color w:val="000000"/>
          <w:sz w:val="28"/>
          <w:szCs w:val="28"/>
          <w:lang w:val="uk-UA"/>
        </w:rPr>
        <w:t>2.1.4.7. Житлово-комунальне господарство</w:t>
      </w:r>
    </w:p>
    <w:p w:rsidR="00295EA2" w:rsidRPr="00F249B1" w:rsidRDefault="00295EA2" w:rsidP="00BD7AA7">
      <w:pPr>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sidRPr="00F249B1">
        <w:rPr>
          <w:rFonts w:ascii="Times New Roman" w:eastAsia="Times New Roman" w:hAnsi="Times New Roman" w:cs="Times New Roman"/>
          <w:color w:val="000000"/>
          <w:sz w:val="28"/>
          <w:szCs w:val="28"/>
          <w:lang w:val="uk-UA"/>
        </w:rPr>
        <w:t>2.1.4.8. Розвиток фізичної культури та спорту</w:t>
      </w:r>
    </w:p>
    <w:p w:rsidR="00295EA2" w:rsidRPr="00F249B1" w:rsidRDefault="00295EA2" w:rsidP="00BD7AA7">
      <w:pPr>
        <w:tabs>
          <w:tab w:val="left" w:pos="709"/>
        </w:tabs>
        <w:spacing w:after="0" w:line="360" w:lineRule="auto"/>
        <w:ind w:left="426" w:firstLine="283"/>
        <w:rPr>
          <w:rFonts w:ascii="Times New Roman" w:hAnsi="Times New Roman"/>
          <w:sz w:val="28"/>
          <w:szCs w:val="28"/>
          <w:lang w:val="uk-UA"/>
        </w:rPr>
      </w:pPr>
      <w:r w:rsidRPr="00F249B1">
        <w:rPr>
          <w:rFonts w:ascii="Times New Roman" w:hAnsi="Times New Roman"/>
          <w:sz w:val="28"/>
          <w:szCs w:val="28"/>
          <w:lang w:val="uk-UA"/>
        </w:rPr>
        <w:t>2.1.4.9. Охорона навколишнього природного середовища</w:t>
      </w:r>
    </w:p>
    <w:p w:rsidR="00295EA2" w:rsidRPr="00F249B1" w:rsidRDefault="00295EA2" w:rsidP="00BD7AA7">
      <w:pPr>
        <w:tabs>
          <w:tab w:val="left" w:pos="426"/>
        </w:tabs>
        <w:spacing w:after="0" w:line="360" w:lineRule="auto"/>
        <w:ind w:left="426" w:firstLine="283"/>
        <w:rPr>
          <w:rFonts w:ascii="Times New Roman" w:hAnsi="Times New Roman"/>
          <w:sz w:val="28"/>
          <w:szCs w:val="28"/>
          <w:lang w:val="uk-UA"/>
        </w:rPr>
      </w:pPr>
      <w:r w:rsidRPr="00F249B1">
        <w:rPr>
          <w:rFonts w:ascii="Times New Roman" w:hAnsi="Times New Roman"/>
          <w:sz w:val="28"/>
          <w:szCs w:val="28"/>
          <w:lang w:val="uk-UA"/>
        </w:rPr>
        <w:t>2.1.4.10. Техногенна безпека</w:t>
      </w:r>
    </w:p>
    <w:p w:rsidR="00295EA2" w:rsidRPr="00F249B1" w:rsidRDefault="00295EA2" w:rsidP="00BD7AA7">
      <w:pPr>
        <w:tabs>
          <w:tab w:val="left" w:pos="426"/>
        </w:tabs>
        <w:spacing w:after="0" w:line="360" w:lineRule="auto"/>
        <w:ind w:left="426" w:firstLine="283"/>
        <w:rPr>
          <w:rFonts w:ascii="Times New Roman" w:hAnsi="Times New Roman"/>
          <w:sz w:val="28"/>
          <w:szCs w:val="28"/>
          <w:lang w:val="uk-UA"/>
        </w:rPr>
      </w:pPr>
      <w:r w:rsidRPr="00F249B1">
        <w:rPr>
          <w:rFonts w:ascii="Times New Roman" w:hAnsi="Times New Roman"/>
          <w:sz w:val="28"/>
          <w:szCs w:val="28"/>
          <w:lang w:val="uk-UA"/>
        </w:rPr>
        <w:t>2.1.4.11. Охорона праці</w:t>
      </w:r>
    </w:p>
    <w:p w:rsidR="00295EA2" w:rsidRPr="00F249B1" w:rsidRDefault="00295EA2" w:rsidP="00BD7AA7">
      <w:pPr>
        <w:shd w:val="clear" w:color="auto" w:fill="FFFFFF"/>
        <w:spacing w:after="0" w:line="360" w:lineRule="auto"/>
        <w:ind w:firstLine="709"/>
        <w:jc w:val="both"/>
        <w:rPr>
          <w:rFonts w:ascii="Times New Roman" w:eastAsia="Times New Roman" w:hAnsi="Times New Roman" w:cs="Times New Roman"/>
          <w:b/>
          <w:i/>
          <w:color w:val="000000"/>
          <w:sz w:val="28"/>
          <w:szCs w:val="28"/>
          <w:lang w:val="uk-UA"/>
        </w:rPr>
      </w:pPr>
      <w:r w:rsidRPr="00F249B1">
        <w:rPr>
          <w:rFonts w:ascii="Times New Roman" w:eastAsia="Times New Roman" w:hAnsi="Times New Roman" w:cs="Times New Roman"/>
          <w:b/>
          <w:i/>
          <w:color w:val="000000"/>
          <w:sz w:val="28"/>
          <w:szCs w:val="28"/>
          <w:lang w:val="uk-UA"/>
        </w:rPr>
        <w:t>2.1.5. Культурний та духовний розвиток, збереження національних традицій</w:t>
      </w:r>
    </w:p>
    <w:p w:rsidR="00295EA2" w:rsidRPr="00F249B1" w:rsidRDefault="00295EA2" w:rsidP="00BD7AA7">
      <w:pPr>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sidRPr="00F249B1">
        <w:rPr>
          <w:rFonts w:ascii="Times New Roman" w:eastAsia="Times New Roman" w:hAnsi="Times New Roman" w:cs="Times New Roman"/>
          <w:color w:val="000000"/>
          <w:sz w:val="28"/>
          <w:szCs w:val="28"/>
          <w:lang w:val="uk-UA"/>
        </w:rPr>
        <w:t>2.1.5.1. Розвиток закладів освіти, дошкільних закладів та установ позашкільної освіти</w:t>
      </w:r>
    </w:p>
    <w:p w:rsidR="00295EA2" w:rsidRPr="00F249B1" w:rsidRDefault="00295EA2" w:rsidP="00BD7AA7">
      <w:pPr>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sidRPr="00F249B1">
        <w:rPr>
          <w:rFonts w:ascii="Times New Roman" w:eastAsia="Times New Roman" w:hAnsi="Times New Roman" w:cs="Times New Roman"/>
          <w:color w:val="000000"/>
          <w:sz w:val="28"/>
          <w:szCs w:val="28"/>
          <w:lang w:val="uk-UA"/>
        </w:rPr>
        <w:t>2.1.5.2. Збереження національних традицій та історико-архітектурної спадщини; розвиток культурного та духовно-патріотичного середовища</w:t>
      </w:r>
    </w:p>
    <w:p w:rsidR="00295EA2" w:rsidRPr="00F249B1" w:rsidRDefault="00295EA2" w:rsidP="00BD7AA7">
      <w:pPr>
        <w:shd w:val="clear" w:color="auto" w:fill="FFFFFF"/>
        <w:spacing w:after="0" w:line="360" w:lineRule="auto"/>
        <w:ind w:firstLine="709"/>
        <w:jc w:val="both"/>
        <w:rPr>
          <w:rFonts w:ascii="Times New Roman" w:eastAsia="Times New Roman" w:hAnsi="Times New Roman" w:cs="Times New Roman"/>
          <w:b/>
          <w:color w:val="000000"/>
          <w:sz w:val="28"/>
          <w:szCs w:val="28"/>
          <w:lang w:val="uk-UA"/>
        </w:rPr>
      </w:pPr>
      <w:bookmarkStart w:id="4" w:name="n321"/>
      <w:bookmarkEnd w:id="4"/>
      <w:r w:rsidRPr="00F249B1">
        <w:rPr>
          <w:rFonts w:ascii="Times New Roman" w:eastAsia="Times New Roman" w:hAnsi="Times New Roman" w:cs="Times New Roman"/>
          <w:b/>
          <w:color w:val="000000"/>
          <w:sz w:val="28"/>
          <w:szCs w:val="28"/>
          <w:lang w:val="uk-UA"/>
        </w:rPr>
        <w:t>3. Джерела фінансування програми економічного і соціального розвитку на 2020 рік</w:t>
      </w:r>
    </w:p>
    <w:tbl>
      <w:tblPr>
        <w:tblW w:w="5055" w:type="pct"/>
        <w:tblInd w:w="-143" w:type="dxa"/>
        <w:tblBorders>
          <w:top w:val="outset" w:sz="2" w:space="0" w:color="auto"/>
          <w:left w:val="outset" w:sz="2" w:space="0" w:color="auto"/>
          <w:bottom w:val="outset" w:sz="2" w:space="0" w:color="auto"/>
          <w:right w:val="outset" w:sz="2" w:space="0" w:color="auto"/>
        </w:tblBorders>
        <w:tblLayout w:type="fixed"/>
        <w:tblCellMar>
          <w:top w:w="60" w:type="dxa"/>
          <w:left w:w="60" w:type="dxa"/>
          <w:bottom w:w="60" w:type="dxa"/>
          <w:right w:w="60" w:type="dxa"/>
        </w:tblCellMar>
        <w:tblLook w:val="04A0"/>
      </w:tblPr>
      <w:tblGrid>
        <w:gridCol w:w="157"/>
        <w:gridCol w:w="9421"/>
      </w:tblGrid>
      <w:tr w:rsidR="00295EA2" w:rsidRPr="00F249B1" w:rsidTr="00E05B9D">
        <w:trPr>
          <w:trHeight w:val="1344"/>
        </w:trPr>
        <w:tc>
          <w:tcPr>
            <w:tcW w:w="157" w:type="dxa"/>
            <w:vMerge w:val="restart"/>
            <w:tcBorders>
              <w:top w:val="nil"/>
              <w:left w:val="nil"/>
              <w:bottom w:val="nil"/>
              <w:right w:val="nil"/>
            </w:tcBorders>
            <w:shd w:val="clear" w:color="auto" w:fill="auto"/>
            <w:hideMark/>
          </w:tcPr>
          <w:p w:rsidR="00295EA2" w:rsidRPr="00F249B1" w:rsidRDefault="00295EA2" w:rsidP="00BD7AA7">
            <w:pPr>
              <w:spacing w:after="0" w:line="240" w:lineRule="auto"/>
              <w:ind w:left="450" w:right="450" w:firstLine="709"/>
              <w:rPr>
                <w:rFonts w:ascii="Times New Roman" w:eastAsia="Times New Roman" w:hAnsi="Times New Roman" w:cs="Times New Roman"/>
                <w:sz w:val="28"/>
                <w:szCs w:val="28"/>
                <w:lang w:val="uk-UA"/>
              </w:rPr>
            </w:pPr>
            <w:bookmarkStart w:id="5" w:name="n322"/>
            <w:bookmarkEnd w:id="5"/>
            <w:r w:rsidRPr="00F249B1">
              <w:rPr>
                <w:rFonts w:ascii="Times New Roman" w:eastAsia="Times New Roman" w:hAnsi="Times New Roman" w:cs="Times New Roman"/>
                <w:sz w:val="28"/>
                <w:szCs w:val="28"/>
                <w:lang w:val="uk-UA"/>
              </w:rPr>
              <w:t>Д</w:t>
            </w:r>
          </w:p>
        </w:tc>
        <w:tc>
          <w:tcPr>
            <w:tcW w:w="9423" w:type="dxa"/>
            <w:tcBorders>
              <w:top w:val="nil"/>
              <w:left w:val="nil"/>
              <w:bottom w:val="nil"/>
              <w:right w:val="nil"/>
            </w:tcBorders>
            <w:shd w:val="clear" w:color="auto" w:fill="auto"/>
            <w:hideMark/>
          </w:tcPr>
          <w:p w:rsidR="00A47525" w:rsidRPr="00F249B1" w:rsidRDefault="00A47525" w:rsidP="00BD7AA7">
            <w:pPr>
              <w:shd w:val="clear" w:color="auto" w:fill="FFFFFF"/>
              <w:spacing w:after="0"/>
              <w:ind w:firstLine="709"/>
              <w:jc w:val="both"/>
              <w:rPr>
                <w:rFonts w:ascii="Times New Roman" w:eastAsia="Times New Roman" w:hAnsi="Times New Roman" w:cs="Times New Roman"/>
                <w:b/>
                <w:color w:val="000000"/>
                <w:sz w:val="28"/>
                <w:szCs w:val="28"/>
                <w:lang w:val="uk-UA"/>
              </w:rPr>
            </w:pPr>
            <w:r w:rsidRPr="00F249B1">
              <w:rPr>
                <w:rFonts w:ascii="Times New Roman" w:eastAsia="Times New Roman" w:hAnsi="Times New Roman" w:cs="Times New Roman"/>
                <w:b/>
                <w:color w:val="000000"/>
                <w:sz w:val="28"/>
                <w:szCs w:val="28"/>
                <w:lang w:val="uk-UA"/>
              </w:rPr>
              <w:t>Додатки</w:t>
            </w:r>
          </w:p>
          <w:p w:rsidR="00295EA2" w:rsidRPr="00F249B1" w:rsidRDefault="00295EA2" w:rsidP="00BD7AA7">
            <w:pPr>
              <w:shd w:val="clear" w:color="auto" w:fill="FFFFFF"/>
              <w:spacing w:after="0"/>
              <w:ind w:firstLine="709"/>
              <w:jc w:val="both"/>
              <w:rPr>
                <w:rFonts w:ascii="Times New Roman" w:eastAsia="Times New Roman" w:hAnsi="Times New Roman" w:cs="Times New Roman"/>
                <w:color w:val="000000"/>
                <w:sz w:val="28"/>
                <w:szCs w:val="28"/>
                <w:lang w:val="uk-UA"/>
              </w:rPr>
            </w:pPr>
            <w:r w:rsidRPr="00F249B1">
              <w:rPr>
                <w:rFonts w:ascii="Times New Roman" w:eastAsia="Times New Roman" w:hAnsi="Times New Roman" w:cs="Times New Roman"/>
                <w:color w:val="000000"/>
                <w:sz w:val="28"/>
                <w:szCs w:val="28"/>
                <w:lang w:val="uk-UA"/>
              </w:rPr>
              <w:t xml:space="preserve">1. Основні показники економічного і соціального розвитку </w:t>
            </w:r>
            <w:r w:rsidR="00037CF2" w:rsidRPr="00F249B1">
              <w:rPr>
                <w:rFonts w:ascii="Times New Roman" w:eastAsia="Times New Roman" w:hAnsi="Times New Roman" w:cs="Times New Roman"/>
                <w:color w:val="000000"/>
                <w:sz w:val="28"/>
                <w:szCs w:val="28"/>
                <w:lang w:val="uk-UA"/>
              </w:rPr>
              <w:t>регіону</w:t>
            </w:r>
            <w:r w:rsidRPr="00F249B1">
              <w:rPr>
                <w:rFonts w:ascii="Times New Roman" w:eastAsia="Times New Roman" w:hAnsi="Times New Roman" w:cs="Times New Roman"/>
                <w:color w:val="000000"/>
                <w:sz w:val="28"/>
                <w:szCs w:val="28"/>
                <w:lang w:val="uk-UA"/>
              </w:rPr>
              <w:t xml:space="preserve"> на 2020 рік.</w:t>
            </w:r>
          </w:p>
        </w:tc>
      </w:tr>
      <w:tr w:rsidR="00295EA2" w:rsidRPr="00F249B1" w:rsidTr="00E05B9D">
        <w:trPr>
          <w:trHeight w:val="758"/>
        </w:trPr>
        <w:tc>
          <w:tcPr>
            <w:tcW w:w="157" w:type="dxa"/>
            <w:vMerge/>
            <w:tcBorders>
              <w:top w:val="nil"/>
              <w:left w:val="nil"/>
              <w:bottom w:val="nil"/>
              <w:right w:val="nil"/>
            </w:tcBorders>
            <w:shd w:val="clear" w:color="auto" w:fill="auto"/>
            <w:vAlign w:val="center"/>
            <w:hideMark/>
          </w:tcPr>
          <w:p w:rsidR="00295EA2" w:rsidRPr="00F249B1" w:rsidRDefault="00295EA2" w:rsidP="00BD7AA7">
            <w:pPr>
              <w:spacing w:after="0" w:line="240" w:lineRule="auto"/>
              <w:ind w:firstLine="709"/>
              <w:rPr>
                <w:rFonts w:ascii="Times New Roman" w:eastAsia="Times New Roman" w:hAnsi="Times New Roman" w:cs="Times New Roman"/>
                <w:sz w:val="28"/>
                <w:szCs w:val="28"/>
                <w:lang w:val="uk-UA"/>
              </w:rPr>
            </w:pPr>
          </w:p>
        </w:tc>
        <w:tc>
          <w:tcPr>
            <w:tcW w:w="9423" w:type="dxa"/>
            <w:tcBorders>
              <w:top w:val="nil"/>
              <w:left w:val="nil"/>
              <w:bottom w:val="nil"/>
              <w:right w:val="nil"/>
            </w:tcBorders>
            <w:shd w:val="clear" w:color="auto" w:fill="auto"/>
            <w:hideMark/>
          </w:tcPr>
          <w:p w:rsidR="00295EA2" w:rsidRPr="00F249B1" w:rsidRDefault="00295EA2" w:rsidP="00BD7AA7">
            <w:pPr>
              <w:shd w:val="clear" w:color="auto" w:fill="FFFFFF"/>
              <w:spacing w:after="0"/>
              <w:ind w:firstLine="709"/>
              <w:jc w:val="both"/>
              <w:rPr>
                <w:rFonts w:ascii="Times New Roman" w:eastAsia="Times New Roman" w:hAnsi="Times New Roman" w:cs="Times New Roman"/>
                <w:color w:val="000000"/>
                <w:sz w:val="28"/>
                <w:szCs w:val="28"/>
                <w:lang w:val="uk-UA"/>
              </w:rPr>
            </w:pPr>
            <w:r w:rsidRPr="00F249B1">
              <w:rPr>
                <w:rFonts w:ascii="Times New Roman" w:eastAsia="Times New Roman" w:hAnsi="Times New Roman" w:cs="Times New Roman"/>
                <w:color w:val="000000"/>
                <w:sz w:val="28"/>
                <w:szCs w:val="28"/>
                <w:lang w:val="uk-UA"/>
              </w:rPr>
              <w:t>2. Перелік регіональних програм, які передбачається фінансувати в 2020 році.</w:t>
            </w:r>
          </w:p>
        </w:tc>
      </w:tr>
      <w:tr w:rsidR="00295EA2" w:rsidRPr="00F249B1" w:rsidTr="00E05B9D">
        <w:trPr>
          <w:trHeight w:val="158"/>
        </w:trPr>
        <w:tc>
          <w:tcPr>
            <w:tcW w:w="157" w:type="dxa"/>
            <w:vMerge/>
            <w:tcBorders>
              <w:top w:val="nil"/>
              <w:left w:val="nil"/>
              <w:bottom w:val="nil"/>
              <w:right w:val="nil"/>
            </w:tcBorders>
            <w:shd w:val="clear" w:color="auto" w:fill="auto"/>
            <w:vAlign w:val="center"/>
            <w:hideMark/>
          </w:tcPr>
          <w:p w:rsidR="00295EA2" w:rsidRPr="00F249B1" w:rsidRDefault="00295EA2" w:rsidP="00BD7AA7">
            <w:pPr>
              <w:spacing w:after="0" w:line="240" w:lineRule="auto"/>
              <w:ind w:firstLine="709"/>
              <w:rPr>
                <w:rFonts w:ascii="Times New Roman" w:eastAsia="Times New Roman" w:hAnsi="Times New Roman" w:cs="Times New Roman"/>
                <w:sz w:val="28"/>
                <w:szCs w:val="28"/>
                <w:lang w:val="uk-UA"/>
              </w:rPr>
            </w:pPr>
          </w:p>
        </w:tc>
        <w:tc>
          <w:tcPr>
            <w:tcW w:w="9423" w:type="dxa"/>
            <w:tcBorders>
              <w:top w:val="nil"/>
              <w:left w:val="nil"/>
              <w:bottom w:val="nil"/>
              <w:right w:val="nil"/>
            </w:tcBorders>
            <w:shd w:val="clear" w:color="auto" w:fill="auto"/>
            <w:hideMark/>
          </w:tcPr>
          <w:p w:rsidR="00295EA2" w:rsidRPr="00F249B1" w:rsidRDefault="00295EA2" w:rsidP="00BD7AA7">
            <w:pPr>
              <w:shd w:val="clear" w:color="auto" w:fill="FFFFFF"/>
              <w:spacing w:after="0"/>
              <w:ind w:firstLine="709"/>
              <w:jc w:val="both"/>
              <w:rPr>
                <w:rFonts w:ascii="Times New Roman" w:eastAsia="Times New Roman" w:hAnsi="Times New Roman" w:cs="Times New Roman"/>
                <w:color w:val="000000"/>
                <w:sz w:val="28"/>
                <w:szCs w:val="28"/>
                <w:lang w:val="uk-UA"/>
              </w:rPr>
            </w:pPr>
            <w:r w:rsidRPr="00F249B1">
              <w:rPr>
                <w:rFonts w:ascii="Times New Roman" w:eastAsia="Times New Roman" w:hAnsi="Times New Roman" w:cs="Times New Roman"/>
                <w:color w:val="000000"/>
                <w:sz w:val="28"/>
                <w:szCs w:val="28"/>
                <w:lang w:val="uk-UA"/>
              </w:rPr>
              <w:t xml:space="preserve">3. Перелік інвестиційних </w:t>
            </w:r>
            <w:r w:rsidR="00037CF2" w:rsidRPr="00F249B1">
              <w:rPr>
                <w:rFonts w:ascii="Times New Roman" w:eastAsia="Times New Roman" w:hAnsi="Times New Roman" w:cs="Times New Roman"/>
                <w:color w:val="000000"/>
                <w:sz w:val="28"/>
                <w:szCs w:val="28"/>
                <w:lang w:val="uk-UA"/>
              </w:rPr>
              <w:t>проєкт</w:t>
            </w:r>
            <w:r w:rsidRPr="00F249B1">
              <w:rPr>
                <w:rFonts w:ascii="Times New Roman" w:eastAsia="Times New Roman" w:hAnsi="Times New Roman" w:cs="Times New Roman"/>
                <w:color w:val="000000"/>
                <w:sz w:val="28"/>
                <w:szCs w:val="28"/>
                <w:lang w:val="uk-UA"/>
              </w:rPr>
              <w:t>ів, які планується реалізувати у 2020 році.</w:t>
            </w:r>
          </w:p>
        </w:tc>
      </w:tr>
    </w:tbl>
    <w:p w:rsidR="00295EA2" w:rsidRPr="00F249B1" w:rsidRDefault="00295EA2" w:rsidP="008D78CF">
      <w:pPr>
        <w:shd w:val="clear" w:color="auto" w:fill="FFFFFF"/>
        <w:spacing w:after="150" w:line="240" w:lineRule="auto"/>
        <w:ind w:firstLine="709"/>
        <w:jc w:val="both"/>
        <w:rPr>
          <w:lang w:val="uk-UA"/>
        </w:rPr>
      </w:pPr>
    </w:p>
    <w:p w:rsidR="009B3D01" w:rsidRPr="00F249B1" w:rsidRDefault="009B3D01" w:rsidP="008D78CF">
      <w:pPr>
        <w:shd w:val="clear" w:color="auto" w:fill="FFFFFF"/>
        <w:spacing w:after="150" w:line="240" w:lineRule="auto"/>
        <w:ind w:firstLine="709"/>
        <w:jc w:val="both"/>
        <w:rPr>
          <w:rFonts w:ascii="Times New Roman" w:eastAsia="Times New Roman" w:hAnsi="Times New Roman" w:cs="Times New Roman"/>
          <w:b/>
          <w:color w:val="000000"/>
          <w:sz w:val="28"/>
          <w:szCs w:val="28"/>
          <w:lang w:val="uk-UA"/>
        </w:rPr>
      </w:pPr>
    </w:p>
    <w:p w:rsidR="009B3D01" w:rsidRPr="00F249B1" w:rsidRDefault="009B3D01" w:rsidP="008D78CF">
      <w:pPr>
        <w:shd w:val="clear" w:color="auto" w:fill="FFFFFF"/>
        <w:spacing w:after="150" w:line="240" w:lineRule="auto"/>
        <w:ind w:firstLine="709"/>
        <w:jc w:val="both"/>
        <w:rPr>
          <w:rFonts w:ascii="Times New Roman" w:eastAsia="Times New Roman" w:hAnsi="Times New Roman" w:cs="Times New Roman"/>
          <w:b/>
          <w:color w:val="000000"/>
          <w:sz w:val="28"/>
          <w:szCs w:val="28"/>
          <w:lang w:val="uk-UA"/>
        </w:rPr>
      </w:pPr>
    </w:p>
    <w:p w:rsidR="00AC2F21" w:rsidRPr="00F249B1" w:rsidRDefault="00AC2F21" w:rsidP="008D78CF">
      <w:pPr>
        <w:shd w:val="clear" w:color="auto" w:fill="FFFFFF"/>
        <w:spacing w:after="150" w:line="240" w:lineRule="auto"/>
        <w:ind w:firstLine="709"/>
        <w:jc w:val="both"/>
        <w:rPr>
          <w:rFonts w:ascii="Times New Roman" w:eastAsia="Times New Roman" w:hAnsi="Times New Roman" w:cs="Times New Roman"/>
          <w:b/>
          <w:color w:val="000000"/>
          <w:sz w:val="28"/>
          <w:szCs w:val="28"/>
          <w:lang w:val="uk-UA"/>
        </w:rPr>
      </w:pPr>
    </w:p>
    <w:p w:rsidR="006344B7" w:rsidRPr="00F249B1" w:rsidRDefault="006344B7" w:rsidP="008D78CF">
      <w:pPr>
        <w:shd w:val="clear" w:color="auto" w:fill="FFFFFF"/>
        <w:spacing w:after="150" w:line="240" w:lineRule="auto"/>
        <w:ind w:firstLine="709"/>
        <w:jc w:val="both"/>
        <w:rPr>
          <w:rFonts w:ascii="Times New Roman" w:eastAsia="Times New Roman" w:hAnsi="Times New Roman" w:cs="Times New Roman"/>
          <w:b/>
          <w:color w:val="000000"/>
          <w:sz w:val="28"/>
          <w:szCs w:val="28"/>
          <w:lang w:val="uk-UA"/>
        </w:rPr>
      </w:pPr>
    </w:p>
    <w:p w:rsidR="009B3D01" w:rsidRPr="00F249B1" w:rsidRDefault="009B3D01" w:rsidP="008D78CF">
      <w:pPr>
        <w:shd w:val="clear" w:color="auto" w:fill="FFFFFF"/>
        <w:spacing w:after="150" w:line="240" w:lineRule="auto"/>
        <w:ind w:firstLine="709"/>
        <w:jc w:val="both"/>
        <w:rPr>
          <w:rFonts w:ascii="Times New Roman" w:eastAsia="Times New Roman" w:hAnsi="Times New Roman" w:cs="Times New Roman"/>
          <w:b/>
          <w:color w:val="000000"/>
          <w:sz w:val="28"/>
          <w:szCs w:val="28"/>
          <w:lang w:val="uk-UA"/>
        </w:rPr>
      </w:pPr>
    </w:p>
    <w:p w:rsidR="000F6729" w:rsidRPr="00F249B1" w:rsidRDefault="000F6729" w:rsidP="008D78CF">
      <w:pPr>
        <w:shd w:val="clear" w:color="auto" w:fill="FFFFFF"/>
        <w:spacing w:after="150" w:line="240" w:lineRule="auto"/>
        <w:ind w:firstLine="709"/>
        <w:jc w:val="both"/>
        <w:rPr>
          <w:rFonts w:ascii="Times New Roman" w:eastAsia="Times New Roman" w:hAnsi="Times New Roman" w:cs="Times New Roman"/>
          <w:b/>
          <w:color w:val="000000"/>
          <w:sz w:val="28"/>
          <w:szCs w:val="28"/>
          <w:lang w:val="uk-UA"/>
        </w:rPr>
      </w:pPr>
    </w:p>
    <w:p w:rsidR="009B3D01" w:rsidRPr="00F249B1" w:rsidRDefault="009B3D01" w:rsidP="000F6729">
      <w:pPr>
        <w:shd w:val="clear" w:color="auto" w:fill="FFFFFF"/>
        <w:spacing w:after="0" w:line="240" w:lineRule="auto"/>
        <w:ind w:firstLine="709"/>
        <w:jc w:val="both"/>
        <w:rPr>
          <w:rFonts w:ascii="Times New Roman" w:eastAsia="Times New Roman" w:hAnsi="Times New Roman" w:cs="Times New Roman"/>
          <w:b/>
          <w:color w:val="000000"/>
          <w:sz w:val="28"/>
          <w:szCs w:val="28"/>
          <w:lang w:val="uk-UA"/>
        </w:rPr>
      </w:pPr>
      <w:r w:rsidRPr="00F249B1">
        <w:rPr>
          <w:rFonts w:ascii="Times New Roman" w:eastAsia="Times New Roman" w:hAnsi="Times New Roman" w:cs="Times New Roman"/>
          <w:b/>
          <w:color w:val="000000"/>
          <w:sz w:val="28"/>
          <w:szCs w:val="28"/>
          <w:lang w:val="uk-UA"/>
        </w:rPr>
        <w:lastRenderedPageBreak/>
        <w:t>Вступ</w:t>
      </w:r>
    </w:p>
    <w:p w:rsidR="00AA64D2" w:rsidRPr="00F249B1" w:rsidRDefault="00037CF2" w:rsidP="000F6729">
      <w:pPr>
        <w:autoSpaceDE w:val="0"/>
        <w:autoSpaceDN w:val="0"/>
        <w:adjustRightInd w:val="0"/>
        <w:spacing w:after="0" w:line="240" w:lineRule="auto"/>
        <w:ind w:firstLine="709"/>
        <w:jc w:val="both"/>
        <w:rPr>
          <w:rFonts w:ascii="Times New Roman" w:hAnsi="Times New Roman" w:cs="Times New Roman"/>
          <w:sz w:val="28"/>
          <w:szCs w:val="28"/>
          <w:lang w:val="uk-UA" w:eastAsia="uk-UA"/>
        </w:rPr>
      </w:pPr>
      <w:r w:rsidRPr="00F249B1">
        <w:rPr>
          <w:rFonts w:ascii="Times New Roman" w:hAnsi="Times New Roman" w:cs="Times New Roman"/>
          <w:sz w:val="28"/>
          <w:szCs w:val="28"/>
          <w:lang w:val="uk-UA" w:eastAsia="uk-UA"/>
        </w:rPr>
        <w:t>Проєкт</w:t>
      </w:r>
      <w:r w:rsidR="00FA3B71" w:rsidRPr="00F249B1">
        <w:rPr>
          <w:rFonts w:ascii="Times New Roman" w:hAnsi="Times New Roman" w:cs="Times New Roman"/>
          <w:sz w:val="28"/>
          <w:szCs w:val="28"/>
          <w:lang w:val="uk-UA" w:eastAsia="uk-UA"/>
        </w:rPr>
        <w:t xml:space="preserve"> </w:t>
      </w:r>
      <w:r w:rsidR="00AA64D2" w:rsidRPr="00F249B1">
        <w:rPr>
          <w:rFonts w:ascii="Times New Roman" w:hAnsi="Times New Roman" w:cs="Times New Roman"/>
          <w:sz w:val="28"/>
          <w:szCs w:val="28"/>
          <w:lang w:val="uk-UA" w:eastAsia="uk-UA"/>
        </w:rPr>
        <w:t>Програм</w:t>
      </w:r>
      <w:r w:rsidR="00FA3B71" w:rsidRPr="00F249B1">
        <w:rPr>
          <w:rFonts w:ascii="Times New Roman" w:hAnsi="Times New Roman" w:cs="Times New Roman"/>
          <w:sz w:val="28"/>
          <w:szCs w:val="28"/>
          <w:lang w:val="uk-UA" w:eastAsia="uk-UA"/>
        </w:rPr>
        <w:t>и</w:t>
      </w:r>
      <w:r w:rsidR="00AA64D2" w:rsidRPr="00F249B1">
        <w:rPr>
          <w:rFonts w:ascii="Times New Roman" w:hAnsi="Times New Roman" w:cs="Times New Roman"/>
          <w:sz w:val="28"/>
          <w:szCs w:val="28"/>
          <w:lang w:val="uk-UA" w:eastAsia="uk-UA"/>
        </w:rPr>
        <w:t xml:space="preserve"> економічного і соціального розвитку Старобільського району Луганської області на 20</w:t>
      </w:r>
      <w:r w:rsidR="005441B9" w:rsidRPr="00F249B1">
        <w:rPr>
          <w:rFonts w:ascii="Times New Roman" w:hAnsi="Times New Roman" w:cs="Times New Roman"/>
          <w:sz w:val="28"/>
          <w:szCs w:val="28"/>
          <w:lang w:val="uk-UA" w:eastAsia="uk-UA"/>
        </w:rPr>
        <w:t>20</w:t>
      </w:r>
      <w:r w:rsidR="00AA64D2" w:rsidRPr="00F249B1">
        <w:rPr>
          <w:rFonts w:ascii="Times New Roman" w:hAnsi="Times New Roman" w:cs="Times New Roman"/>
          <w:sz w:val="28"/>
          <w:szCs w:val="28"/>
          <w:lang w:val="uk-UA" w:eastAsia="uk-UA"/>
        </w:rPr>
        <w:t xml:space="preserve"> рік (далі – Програма) та основні показники економічного і соціального розвитку району на 20</w:t>
      </w:r>
      <w:r w:rsidR="005441B9" w:rsidRPr="00F249B1">
        <w:rPr>
          <w:rFonts w:ascii="Times New Roman" w:hAnsi="Times New Roman" w:cs="Times New Roman"/>
          <w:sz w:val="28"/>
          <w:szCs w:val="28"/>
          <w:lang w:val="uk-UA" w:eastAsia="uk-UA"/>
        </w:rPr>
        <w:t>20</w:t>
      </w:r>
      <w:r w:rsidR="00AA64D2" w:rsidRPr="00F249B1">
        <w:rPr>
          <w:rFonts w:ascii="Times New Roman" w:hAnsi="Times New Roman" w:cs="Times New Roman"/>
          <w:sz w:val="28"/>
          <w:szCs w:val="28"/>
          <w:lang w:val="uk-UA" w:eastAsia="uk-UA"/>
        </w:rPr>
        <w:t xml:space="preserve"> рік (додаються) </w:t>
      </w:r>
      <w:r w:rsidR="00FA3B71" w:rsidRPr="00F249B1">
        <w:rPr>
          <w:rFonts w:ascii="Times New Roman" w:hAnsi="Times New Roman" w:cs="Times New Roman"/>
          <w:sz w:val="28"/>
          <w:szCs w:val="28"/>
          <w:lang w:val="uk-UA" w:eastAsia="uk-UA"/>
        </w:rPr>
        <w:t xml:space="preserve">підготовлений </w:t>
      </w:r>
      <w:r w:rsidR="00AA64D2" w:rsidRPr="00F249B1">
        <w:rPr>
          <w:rFonts w:ascii="Times New Roman" w:hAnsi="Times New Roman" w:cs="Times New Roman"/>
          <w:sz w:val="28"/>
          <w:szCs w:val="28"/>
          <w:lang w:val="uk-UA" w:eastAsia="uk-UA"/>
        </w:rPr>
        <w:t xml:space="preserve">відділом економічного розвитку, інфраструктури та торгівлі райдержадміністрації за участю структурних підрозділів райдержадміністрації, інших районних підрозділів виконавчої влади, виконавчих органів міської та </w:t>
      </w:r>
      <w:r w:rsidR="005441B9" w:rsidRPr="00F249B1">
        <w:rPr>
          <w:rFonts w:ascii="Times New Roman" w:hAnsi="Times New Roman" w:cs="Times New Roman"/>
          <w:sz w:val="28"/>
          <w:szCs w:val="28"/>
          <w:lang w:val="uk-UA" w:eastAsia="uk-UA"/>
        </w:rPr>
        <w:t xml:space="preserve">новостворених </w:t>
      </w:r>
      <w:r w:rsidR="000F6729" w:rsidRPr="00F249B1">
        <w:rPr>
          <w:rFonts w:ascii="Times New Roman" w:hAnsi="Times New Roman" w:cs="Times New Roman"/>
          <w:sz w:val="28"/>
          <w:szCs w:val="28"/>
          <w:lang w:val="uk-UA" w:eastAsia="uk-UA"/>
        </w:rPr>
        <w:t>об’єднаних територіальних громад (ОТГ)</w:t>
      </w:r>
      <w:r w:rsidR="00FA3B71" w:rsidRPr="00F249B1">
        <w:rPr>
          <w:rFonts w:ascii="Times New Roman" w:hAnsi="Times New Roman" w:cs="Times New Roman"/>
          <w:sz w:val="28"/>
          <w:szCs w:val="28"/>
          <w:lang w:val="uk-UA" w:eastAsia="uk-UA"/>
        </w:rPr>
        <w:t>, підприємств району та громадськості.</w:t>
      </w:r>
    </w:p>
    <w:p w:rsidR="00DE6451" w:rsidRPr="00F249B1" w:rsidRDefault="00AA64D2" w:rsidP="000F6729">
      <w:pPr>
        <w:shd w:val="clear" w:color="auto" w:fill="FFFFFF"/>
        <w:spacing w:after="0" w:line="240" w:lineRule="auto"/>
        <w:ind w:right="-1" w:firstLine="709"/>
        <w:jc w:val="both"/>
        <w:rPr>
          <w:rFonts w:ascii="Times New Roman" w:eastAsia="Times New Roman" w:hAnsi="Times New Roman" w:cs="Times New Roman"/>
          <w:bCs/>
          <w:color w:val="000000"/>
          <w:sz w:val="28"/>
          <w:szCs w:val="28"/>
          <w:lang w:val="uk-UA"/>
        </w:rPr>
      </w:pPr>
      <w:r w:rsidRPr="00F249B1">
        <w:rPr>
          <w:rFonts w:ascii="Times New Roman" w:hAnsi="Times New Roman" w:cs="Times New Roman"/>
          <w:sz w:val="28"/>
          <w:szCs w:val="28"/>
          <w:lang w:val="uk-UA" w:eastAsia="uk-UA"/>
        </w:rPr>
        <w:t xml:space="preserve">Законодавчою основою для розроблення Програми є </w:t>
      </w:r>
      <w:r w:rsidR="005441B9" w:rsidRPr="00F249B1">
        <w:rPr>
          <w:rFonts w:ascii="Times New Roman" w:eastAsia="Times New Roman" w:hAnsi="Times New Roman" w:cs="Times New Roman"/>
          <w:sz w:val="28"/>
          <w:szCs w:val="28"/>
          <w:lang w:val="uk-UA"/>
        </w:rPr>
        <w:t>Закон</w:t>
      </w:r>
      <w:r w:rsidR="00796DE6" w:rsidRPr="00F249B1">
        <w:rPr>
          <w:rFonts w:ascii="Times New Roman" w:eastAsia="Times New Roman" w:hAnsi="Times New Roman" w:cs="Times New Roman"/>
          <w:sz w:val="28"/>
          <w:szCs w:val="28"/>
          <w:lang w:val="uk-UA"/>
        </w:rPr>
        <w:t>и</w:t>
      </w:r>
      <w:r w:rsidR="005441B9" w:rsidRPr="00F249B1">
        <w:rPr>
          <w:rFonts w:ascii="Times New Roman" w:eastAsia="Times New Roman" w:hAnsi="Times New Roman" w:cs="Times New Roman"/>
          <w:sz w:val="28"/>
          <w:szCs w:val="28"/>
          <w:lang w:val="uk-UA"/>
        </w:rPr>
        <w:t xml:space="preserve"> України </w:t>
      </w:r>
      <w:r w:rsidR="00796DE6" w:rsidRPr="00F249B1">
        <w:rPr>
          <w:rFonts w:ascii="Times New Roman" w:eastAsia="Times New Roman" w:hAnsi="Times New Roman" w:cs="Times New Roman"/>
          <w:sz w:val="28"/>
          <w:szCs w:val="28"/>
          <w:lang w:val="uk-UA"/>
        </w:rPr>
        <w:t xml:space="preserve">«Про місцеві державні адміністрації», </w:t>
      </w:r>
      <w:r w:rsidR="005441B9" w:rsidRPr="00F249B1">
        <w:rPr>
          <w:rFonts w:ascii="Times New Roman" w:eastAsia="Times New Roman" w:hAnsi="Times New Roman" w:cs="Times New Roman"/>
          <w:sz w:val="28"/>
          <w:szCs w:val="28"/>
          <w:lang w:val="uk-UA"/>
        </w:rPr>
        <w:t>«Про державне прогнозування та розроблення програм економічного і соціального розвитку України» від 23.03.2000</w:t>
      </w:r>
      <w:r w:rsidR="00D411FA" w:rsidRPr="00F249B1">
        <w:rPr>
          <w:rFonts w:ascii="Times New Roman" w:eastAsia="Times New Roman" w:hAnsi="Times New Roman" w:cs="Times New Roman"/>
          <w:sz w:val="28"/>
          <w:szCs w:val="28"/>
          <w:lang w:val="uk-UA"/>
        </w:rPr>
        <w:t xml:space="preserve"> року</w:t>
      </w:r>
      <w:r w:rsidR="005441B9" w:rsidRPr="00F249B1">
        <w:rPr>
          <w:rFonts w:ascii="Times New Roman" w:eastAsia="Times New Roman" w:hAnsi="Times New Roman" w:cs="Times New Roman"/>
          <w:sz w:val="28"/>
          <w:szCs w:val="28"/>
          <w:lang w:val="uk-UA"/>
        </w:rPr>
        <w:t xml:space="preserve"> №1602-III, Бюджетн</w:t>
      </w:r>
      <w:r w:rsidR="00AE308C" w:rsidRPr="00F249B1">
        <w:rPr>
          <w:rFonts w:ascii="Times New Roman" w:eastAsia="Times New Roman" w:hAnsi="Times New Roman" w:cs="Times New Roman"/>
          <w:sz w:val="28"/>
          <w:szCs w:val="28"/>
          <w:lang w:val="uk-UA"/>
        </w:rPr>
        <w:t>ий</w:t>
      </w:r>
      <w:r w:rsidR="00AC0599" w:rsidRPr="00F249B1">
        <w:rPr>
          <w:rFonts w:ascii="Times New Roman" w:eastAsia="Times New Roman" w:hAnsi="Times New Roman" w:cs="Times New Roman"/>
          <w:sz w:val="28"/>
          <w:szCs w:val="28"/>
          <w:lang w:val="uk-UA"/>
        </w:rPr>
        <w:t xml:space="preserve"> Кодекс України,</w:t>
      </w:r>
      <w:r w:rsidR="00D411FA" w:rsidRPr="00F249B1">
        <w:rPr>
          <w:rFonts w:ascii="Times New Roman" w:eastAsia="Times New Roman" w:hAnsi="Times New Roman" w:cs="Times New Roman"/>
          <w:sz w:val="28"/>
          <w:szCs w:val="28"/>
          <w:lang w:val="uk-UA"/>
        </w:rPr>
        <w:t xml:space="preserve"> </w:t>
      </w:r>
      <w:r w:rsidR="005441B9" w:rsidRPr="00F249B1">
        <w:rPr>
          <w:rFonts w:ascii="Times New Roman" w:eastAsia="Times New Roman" w:hAnsi="Times New Roman" w:cs="Times New Roman"/>
          <w:sz w:val="28"/>
          <w:szCs w:val="28"/>
          <w:lang w:val="uk-UA"/>
        </w:rPr>
        <w:t>постанов</w:t>
      </w:r>
      <w:r w:rsidR="00AE308C" w:rsidRPr="00F249B1">
        <w:rPr>
          <w:rFonts w:ascii="Times New Roman" w:eastAsia="Times New Roman" w:hAnsi="Times New Roman" w:cs="Times New Roman"/>
          <w:sz w:val="28"/>
          <w:szCs w:val="28"/>
          <w:lang w:val="uk-UA"/>
        </w:rPr>
        <w:t>а</w:t>
      </w:r>
      <w:r w:rsidR="005441B9" w:rsidRPr="00F249B1">
        <w:rPr>
          <w:rFonts w:ascii="Times New Roman" w:eastAsia="Times New Roman" w:hAnsi="Times New Roman" w:cs="Times New Roman"/>
          <w:sz w:val="28"/>
          <w:szCs w:val="28"/>
          <w:lang w:val="uk-UA"/>
        </w:rPr>
        <w:t xml:space="preserve"> Кабінету Міністрів України від 26.04.2003</w:t>
      </w:r>
      <w:r w:rsidR="00D411FA" w:rsidRPr="00F249B1">
        <w:rPr>
          <w:rFonts w:ascii="Times New Roman" w:eastAsia="Times New Roman" w:hAnsi="Times New Roman" w:cs="Times New Roman"/>
          <w:sz w:val="28"/>
          <w:szCs w:val="28"/>
          <w:lang w:val="uk-UA"/>
        </w:rPr>
        <w:t xml:space="preserve"> року</w:t>
      </w:r>
      <w:r w:rsidR="005441B9" w:rsidRPr="00F249B1">
        <w:rPr>
          <w:rFonts w:ascii="Times New Roman" w:eastAsia="Times New Roman" w:hAnsi="Times New Roman" w:cs="Times New Roman"/>
          <w:sz w:val="28"/>
          <w:szCs w:val="28"/>
          <w:lang w:val="uk-UA"/>
        </w:rPr>
        <w:t xml:space="preserve"> №621 «Про розроблення прогнозних і програмних документів економічного і соціального розвитку та складання </w:t>
      </w:r>
      <w:r w:rsidR="00037CF2" w:rsidRPr="00F249B1">
        <w:rPr>
          <w:rFonts w:ascii="Times New Roman" w:eastAsia="Times New Roman" w:hAnsi="Times New Roman" w:cs="Times New Roman"/>
          <w:sz w:val="28"/>
          <w:szCs w:val="28"/>
          <w:lang w:val="uk-UA"/>
        </w:rPr>
        <w:t>проєкт</w:t>
      </w:r>
      <w:r w:rsidR="005441B9" w:rsidRPr="00F249B1">
        <w:rPr>
          <w:rFonts w:ascii="Times New Roman" w:eastAsia="Times New Roman" w:hAnsi="Times New Roman" w:cs="Times New Roman"/>
          <w:sz w:val="28"/>
          <w:szCs w:val="28"/>
          <w:lang w:val="uk-UA"/>
        </w:rPr>
        <w:t>у державного бюджету</w:t>
      </w:r>
      <w:r w:rsidR="00AE308C" w:rsidRPr="00F249B1">
        <w:rPr>
          <w:rFonts w:ascii="Times New Roman" w:eastAsia="Times New Roman" w:hAnsi="Times New Roman" w:cs="Times New Roman"/>
          <w:sz w:val="28"/>
          <w:szCs w:val="28"/>
          <w:lang w:val="uk-UA"/>
        </w:rPr>
        <w:t>»</w:t>
      </w:r>
      <w:r w:rsidR="005441B9" w:rsidRPr="00F249B1">
        <w:rPr>
          <w:rFonts w:ascii="Times New Roman" w:eastAsia="Times New Roman" w:hAnsi="Times New Roman" w:cs="Times New Roman"/>
          <w:sz w:val="28"/>
          <w:szCs w:val="28"/>
          <w:lang w:val="uk-UA"/>
        </w:rPr>
        <w:t xml:space="preserve"> з урахуванням змін, затверджених постановами Кабінету Міністрів України №702 від 29.06.2011</w:t>
      </w:r>
      <w:r w:rsidR="00D411FA" w:rsidRPr="00F249B1">
        <w:rPr>
          <w:rFonts w:ascii="Times New Roman" w:eastAsia="Times New Roman" w:hAnsi="Times New Roman" w:cs="Times New Roman"/>
          <w:sz w:val="28"/>
          <w:szCs w:val="28"/>
          <w:lang w:val="uk-UA"/>
        </w:rPr>
        <w:t xml:space="preserve"> року</w:t>
      </w:r>
      <w:r w:rsidR="005441B9" w:rsidRPr="00F249B1">
        <w:rPr>
          <w:rFonts w:ascii="Times New Roman" w:eastAsia="Times New Roman" w:hAnsi="Times New Roman" w:cs="Times New Roman"/>
          <w:sz w:val="28"/>
          <w:szCs w:val="28"/>
          <w:lang w:val="uk-UA"/>
        </w:rPr>
        <w:t xml:space="preserve"> та № 335 від 17.04.2019</w:t>
      </w:r>
      <w:r w:rsidR="00D411FA" w:rsidRPr="00F249B1">
        <w:rPr>
          <w:rFonts w:ascii="Times New Roman" w:eastAsia="Times New Roman" w:hAnsi="Times New Roman" w:cs="Times New Roman"/>
          <w:sz w:val="28"/>
          <w:szCs w:val="28"/>
          <w:lang w:val="uk-UA"/>
        </w:rPr>
        <w:t xml:space="preserve"> року, </w:t>
      </w:r>
      <w:r w:rsidR="00D411FA" w:rsidRPr="00F249B1">
        <w:rPr>
          <w:rFonts w:ascii="Times New Roman" w:eastAsia="Times New Roman" w:hAnsi="Times New Roman" w:cs="Times New Roman"/>
          <w:bCs/>
          <w:color w:val="000000"/>
          <w:sz w:val="28"/>
          <w:szCs w:val="28"/>
          <w:lang w:val="uk-UA"/>
        </w:rPr>
        <w:t xml:space="preserve">№ 555 </w:t>
      </w:r>
      <w:r w:rsidR="00DE6451" w:rsidRPr="00F249B1">
        <w:rPr>
          <w:rFonts w:ascii="Times New Roman" w:eastAsia="Times New Roman" w:hAnsi="Times New Roman" w:cs="Times New Roman"/>
          <w:bCs/>
          <w:color w:val="000000"/>
          <w:sz w:val="28"/>
          <w:szCs w:val="28"/>
          <w:lang w:val="uk-UA"/>
        </w:rPr>
        <w:t>від 15 травня 2019 р</w:t>
      </w:r>
      <w:r w:rsidR="00D411FA" w:rsidRPr="00F249B1">
        <w:rPr>
          <w:rFonts w:ascii="Times New Roman" w:eastAsia="Times New Roman" w:hAnsi="Times New Roman" w:cs="Times New Roman"/>
          <w:bCs/>
          <w:color w:val="000000"/>
          <w:sz w:val="28"/>
          <w:szCs w:val="28"/>
          <w:lang w:val="uk-UA"/>
        </w:rPr>
        <w:t>оку</w:t>
      </w:r>
      <w:r w:rsidR="00DE6451" w:rsidRPr="00F249B1">
        <w:rPr>
          <w:rFonts w:ascii="Times New Roman" w:eastAsia="Times New Roman" w:hAnsi="Times New Roman" w:cs="Times New Roman"/>
          <w:bCs/>
          <w:color w:val="000000"/>
          <w:sz w:val="28"/>
          <w:szCs w:val="28"/>
          <w:lang w:val="uk-UA"/>
        </w:rPr>
        <w:t xml:space="preserve"> «Про схвалення Прогнозу економічного і соціального розвитку України на 2020-2022 роки».</w:t>
      </w:r>
    </w:p>
    <w:p w:rsidR="00AA64D2" w:rsidRPr="00F249B1" w:rsidRDefault="003D2B67" w:rsidP="00D411FA">
      <w:pPr>
        <w:shd w:val="clear" w:color="auto" w:fill="FFFFFF"/>
        <w:spacing w:after="0" w:line="240" w:lineRule="auto"/>
        <w:ind w:right="-1"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Під час формування Програми враховано ключові положення </w:t>
      </w:r>
      <w:r w:rsidR="00AA64D2" w:rsidRPr="00F249B1">
        <w:rPr>
          <w:rFonts w:ascii="Times New Roman" w:hAnsi="Times New Roman" w:cs="Times New Roman"/>
          <w:sz w:val="28"/>
          <w:szCs w:val="28"/>
          <w:lang w:val="uk-UA" w:eastAsia="uk-UA"/>
        </w:rPr>
        <w:t>Середньострокового плану пріоритетних дій Уряду до 2020 року (розпорядження Кабінету Міністрів України від 03.04.2017 року №275-</w:t>
      </w:r>
      <w:r w:rsidR="00D411FA" w:rsidRPr="00F249B1">
        <w:rPr>
          <w:rFonts w:ascii="Times New Roman" w:hAnsi="Times New Roman" w:cs="Times New Roman"/>
          <w:sz w:val="28"/>
          <w:szCs w:val="28"/>
          <w:lang w:val="uk-UA" w:eastAsia="uk-UA"/>
        </w:rPr>
        <w:t> р</w:t>
      </w:r>
      <w:r w:rsidR="00AA64D2" w:rsidRPr="00F249B1">
        <w:rPr>
          <w:rFonts w:ascii="Times New Roman" w:hAnsi="Times New Roman" w:cs="Times New Roman"/>
          <w:sz w:val="28"/>
          <w:szCs w:val="28"/>
          <w:lang w:val="uk-UA" w:eastAsia="uk-UA"/>
        </w:rPr>
        <w:t>),</w:t>
      </w:r>
      <w:r w:rsidR="00D411FA" w:rsidRPr="00F249B1">
        <w:rPr>
          <w:rFonts w:ascii="Times New Roman" w:hAnsi="Times New Roman" w:cs="Times New Roman"/>
          <w:sz w:val="28"/>
          <w:szCs w:val="28"/>
          <w:lang w:val="uk-UA" w:eastAsia="uk-UA"/>
        </w:rPr>
        <w:t xml:space="preserve"> </w:t>
      </w:r>
      <w:r w:rsidR="00AA64D2" w:rsidRPr="00F249B1">
        <w:rPr>
          <w:rFonts w:ascii="Times New Roman" w:hAnsi="Times New Roman" w:cs="Times New Roman"/>
          <w:sz w:val="28"/>
          <w:szCs w:val="28"/>
          <w:lang w:val="uk-UA" w:eastAsia="uk-UA"/>
        </w:rPr>
        <w:t>Державної Стратегії регіонального розвитку на період до 2020 року, затвердженої постановою Кабінету Міністрів України від 6 серпня 2014 року №385</w:t>
      </w:r>
      <w:r w:rsidR="00745056" w:rsidRPr="00F249B1">
        <w:rPr>
          <w:rFonts w:ascii="Times New Roman" w:hAnsi="Times New Roman" w:cs="Times New Roman"/>
          <w:sz w:val="28"/>
          <w:szCs w:val="28"/>
          <w:lang w:val="uk-UA" w:eastAsia="uk-UA"/>
        </w:rPr>
        <w:t>,</w:t>
      </w:r>
      <w:r w:rsidR="00D411FA" w:rsidRPr="00F249B1">
        <w:rPr>
          <w:rFonts w:ascii="Times New Roman" w:hAnsi="Times New Roman" w:cs="Times New Roman"/>
          <w:sz w:val="28"/>
          <w:szCs w:val="28"/>
          <w:lang w:val="uk-UA" w:eastAsia="uk-UA"/>
        </w:rPr>
        <w:t xml:space="preserve"> </w:t>
      </w:r>
      <w:r w:rsidR="00DA2C17" w:rsidRPr="00F249B1">
        <w:rPr>
          <w:rFonts w:ascii="Times New Roman" w:hAnsi="Times New Roman" w:cs="Times New Roman"/>
          <w:sz w:val="28"/>
          <w:szCs w:val="28"/>
          <w:lang w:val="uk-UA"/>
        </w:rPr>
        <w:t xml:space="preserve">актуалізованої </w:t>
      </w:r>
      <w:r w:rsidR="00AA64D2" w:rsidRPr="00F249B1">
        <w:rPr>
          <w:rFonts w:ascii="Times New Roman" w:hAnsi="Times New Roman" w:cs="Times New Roman"/>
          <w:sz w:val="28"/>
          <w:szCs w:val="28"/>
          <w:lang w:val="uk-UA"/>
        </w:rPr>
        <w:t>Стратегії розвитку Луганської області до 2020 року, затвердженої розпорядженням керівника обласної військово-цивільної адміністрації №</w:t>
      </w:r>
      <w:r w:rsidR="00DA2C17" w:rsidRPr="00F249B1">
        <w:rPr>
          <w:rFonts w:ascii="Times New Roman" w:hAnsi="Times New Roman" w:cs="Times New Roman"/>
          <w:sz w:val="28"/>
          <w:szCs w:val="28"/>
          <w:lang w:val="uk-UA"/>
        </w:rPr>
        <w:t>624</w:t>
      </w:r>
      <w:r w:rsidR="00AA64D2" w:rsidRPr="00F249B1">
        <w:rPr>
          <w:rFonts w:ascii="Times New Roman" w:hAnsi="Times New Roman" w:cs="Times New Roman"/>
          <w:sz w:val="28"/>
          <w:szCs w:val="28"/>
          <w:lang w:val="uk-UA"/>
        </w:rPr>
        <w:t xml:space="preserve"> від 2</w:t>
      </w:r>
      <w:r w:rsidR="00DA2C17" w:rsidRPr="00F249B1">
        <w:rPr>
          <w:rFonts w:ascii="Times New Roman" w:hAnsi="Times New Roman" w:cs="Times New Roman"/>
          <w:sz w:val="28"/>
          <w:szCs w:val="28"/>
          <w:lang w:val="uk-UA"/>
        </w:rPr>
        <w:t>8</w:t>
      </w:r>
      <w:r w:rsidR="00D411FA" w:rsidRPr="00F249B1">
        <w:rPr>
          <w:rFonts w:ascii="Times New Roman" w:hAnsi="Times New Roman" w:cs="Times New Roman"/>
          <w:sz w:val="28"/>
          <w:szCs w:val="28"/>
          <w:lang w:val="uk-UA"/>
        </w:rPr>
        <w:t xml:space="preserve"> </w:t>
      </w:r>
      <w:r w:rsidR="00DA2C17" w:rsidRPr="00F249B1">
        <w:rPr>
          <w:rFonts w:ascii="Times New Roman" w:hAnsi="Times New Roman" w:cs="Times New Roman"/>
          <w:sz w:val="28"/>
          <w:szCs w:val="28"/>
          <w:lang w:val="uk-UA"/>
        </w:rPr>
        <w:t>жовтня</w:t>
      </w:r>
      <w:r w:rsidR="00AA64D2" w:rsidRPr="00F249B1">
        <w:rPr>
          <w:rFonts w:ascii="Times New Roman" w:hAnsi="Times New Roman" w:cs="Times New Roman"/>
          <w:sz w:val="28"/>
          <w:szCs w:val="28"/>
          <w:lang w:val="uk-UA"/>
        </w:rPr>
        <w:t xml:space="preserve"> 201</w:t>
      </w:r>
      <w:r w:rsidR="00DA2C17" w:rsidRPr="00F249B1">
        <w:rPr>
          <w:rFonts w:ascii="Times New Roman" w:hAnsi="Times New Roman" w:cs="Times New Roman"/>
          <w:sz w:val="28"/>
          <w:szCs w:val="28"/>
          <w:lang w:val="uk-UA"/>
        </w:rPr>
        <w:t>6</w:t>
      </w:r>
      <w:r w:rsidR="00AA64D2" w:rsidRPr="00F249B1">
        <w:rPr>
          <w:rFonts w:ascii="Times New Roman" w:hAnsi="Times New Roman" w:cs="Times New Roman"/>
          <w:sz w:val="28"/>
          <w:szCs w:val="28"/>
          <w:lang w:val="uk-UA"/>
        </w:rPr>
        <w:t xml:space="preserve"> року (зі змінами</w:t>
      </w:r>
      <w:r w:rsidR="00E84C64" w:rsidRPr="00F249B1">
        <w:rPr>
          <w:rFonts w:ascii="Times New Roman" w:hAnsi="Times New Roman" w:cs="Times New Roman"/>
          <w:sz w:val="28"/>
          <w:szCs w:val="28"/>
          <w:lang w:val="uk-UA"/>
        </w:rPr>
        <w:t xml:space="preserve"> та доповненнями), </w:t>
      </w:r>
      <w:r w:rsidR="00AA64D2" w:rsidRPr="00F249B1">
        <w:rPr>
          <w:rFonts w:ascii="Times New Roman" w:hAnsi="Times New Roman" w:cs="Times New Roman"/>
          <w:sz w:val="28"/>
          <w:szCs w:val="28"/>
          <w:lang w:val="uk-UA"/>
        </w:rPr>
        <w:t>Стратегії економічного та соціального розвитку Старобільського району Луганської області на період до 2020 року «Нова Старобільщина – 2020», затвердженої рішенням районної ради від 16.03.2012 року № 14/4 (</w:t>
      </w:r>
      <w:r w:rsidR="00A824C9" w:rsidRPr="00F249B1">
        <w:rPr>
          <w:rFonts w:ascii="Times New Roman" w:hAnsi="Times New Roman" w:cs="Times New Roman"/>
          <w:sz w:val="28"/>
          <w:szCs w:val="28"/>
          <w:lang w:val="uk-UA"/>
        </w:rPr>
        <w:t>зі змінами і доповненнями</w:t>
      </w:r>
      <w:r w:rsidR="00AA64D2" w:rsidRPr="00F249B1">
        <w:rPr>
          <w:rFonts w:ascii="Times New Roman" w:hAnsi="Times New Roman" w:cs="Times New Roman"/>
          <w:sz w:val="28"/>
          <w:szCs w:val="28"/>
          <w:lang w:val="uk-UA"/>
        </w:rPr>
        <w:t>).</w:t>
      </w:r>
    </w:p>
    <w:p w:rsidR="00AA64D2" w:rsidRPr="00F249B1" w:rsidRDefault="002B4BE1" w:rsidP="00B71588">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b/>
          <w:i/>
          <w:sz w:val="28"/>
          <w:szCs w:val="28"/>
          <w:lang w:val="uk-UA" w:eastAsia="uk-UA"/>
        </w:rPr>
        <w:t xml:space="preserve">Головною метою </w:t>
      </w:r>
      <w:r w:rsidR="00037CF2" w:rsidRPr="00F249B1">
        <w:rPr>
          <w:rFonts w:ascii="Times New Roman" w:hAnsi="Times New Roman" w:cs="Times New Roman"/>
          <w:b/>
          <w:i/>
          <w:sz w:val="28"/>
          <w:szCs w:val="28"/>
          <w:lang w:val="uk-UA" w:eastAsia="uk-UA"/>
        </w:rPr>
        <w:t>Програми на</w:t>
      </w:r>
      <w:r w:rsidRPr="00F249B1">
        <w:rPr>
          <w:rFonts w:ascii="Times New Roman" w:hAnsi="Times New Roman" w:cs="Times New Roman"/>
          <w:b/>
          <w:i/>
          <w:sz w:val="28"/>
          <w:szCs w:val="28"/>
          <w:lang w:val="uk-UA" w:eastAsia="uk-UA"/>
        </w:rPr>
        <w:t xml:space="preserve"> 2020</w:t>
      </w:r>
      <w:r w:rsidR="00AA64D2" w:rsidRPr="00F249B1">
        <w:rPr>
          <w:rFonts w:ascii="Times New Roman" w:hAnsi="Times New Roman" w:cs="Times New Roman"/>
          <w:b/>
          <w:i/>
          <w:sz w:val="28"/>
          <w:szCs w:val="28"/>
          <w:lang w:val="uk-UA" w:eastAsia="uk-UA"/>
        </w:rPr>
        <w:t xml:space="preserve"> рік</w:t>
      </w:r>
      <w:r w:rsidRPr="00F249B1">
        <w:rPr>
          <w:rFonts w:ascii="Times New Roman" w:hAnsi="Times New Roman" w:cs="Times New Roman"/>
          <w:b/>
          <w:i/>
          <w:sz w:val="28"/>
          <w:szCs w:val="28"/>
          <w:lang w:val="uk-UA" w:eastAsia="uk-UA"/>
        </w:rPr>
        <w:t xml:space="preserve"> є </w:t>
      </w:r>
      <w:r w:rsidR="00AA64D2" w:rsidRPr="00F249B1">
        <w:rPr>
          <w:rFonts w:ascii="Times New Roman" w:hAnsi="Times New Roman" w:cs="Times New Roman"/>
          <w:sz w:val="28"/>
          <w:szCs w:val="28"/>
          <w:lang w:val="uk-UA"/>
        </w:rPr>
        <w:t xml:space="preserve">створення умов для </w:t>
      </w:r>
      <w:r w:rsidRPr="00F249B1">
        <w:rPr>
          <w:rFonts w:ascii="Times New Roman" w:hAnsi="Times New Roman" w:cs="Times New Roman"/>
          <w:sz w:val="28"/>
          <w:szCs w:val="28"/>
          <w:lang w:val="uk-UA"/>
        </w:rPr>
        <w:t xml:space="preserve">економічного зростання, </w:t>
      </w:r>
      <w:r w:rsidR="00AA64D2" w:rsidRPr="00F249B1">
        <w:rPr>
          <w:rFonts w:ascii="Times New Roman" w:hAnsi="Times New Roman" w:cs="Times New Roman"/>
          <w:sz w:val="28"/>
          <w:szCs w:val="28"/>
          <w:lang w:val="uk-UA"/>
        </w:rPr>
        <w:t xml:space="preserve">ефективного впровадження реформ, сприяння залученню внутрішніх та зовнішніх інвестицій, </w:t>
      </w:r>
      <w:r w:rsidR="00B71588" w:rsidRPr="00F249B1">
        <w:rPr>
          <w:rFonts w:ascii="Times New Roman" w:hAnsi="Times New Roman" w:cs="Times New Roman"/>
          <w:sz w:val="28"/>
          <w:szCs w:val="28"/>
          <w:lang w:val="uk-UA"/>
        </w:rPr>
        <w:t>та</w:t>
      </w:r>
      <w:r w:rsidRPr="00F249B1">
        <w:rPr>
          <w:rFonts w:ascii="Times New Roman" w:hAnsi="Times New Roman" w:cs="Times New Roman"/>
          <w:sz w:val="28"/>
          <w:szCs w:val="28"/>
          <w:lang w:val="uk-UA"/>
        </w:rPr>
        <w:t>, в результаті цього, загального підвищення добробуту населення.</w:t>
      </w:r>
    </w:p>
    <w:p w:rsidR="00583E08" w:rsidRPr="00F249B1" w:rsidRDefault="00583E08" w:rsidP="00B71588">
      <w:pPr>
        <w:shd w:val="clear" w:color="auto" w:fill="FFFFFF"/>
        <w:spacing w:after="0" w:line="240" w:lineRule="auto"/>
        <w:ind w:firstLine="709"/>
        <w:jc w:val="both"/>
        <w:rPr>
          <w:rStyle w:val="af3"/>
          <w:rFonts w:ascii="Times New Roman" w:hAnsi="Times New Roman" w:cs="Times New Roman"/>
          <w:b w:val="0"/>
          <w:bCs w:val="0"/>
          <w:sz w:val="28"/>
          <w:szCs w:val="28"/>
          <w:shd w:val="clear" w:color="auto" w:fill="FFFFFF"/>
          <w:lang w:val="uk-UA"/>
        </w:rPr>
      </w:pPr>
      <w:r w:rsidRPr="00F249B1">
        <w:rPr>
          <w:rStyle w:val="af3"/>
          <w:rFonts w:ascii="Times New Roman" w:hAnsi="Times New Roman" w:cs="Times New Roman"/>
          <w:b w:val="0"/>
          <w:bCs w:val="0"/>
          <w:sz w:val="28"/>
          <w:szCs w:val="28"/>
          <w:shd w:val="clear" w:color="auto" w:fill="FFFFFF"/>
          <w:lang w:val="uk-UA"/>
        </w:rPr>
        <w:t>Програма визначає цілі та пріоритети соціально-економічного розвитку Старобільського району на 2020 рік,</w:t>
      </w:r>
      <w:r w:rsidR="00037CF2" w:rsidRPr="00F249B1">
        <w:rPr>
          <w:rStyle w:val="af3"/>
          <w:rFonts w:ascii="Times New Roman" w:hAnsi="Times New Roman" w:cs="Times New Roman"/>
          <w:b w:val="0"/>
          <w:bCs w:val="0"/>
          <w:sz w:val="28"/>
          <w:szCs w:val="28"/>
          <w:shd w:val="clear" w:color="auto" w:fill="FFFFFF"/>
          <w:lang w:val="uk-UA"/>
        </w:rPr>
        <w:t xml:space="preserve"> </w:t>
      </w:r>
      <w:r w:rsidRPr="00F249B1">
        <w:rPr>
          <w:rFonts w:ascii="Times New Roman" w:hAnsi="Times New Roman" w:cs="Times New Roman"/>
          <w:sz w:val="28"/>
          <w:szCs w:val="28"/>
          <w:shd w:val="clear" w:color="auto" w:fill="FFFFFF"/>
          <w:lang w:val="uk-UA"/>
        </w:rPr>
        <w:t>заходи та завдання для розвитку галузей</w:t>
      </w:r>
      <w:r w:rsidR="00037CF2" w:rsidRPr="00F249B1">
        <w:rPr>
          <w:rFonts w:ascii="Times New Roman" w:hAnsi="Times New Roman" w:cs="Times New Roman"/>
          <w:sz w:val="28"/>
          <w:szCs w:val="28"/>
          <w:shd w:val="clear" w:color="auto" w:fill="FFFFFF"/>
          <w:lang w:val="uk-UA"/>
        </w:rPr>
        <w:t xml:space="preserve"> </w:t>
      </w:r>
      <w:r w:rsidRPr="00F249B1">
        <w:rPr>
          <w:rFonts w:ascii="Times New Roman" w:hAnsi="Times New Roman" w:cs="Times New Roman"/>
          <w:sz w:val="28"/>
          <w:szCs w:val="28"/>
          <w:shd w:val="clear" w:color="auto" w:fill="FFFFFF"/>
          <w:lang w:val="uk-UA"/>
        </w:rPr>
        <w:t>(сфери діяльності), які відповідають основним стратегічним напрямам розвитку і заходам місцевих цільових програм</w:t>
      </w:r>
      <w:r w:rsidRPr="00F249B1">
        <w:rPr>
          <w:rStyle w:val="af3"/>
          <w:rFonts w:ascii="Times New Roman" w:hAnsi="Times New Roman" w:cs="Times New Roman"/>
          <w:b w:val="0"/>
          <w:bCs w:val="0"/>
          <w:sz w:val="28"/>
          <w:szCs w:val="28"/>
          <w:shd w:val="clear" w:color="auto" w:fill="FFFFFF"/>
          <w:lang w:val="uk-UA"/>
        </w:rPr>
        <w:t>.</w:t>
      </w:r>
    </w:p>
    <w:p w:rsidR="004B0663" w:rsidRPr="00F249B1" w:rsidRDefault="004B0663" w:rsidP="00B71588">
      <w:pPr>
        <w:pStyle w:val="a6"/>
        <w:shd w:val="clear" w:color="auto" w:fill="FFFFFF"/>
        <w:spacing w:before="0" w:beforeAutospacing="0" w:after="0" w:afterAutospacing="0"/>
        <w:ind w:firstLine="709"/>
        <w:jc w:val="both"/>
        <w:rPr>
          <w:sz w:val="28"/>
          <w:szCs w:val="28"/>
          <w:lang w:val="uk-UA"/>
        </w:rPr>
      </w:pPr>
      <w:r w:rsidRPr="00F249B1">
        <w:rPr>
          <w:sz w:val="28"/>
          <w:szCs w:val="28"/>
          <w:lang w:val="uk-UA"/>
        </w:rPr>
        <w:t xml:space="preserve">Виконання заходів та завдань </w:t>
      </w:r>
      <w:r w:rsidR="00583E08" w:rsidRPr="00F249B1">
        <w:rPr>
          <w:sz w:val="28"/>
          <w:szCs w:val="28"/>
          <w:lang w:val="uk-UA"/>
        </w:rPr>
        <w:t xml:space="preserve">Програми </w:t>
      </w:r>
      <w:r w:rsidRPr="00F249B1">
        <w:rPr>
          <w:sz w:val="28"/>
          <w:szCs w:val="28"/>
          <w:lang w:val="uk-UA"/>
        </w:rPr>
        <w:t>стане вагомим підґрунтям для впровадження реформ у різних сферах, що у свою чергу дасть можливість забезпечити збалансований розвиток району.</w:t>
      </w:r>
    </w:p>
    <w:p w:rsidR="00AA64D2" w:rsidRPr="00F249B1" w:rsidRDefault="00AA64D2" w:rsidP="00835B5D">
      <w:pPr>
        <w:autoSpaceDE w:val="0"/>
        <w:autoSpaceDN w:val="0"/>
        <w:adjustRightInd w:val="0"/>
        <w:spacing w:after="0" w:line="240" w:lineRule="auto"/>
        <w:ind w:firstLine="709"/>
        <w:jc w:val="both"/>
        <w:rPr>
          <w:rFonts w:ascii="Times New Roman" w:hAnsi="Times New Roman" w:cs="Times New Roman"/>
          <w:sz w:val="28"/>
          <w:szCs w:val="28"/>
          <w:lang w:val="uk-UA" w:eastAsia="uk-UA"/>
        </w:rPr>
      </w:pPr>
      <w:r w:rsidRPr="00F249B1">
        <w:rPr>
          <w:rFonts w:ascii="Times New Roman" w:hAnsi="Times New Roman" w:cs="Times New Roman"/>
          <w:b/>
          <w:i/>
          <w:sz w:val="28"/>
          <w:szCs w:val="28"/>
          <w:lang w:val="uk-UA" w:eastAsia="uk-UA"/>
        </w:rPr>
        <w:t>Прогнозні розрахунки і заходи Програми розроблені на основі</w:t>
      </w:r>
      <w:r w:rsidRPr="00F249B1">
        <w:rPr>
          <w:rFonts w:ascii="Times New Roman" w:hAnsi="Times New Roman" w:cs="Times New Roman"/>
          <w:sz w:val="28"/>
          <w:szCs w:val="28"/>
          <w:lang w:val="uk-UA" w:eastAsia="uk-UA"/>
        </w:rPr>
        <w:t xml:space="preserve"> аналізу поточної соціально-економічної ситуації у господарському комплексі району, з урахуванням тенденцій останніх місяців, пропозицій провідних підприємств базових галузей економіки, </w:t>
      </w:r>
      <w:r w:rsidR="00801639" w:rsidRPr="00F249B1">
        <w:rPr>
          <w:rFonts w:ascii="Times New Roman" w:hAnsi="Times New Roman" w:cs="Times New Roman"/>
          <w:sz w:val="28"/>
          <w:szCs w:val="28"/>
          <w:lang w:val="uk-UA" w:eastAsia="uk-UA"/>
        </w:rPr>
        <w:t xml:space="preserve">органів </w:t>
      </w:r>
      <w:r w:rsidR="00E80175" w:rsidRPr="00F249B1">
        <w:rPr>
          <w:rFonts w:ascii="Times New Roman" w:hAnsi="Times New Roman" w:cs="Times New Roman"/>
          <w:sz w:val="28"/>
          <w:szCs w:val="28"/>
          <w:lang w:val="uk-UA" w:eastAsia="uk-UA"/>
        </w:rPr>
        <w:t xml:space="preserve">місцевого </w:t>
      </w:r>
      <w:r w:rsidR="00801639" w:rsidRPr="00F249B1">
        <w:rPr>
          <w:rFonts w:ascii="Times New Roman" w:hAnsi="Times New Roman" w:cs="Times New Roman"/>
          <w:sz w:val="28"/>
          <w:szCs w:val="28"/>
          <w:lang w:val="uk-UA" w:eastAsia="uk-UA"/>
        </w:rPr>
        <w:t>самоврядування</w:t>
      </w:r>
      <w:r w:rsidRPr="00F249B1">
        <w:rPr>
          <w:rFonts w:ascii="Times New Roman" w:hAnsi="Times New Roman" w:cs="Times New Roman"/>
          <w:sz w:val="28"/>
          <w:szCs w:val="28"/>
          <w:lang w:val="uk-UA" w:eastAsia="uk-UA"/>
        </w:rPr>
        <w:t xml:space="preserve">, </w:t>
      </w:r>
      <w:r w:rsidRPr="00F249B1">
        <w:rPr>
          <w:rFonts w:ascii="Times New Roman" w:hAnsi="Times New Roman" w:cs="Times New Roman"/>
          <w:sz w:val="28"/>
          <w:szCs w:val="28"/>
          <w:lang w:val="uk-UA" w:eastAsia="uk-UA"/>
        </w:rPr>
        <w:lastRenderedPageBreak/>
        <w:t>структурних підрозділів райдержадміністрації, територіальних районних органів виконавчої влади, громадськості</w:t>
      </w:r>
      <w:r w:rsidR="0081725D" w:rsidRPr="00F249B1">
        <w:rPr>
          <w:rFonts w:ascii="Times New Roman" w:hAnsi="Times New Roman" w:cs="Times New Roman"/>
          <w:sz w:val="28"/>
          <w:szCs w:val="28"/>
          <w:lang w:val="uk-UA" w:eastAsia="uk-UA"/>
        </w:rPr>
        <w:t>.</w:t>
      </w:r>
    </w:p>
    <w:p w:rsidR="00AA64D2" w:rsidRPr="00F249B1" w:rsidRDefault="00AA64D2" w:rsidP="000F6729">
      <w:pPr>
        <w:autoSpaceDE w:val="0"/>
        <w:autoSpaceDN w:val="0"/>
        <w:adjustRightInd w:val="0"/>
        <w:spacing w:after="0" w:line="240" w:lineRule="auto"/>
        <w:ind w:firstLine="709"/>
        <w:jc w:val="both"/>
        <w:rPr>
          <w:rFonts w:ascii="Times New Roman" w:hAnsi="Times New Roman" w:cs="Times New Roman"/>
          <w:sz w:val="28"/>
          <w:szCs w:val="28"/>
          <w:lang w:val="uk-UA" w:eastAsia="uk-UA"/>
        </w:rPr>
      </w:pPr>
      <w:r w:rsidRPr="00F249B1">
        <w:rPr>
          <w:rFonts w:ascii="Times New Roman" w:hAnsi="Times New Roman" w:cs="Times New Roman"/>
          <w:b/>
          <w:i/>
          <w:sz w:val="28"/>
          <w:szCs w:val="28"/>
          <w:lang w:val="uk-UA" w:eastAsia="uk-UA"/>
        </w:rPr>
        <w:t>Фінансування передбачених Програмою заходів</w:t>
      </w:r>
      <w:r w:rsidRPr="00F249B1">
        <w:rPr>
          <w:rFonts w:ascii="Times New Roman" w:hAnsi="Times New Roman" w:cs="Times New Roman"/>
          <w:sz w:val="28"/>
          <w:szCs w:val="28"/>
          <w:lang w:val="uk-UA" w:eastAsia="uk-UA"/>
        </w:rPr>
        <w:t xml:space="preserve"> буде здійснюватися за рахунок коштів підприємств, місцевих бюджетів, інвесторів, </w:t>
      </w:r>
      <w:r w:rsidR="00F17FD2" w:rsidRPr="00F249B1">
        <w:rPr>
          <w:rFonts w:ascii="Times New Roman" w:hAnsi="Times New Roman" w:cs="Times New Roman"/>
          <w:sz w:val="28"/>
          <w:szCs w:val="28"/>
          <w:lang w:val="uk-UA" w:eastAsia="uk-UA"/>
        </w:rPr>
        <w:t xml:space="preserve">коштів міжнародних програм та фондів, </w:t>
      </w:r>
      <w:r w:rsidRPr="00F249B1">
        <w:rPr>
          <w:rFonts w:ascii="Times New Roman" w:hAnsi="Times New Roman" w:cs="Times New Roman"/>
          <w:sz w:val="28"/>
          <w:szCs w:val="28"/>
          <w:lang w:val="uk-UA" w:eastAsia="uk-UA"/>
        </w:rPr>
        <w:t>а також коштів державного та обласного бюджету, що спрямовуються на вирішення нагальних проблем району.</w:t>
      </w:r>
    </w:p>
    <w:p w:rsidR="00AA64D2" w:rsidRPr="00F249B1" w:rsidRDefault="00AA64D2"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Організацію виконання Програми здійснює райдержадміністрація.</w:t>
      </w:r>
    </w:p>
    <w:p w:rsidR="00AA64D2" w:rsidRPr="00F249B1" w:rsidRDefault="00AA64D2"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Для оцінки ходу реалізації програмних завдань і заходів райдержадміністрація щоквартально забезпечуватиме проведення моніторинг</w:t>
      </w:r>
      <w:r w:rsidR="00FB6123" w:rsidRPr="00F249B1">
        <w:rPr>
          <w:rFonts w:ascii="Times New Roman" w:hAnsi="Times New Roman" w:cs="Times New Roman"/>
          <w:sz w:val="28"/>
          <w:szCs w:val="28"/>
          <w:lang w:val="uk-UA"/>
        </w:rPr>
        <w:t>у</w:t>
      </w:r>
      <w:r w:rsidRPr="00F249B1">
        <w:rPr>
          <w:rFonts w:ascii="Times New Roman" w:hAnsi="Times New Roman" w:cs="Times New Roman"/>
          <w:sz w:val="28"/>
          <w:szCs w:val="28"/>
          <w:lang w:val="uk-UA"/>
        </w:rPr>
        <w:t xml:space="preserve"> виконання Програми. </w:t>
      </w:r>
    </w:p>
    <w:p w:rsidR="00AA64D2" w:rsidRPr="00F249B1" w:rsidRDefault="00AA64D2"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Після завершення терміну її дії надавати річний звіт про її виконання для звітування територіальній громаді, що затверджується районною радою. </w:t>
      </w:r>
    </w:p>
    <w:p w:rsidR="00AA64D2" w:rsidRPr="00F249B1" w:rsidRDefault="00AA64D2" w:rsidP="000F6729">
      <w:pPr>
        <w:spacing w:after="0" w:line="240" w:lineRule="auto"/>
        <w:ind w:firstLine="709"/>
        <w:jc w:val="both"/>
        <w:rPr>
          <w:rFonts w:ascii="Times New Roman" w:hAnsi="Times New Roman" w:cs="Times New Roman"/>
          <w:sz w:val="28"/>
          <w:szCs w:val="28"/>
          <w:lang w:val="uk-UA" w:eastAsia="en-US"/>
        </w:rPr>
      </w:pPr>
      <w:r w:rsidRPr="00F249B1">
        <w:rPr>
          <w:rFonts w:ascii="Times New Roman" w:hAnsi="Times New Roman" w:cs="Times New Roman"/>
          <w:sz w:val="28"/>
          <w:szCs w:val="28"/>
          <w:lang w:val="uk-UA" w:eastAsia="en-US"/>
        </w:rPr>
        <w:t>У ході виконання до Програми можуть вноситися зміни. Зміни до Програми затверджуються Старобільською районною радою за поданням Старобільської районної державної адміністрації.</w:t>
      </w:r>
    </w:p>
    <w:p w:rsidR="00810693" w:rsidRPr="00F249B1" w:rsidRDefault="00810693" w:rsidP="000F6729">
      <w:pPr>
        <w:spacing w:after="0" w:line="240" w:lineRule="auto"/>
        <w:ind w:firstLine="709"/>
        <w:jc w:val="both"/>
        <w:rPr>
          <w:rFonts w:ascii="Times New Roman" w:hAnsi="Times New Roman" w:cs="Times New Roman"/>
          <w:sz w:val="28"/>
          <w:szCs w:val="28"/>
          <w:lang w:val="uk-UA" w:eastAsia="en-US"/>
        </w:rPr>
      </w:pPr>
    </w:p>
    <w:p w:rsidR="00171F60" w:rsidRPr="00F249B1" w:rsidRDefault="009B3D01" w:rsidP="00835B5D">
      <w:pPr>
        <w:pStyle w:val="a6"/>
        <w:numPr>
          <w:ilvl w:val="0"/>
          <w:numId w:val="49"/>
        </w:numPr>
        <w:shd w:val="clear" w:color="auto" w:fill="FFFFFF"/>
        <w:spacing w:before="0" w:beforeAutospacing="0" w:after="0" w:afterAutospacing="0"/>
        <w:ind w:left="0" w:firstLine="709"/>
        <w:jc w:val="both"/>
        <w:rPr>
          <w:b/>
          <w:color w:val="000000"/>
          <w:sz w:val="28"/>
          <w:szCs w:val="28"/>
          <w:lang w:val="uk-UA"/>
        </w:rPr>
      </w:pPr>
      <w:r w:rsidRPr="00F249B1">
        <w:rPr>
          <w:b/>
          <w:color w:val="000000"/>
          <w:sz w:val="28"/>
          <w:szCs w:val="28"/>
          <w:lang w:val="uk-UA"/>
        </w:rPr>
        <w:t xml:space="preserve">Аналіз економічного і соціального розвитку за попередній період </w:t>
      </w:r>
    </w:p>
    <w:p w:rsidR="00171F60" w:rsidRPr="00F249B1" w:rsidRDefault="00171F60" w:rsidP="000F6729">
      <w:pPr>
        <w:pStyle w:val="a6"/>
        <w:shd w:val="clear" w:color="auto" w:fill="FFFFFF"/>
        <w:spacing w:before="0" w:beforeAutospacing="0" w:after="0" w:afterAutospacing="0"/>
        <w:ind w:firstLine="709"/>
        <w:jc w:val="both"/>
        <w:rPr>
          <w:sz w:val="28"/>
          <w:szCs w:val="28"/>
          <w:lang w:val="uk-UA"/>
        </w:rPr>
      </w:pPr>
      <w:r w:rsidRPr="00F249B1">
        <w:rPr>
          <w:sz w:val="28"/>
          <w:szCs w:val="28"/>
          <w:lang w:val="uk-UA"/>
        </w:rPr>
        <w:t>У 2018-2019 роках у більшості сфер господарського комплексу досягнуто позитивних тенденцій розвитку, про що свідчить</w:t>
      </w:r>
      <w:r w:rsidR="00037CF2" w:rsidRPr="00F249B1">
        <w:rPr>
          <w:sz w:val="28"/>
          <w:szCs w:val="28"/>
          <w:lang w:val="uk-UA"/>
        </w:rPr>
        <w:t xml:space="preserve"> </w:t>
      </w:r>
      <w:r w:rsidRPr="00F249B1">
        <w:rPr>
          <w:sz w:val="28"/>
          <w:szCs w:val="28"/>
          <w:lang w:val="uk-UA"/>
        </w:rPr>
        <w:t>аналіз діяльності основних галузей</w:t>
      </w:r>
      <w:r w:rsidR="00037CF2" w:rsidRPr="00F249B1">
        <w:rPr>
          <w:sz w:val="28"/>
          <w:szCs w:val="28"/>
          <w:lang w:val="uk-UA"/>
        </w:rPr>
        <w:t xml:space="preserve"> </w:t>
      </w:r>
      <w:r w:rsidRPr="00F249B1">
        <w:rPr>
          <w:sz w:val="28"/>
          <w:szCs w:val="28"/>
          <w:lang w:val="uk-UA"/>
        </w:rPr>
        <w:t>економіки. Маємо приріст реалізації промислової продукції,</w:t>
      </w:r>
      <w:r w:rsidR="00037CF2" w:rsidRPr="00F249B1">
        <w:rPr>
          <w:sz w:val="28"/>
          <w:szCs w:val="28"/>
          <w:lang w:val="uk-UA"/>
        </w:rPr>
        <w:t xml:space="preserve"> </w:t>
      </w:r>
      <w:r w:rsidRPr="00F249B1">
        <w:rPr>
          <w:sz w:val="28"/>
          <w:szCs w:val="28"/>
          <w:lang w:val="uk-UA"/>
        </w:rPr>
        <w:t>обсягів обороту роздрібної торгівлі, податкових надходжень до Зведеного бюджету, вирішувались соціальні питання. Цінова ситуація на споживчому ринку району в цілому відповідала процесам поточної ринкової ситуації в області та Україні. Цінові параметри на споживчому ринку формувались під впливом зростання цін на енергоносії та тарифів на житлово-комунальні послуги.</w:t>
      </w:r>
    </w:p>
    <w:p w:rsidR="00C22292" w:rsidRPr="00F249B1" w:rsidRDefault="00037CF2" w:rsidP="000F6729">
      <w:pPr>
        <w:pStyle w:val="a6"/>
        <w:shd w:val="clear" w:color="auto" w:fill="FFFFFF"/>
        <w:spacing w:before="0" w:beforeAutospacing="0" w:after="0" w:afterAutospacing="0"/>
        <w:ind w:firstLine="709"/>
        <w:jc w:val="both"/>
        <w:rPr>
          <w:sz w:val="28"/>
          <w:szCs w:val="28"/>
          <w:lang w:val="uk-UA"/>
        </w:rPr>
      </w:pPr>
      <w:r w:rsidRPr="00F249B1">
        <w:rPr>
          <w:sz w:val="28"/>
          <w:szCs w:val="28"/>
          <w:lang w:val="uk-UA"/>
        </w:rPr>
        <w:t xml:space="preserve"> </w:t>
      </w:r>
      <w:r w:rsidR="00171F60" w:rsidRPr="00F249B1">
        <w:rPr>
          <w:sz w:val="28"/>
          <w:szCs w:val="28"/>
          <w:lang w:val="uk-UA"/>
        </w:rPr>
        <w:t>Постійно проводиться моніторинг виконання показників</w:t>
      </w:r>
      <w:r w:rsidRPr="00F249B1">
        <w:rPr>
          <w:sz w:val="28"/>
          <w:szCs w:val="28"/>
          <w:lang w:val="uk-UA"/>
        </w:rPr>
        <w:t xml:space="preserve"> </w:t>
      </w:r>
      <w:r w:rsidR="00171F60" w:rsidRPr="00F249B1">
        <w:rPr>
          <w:sz w:val="28"/>
          <w:szCs w:val="28"/>
          <w:lang w:val="uk-UA"/>
        </w:rPr>
        <w:t>по всіх галузях господарського комплексу району відповідними структурними підрозділами райдержадміністрації, в результаті чого вдалося досягти</w:t>
      </w:r>
      <w:r w:rsidRPr="00F249B1">
        <w:rPr>
          <w:sz w:val="28"/>
          <w:szCs w:val="28"/>
          <w:lang w:val="uk-UA"/>
        </w:rPr>
        <w:t xml:space="preserve"> </w:t>
      </w:r>
      <w:r w:rsidR="00171F60" w:rsidRPr="00F249B1">
        <w:rPr>
          <w:sz w:val="28"/>
          <w:szCs w:val="28"/>
          <w:u w:val="single"/>
          <w:lang w:val="uk-UA"/>
        </w:rPr>
        <w:t>наступних результатів.</w:t>
      </w:r>
    </w:p>
    <w:p w:rsidR="00810693" w:rsidRPr="00F249B1" w:rsidRDefault="00810693" w:rsidP="000F6729">
      <w:pPr>
        <w:shd w:val="clear" w:color="auto" w:fill="FFFFFF"/>
        <w:spacing w:after="0" w:line="240" w:lineRule="auto"/>
        <w:ind w:firstLine="709"/>
        <w:jc w:val="both"/>
        <w:rPr>
          <w:rFonts w:ascii="Times New Roman" w:hAnsi="Times New Roman" w:cs="Times New Roman"/>
          <w:b/>
          <w:i/>
          <w:sz w:val="28"/>
          <w:szCs w:val="28"/>
          <w:lang w:val="uk-UA"/>
        </w:rPr>
      </w:pPr>
    </w:p>
    <w:p w:rsidR="003A3136" w:rsidRPr="00F249B1" w:rsidRDefault="003A3136" w:rsidP="000F6729">
      <w:pPr>
        <w:shd w:val="clear" w:color="auto" w:fill="FFFFFF"/>
        <w:spacing w:after="0" w:line="240" w:lineRule="auto"/>
        <w:ind w:firstLine="709"/>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Фінансові ресурси</w:t>
      </w:r>
    </w:p>
    <w:p w:rsidR="00A23E05" w:rsidRPr="00F249B1" w:rsidRDefault="00A23E05" w:rsidP="000F6729">
      <w:pPr>
        <w:shd w:val="clear" w:color="auto" w:fill="FFFFFF"/>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color w:val="000000"/>
          <w:sz w:val="28"/>
          <w:szCs w:val="28"/>
          <w:lang w:val="uk-UA"/>
        </w:rPr>
        <w:t>Від платників податків, зареєстрованих у Старобільському районі</w:t>
      </w:r>
      <w:r w:rsidRPr="00F249B1">
        <w:rPr>
          <w:rFonts w:ascii="Times New Roman" w:hAnsi="Times New Roman" w:cs="Times New Roman"/>
          <w:sz w:val="28"/>
          <w:szCs w:val="28"/>
          <w:lang w:val="uk-UA"/>
        </w:rPr>
        <w:t xml:space="preserve"> за 2018 рік надійшло податків до </w:t>
      </w:r>
      <w:r w:rsidRPr="00F249B1">
        <w:rPr>
          <w:rFonts w:ascii="Times New Roman" w:hAnsi="Times New Roman" w:cs="Times New Roman"/>
          <w:spacing w:val="1"/>
          <w:sz w:val="28"/>
          <w:szCs w:val="28"/>
          <w:lang w:val="uk-UA"/>
        </w:rPr>
        <w:t>Зведеного бюджету в сумі 346</w:t>
      </w:r>
      <w:r w:rsidR="00835B5D" w:rsidRPr="00F249B1">
        <w:rPr>
          <w:rFonts w:ascii="Times New Roman" w:hAnsi="Times New Roman" w:cs="Times New Roman"/>
          <w:spacing w:val="1"/>
          <w:sz w:val="28"/>
          <w:szCs w:val="28"/>
          <w:lang w:val="uk-UA"/>
        </w:rPr>
        <w:t>,</w:t>
      </w:r>
      <w:r w:rsidRPr="00F249B1">
        <w:rPr>
          <w:rFonts w:ascii="Times New Roman" w:hAnsi="Times New Roman" w:cs="Times New Roman"/>
          <w:spacing w:val="1"/>
          <w:sz w:val="28"/>
          <w:szCs w:val="28"/>
          <w:lang w:val="uk-UA"/>
        </w:rPr>
        <w:t>3</w:t>
      </w:r>
      <w:r w:rsidR="003461EB" w:rsidRPr="00F249B1">
        <w:rPr>
          <w:rFonts w:ascii="Times New Roman" w:hAnsi="Times New Roman" w:cs="Times New Roman"/>
          <w:spacing w:val="1"/>
          <w:sz w:val="28"/>
          <w:szCs w:val="28"/>
          <w:lang w:val="uk-UA"/>
        </w:rPr>
        <w:t>2</w:t>
      </w:r>
      <w:r w:rsidR="00835B5D" w:rsidRPr="00F249B1">
        <w:rPr>
          <w:rFonts w:ascii="Times New Roman" w:hAnsi="Times New Roman" w:cs="Times New Roman"/>
          <w:spacing w:val="1"/>
          <w:sz w:val="28"/>
          <w:szCs w:val="28"/>
          <w:lang w:val="uk-UA"/>
        </w:rPr>
        <w:t xml:space="preserve"> млн</w:t>
      </w:r>
      <w:r w:rsidRPr="00F249B1">
        <w:rPr>
          <w:rFonts w:ascii="Times New Roman" w:hAnsi="Times New Roman" w:cs="Times New Roman"/>
          <w:spacing w:val="1"/>
          <w:sz w:val="28"/>
          <w:szCs w:val="28"/>
          <w:lang w:val="uk-UA"/>
        </w:rPr>
        <w:t xml:space="preserve"> грн, що більше фактичних надходжень 2017</w:t>
      </w:r>
      <w:r w:rsidR="00835B5D" w:rsidRPr="00F249B1">
        <w:rPr>
          <w:rFonts w:ascii="Times New Roman" w:hAnsi="Times New Roman" w:cs="Times New Roman"/>
          <w:spacing w:val="1"/>
          <w:sz w:val="28"/>
          <w:szCs w:val="28"/>
          <w:lang w:val="uk-UA"/>
        </w:rPr>
        <w:t xml:space="preserve"> </w:t>
      </w:r>
      <w:r w:rsidRPr="00F249B1">
        <w:rPr>
          <w:rFonts w:ascii="Times New Roman" w:hAnsi="Times New Roman" w:cs="Times New Roman"/>
          <w:spacing w:val="1"/>
          <w:sz w:val="28"/>
          <w:szCs w:val="28"/>
          <w:lang w:val="uk-UA"/>
        </w:rPr>
        <w:t xml:space="preserve">року </w:t>
      </w:r>
      <w:r w:rsidRPr="00F249B1">
        <w:rPr>
          <w:rFonts w:ascii="Times New Roman" w:hAnsi="Times New Roman" w:cs="Times New Roman"/>
          <w:spacing w:val="5"/>
          <w:sz w:val="28"/>
          <w:szCs w:val="28"/>
          <w:lang w:val="uk-UA"/>
        </w:rPr>
        <w:t>на 29</w:t>
      </w:r>
      <w:r w:rsidR="00835B5D" w:rsidRPr="00F249B1">
        <w:rPr>
          <w:rFonts w:ascii="Times New Roman" w:hAnsi="Times New Roman" w:cs="Times New Roman"/>
          <w:spacing w:val="5"/>
          <w:sz w:val="28"/>
          <w:szCs w:val="28"/>
          <w:lang w:val="uk-UA"/>
        </w:rPr>
        <w:t>,</w:t>
      </w:r>
      <w:r w:rsidR="003461EB" w:rsidRPr="00F249B1">
        <w:rPr>
          <w:rFonts w:ascii="Times New Roman" w:hAnsi="Times New Roman" w:cs="Times New Roman"/>
          <w:spacing w:val="5"/>
          <w:sz w:val="28"/>
          <w:szCs w:val="28"/>
          <w:lang w:val="uk-UA"/>
        </w:rPr>
        <w:t>02</w:t>
      </w:r>
      <w:r w:rsidR="00835B5D" w:rsidRPr="00F249B1">
        <w:rPr>
          <w:rFonts w:ascii="Times New Roman" w:hAnsi="Times New Roman" w:cs="Times New Roman"/>
          <w:spacing w:val="5"/>
          <w:sz w:val="28"/>
          <w:szCs w:val="28"/>
          <w:lang w:val="uk-UA"/>
        </w:rPr>
        <w:t xml:space="preserve"> млн</w:t>
      </w:r>
      <w:r w:rsidRPr="00F249B1">
        <w:rPr>
          <w:rFonts w:ascii="Times New Roman" w:hAnsi="Times New Roman" w:cs="Times New Roman"/>
          <w:spacing w:val="5"/>
          <w:sz w:val="28"/>
          <w:szCs w:val="28"/>
          <w:lang w:val="uk-UA"/>
        </w:rPr>
        <w:t xml:space="preserve"> грн, або більше на 9,</w:t>
      </w:r>
      <w:r w:rsidR="00835B5D" w:rsidRPr="00F249B1">
        <w:rPr>
          <w:rFonts w:ascii="Times New Roman" w:hAnsi="Times New Roman" w:cs="Times New Roman"/>
          <w:spacing w:val="5"/>
          <w:sz w:val="28"/>
          <w:szCs w:val="28"/>
          <w:lang w:val="uk-UA"/>
        </w:rPr>
        <w:t>2</w:t>
      </w:r>
      <w:r w:rsidRPr="00F249B1">
        <w:rPr>
          <w:rFonts w:ascii="Times New Roman" w:hAnsi="Times New Roman" w:cs="Times New Roman"/>
          <w:spacing w:val="5"/>
          <w:sz w:val="28"/>
          <w:szCs w:val="28"/>
          <w:lang w:val="uk-UA"/>
        </w:rPr>
        <w:t xml:space="preserve">% </w:t>
      </w:r>
      <w:r w:rsidRPr="00F249B1">
        <w:rPr>
          <w:rFonts w:ascii="Times New Roman" w:hAnsi="Times New Roman" w:cs="Times New Roman"/>
          <w:i/>
          <w:iCs/>
          <w:spacing w:val="5"/>
          <w:sz w:val="28"/>
          <w:szCs w:val="28"/>
          <w:lang w:val="uk-UA"/>
        </w:rPr>
        <w:t xml:space="preserve">(факт </w:t>
      </w:r>
      <w:r w:rsidRPr="00F249B1">
        <w:rPr>
          <w:rFonts w:ascii="Times New Roman" w:hAnsi="Times New Roman" w:cs="Times New Roman"/>
          <w:i/>
          <w:iCs/>
          <w:color w:val="000000"/>
          <w:spacing w:val="5"/>
          <w:sz w:val="28"/>
          <w:szCs w:val="28"/>
          <w:lang w:val="uk-UA"/>
        </w:rPr>
        <w:t>2017 – 317</w:t>
      </w:r>
      <w:r w:rsidR="00835B5D" w:rsidRPr="00F249B1">
        <w:rPr>
          <w:rFonts w:ascii="Times New Roman" w:hAnsi="Times New Roman" w:cs="Times New Roman"/>
          <w:i/>
          <w:iCs/>
          <w:color w:val="000000"/>
          <w:spacing w:val="5"/>
          <w:sz w:val="28"/>
          <w:szCs w:val="28"/>
          <w:lang w:val="uk-UA"/>
        </w:rPr>
        <w:t>,3</w:t>
      </w:r>
      <w:r w:rsidRPr="00F249B1">
        <w:rPr>
          <w:rFonts w:ascii="Times New Roman" w:hAnsi="Times New Roman" w:cs="Times New Roman"/>
          <w:i/>
          <w:iCs/>
          <w:color w:val="000000"/>
          <w:spacing w:val="5"/>
          <w:sz w:val="28"/>
          <w:szCs w:val="28"/>
          <w:lang w:val="uk-UA"/>
        </w:rPr>
        <w:t xml:space="preserve"> </w:t>
      </w:r>
      <w:r w:rsidR="00835B5D" w:rsidRPr="00F249B1">
        <w:rPr>
          <w:rFonts w:ascii="Times New Roman" w:hAnsi="Times New Roman" w:cs="Times New Roman"/>
          <w:i/>
          <w:iCs/>
          <w:color w:val="000000"/>
          <w:spacing w:val="5"/>
          <w:sz w:val="28"/>
          <w:szCs w:val="28"/>
          <w:lang w:val="uk-UA"/>
        </w:rPr>
        <w:t>млн</w:t>
      </w:r>
      <w:r w:rsidRPr="00F249B1">
        <w:rPr>
          <w:rFonts w:ascii="Times New Roman" w:hAnsi="Times New Roman" w:cs="Times New Roman"/>
          <w:i/>
          <w:iCs/>
          <w:color w:val="000000"/>
          <w:sz w:val="28"/>
          <w:szCs w:val="28"/>
          <w:lang w:val="uk-UA"/>
        </w:rPr>
        <w:t xml:space="preserve"> гривень).</w:t>
      </w:r>
    </w:p>
    <w:p w:rsidR="00A23E05" w:rsidRPr="00F249B1" w:rsidRDefault="00A23E05" w:rsidP="000F6729">
      <w:pPr>
        <w:shd w:val="clear" w:color="auto" w:fill="FFFFFF"/>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color w:val="000000"/>
          <w:spacing w:val="1"/>
          <w:sz w:val="28"/>
          <w:szCs w:val="28"/>
          <w:lang w:val="uk-UA"/>
        </w:rPr>
        <w:t>Д</w:t>
      </w:r>
      <w:r w:rsidRPr="00F249B1">
        <w:rPr>
          <w:rFonts w:ascii="Times New Roman" w:hAnsi="Times New Roman" w:cs="Times New Roman"/>
          <w:color w:val="000000"/>
          <w:spacing w:val="4"/>
          <w:sz w:val="28"/>
          <w:szCs w:val="28"/>
          <w:lang w:val="uk-UA"/>
        </w:rPr>
        <w:t>о Державного бюджету за 2018 рік надійшло 145</w:t>
      </w:r>
      <w:r w:rsidR="00835B5D" w:rsidRPr="00F249B1">
        <w:rPr>
          <w:rFonts w:ascii="Times New Roman" w:hAnsi="Times New Roman" w:cs="Times New Roman"/>
          <w:color w:val="000000"/>
          <w:spacing w:val="4"/>
          <w:sz w:val="28"/>
          <w:szCs w:val="28"/>
          <w:lang w:val="uk-UA"/>
        </w:rPr>
        <w:t>,</w:t>
      </w:r>
      <w:r w:rsidRPr="00F249B1">
        <w:rPr>
          <w:rFonts w:ascii="Times New Roman" w:hAnsi="Times New Roman" w:cs="Times New Roman"/>
          <w:color w:val="000000"/>
          <w:spacing w:val="4"/>
          <w:sz w:val="28"/>
          <w:szCs w:val="28"/>
          <w:lang w:val="uk-UA"/>
        </w:rPr>
        <w:t>59</w:t>
      </w:r>
      <w:r w:rsidR="00835B5D" w:rsidRPr="00F249B1">
        <w:rPr>
          <w:rFonts w:ascii="Times New Roman" w:hAnsi="Times New Roman" w:cs="Times New Roman"/>
          <w:color w:val="000000"/>
          <w:spacing w:val="4"/>
          <w:sz w:val="28"/>
          <w:szCs w:val="28"/>
          <w:lang w:val="uk-UA"/>
        </w:rPr>
        <w:t xml:space="preserve"> млн</w:t>
      </w:r>
      <w:r w:rsidRPr="00F249B1">
        <w:rPr>
          <w:rFonts w:ascii="Times New Roman" w:hAnsi="Times New Roman" w:cs="Times New Roman"/>
          <w:color w:val="000000"/>
          <w:spacing w:val="4"/>
          <w:sz w:val="28"/>
          <w:szCs w:val="28"/>
          <w:lang w:val="uk-UA"/>
        </w:rPr>
        <w:t xml:space="preserve"> грн податків</w:t>
      </w:r>
      <w:r w:rsidRPr="00F249B1">
        <w:rPr>
          <w:rFonts w:ascii="Times New Roman" w:hAnsi="Times New Roman" w:cs="Times New Roman"/>
          <w:color w:val="000000"/>
          <w:spacing w:val="5"/>
          <w:sz w:val="28"/>
          <w:szCs w:val="28"/>
          <w:lang w:val="uk-UA"/>
        </w:rPr>
        <w:t>, що більше фактичних надходжень 2017 року на 9</w:t>
      </w:r>
      <w:r w:rsidR="00835B5D" w:rsidRPr="00F249B1">
        <w:rPr>
          <w:rFonts w:ascii="Times New Roman" w:hAnsi="Times New Roman" w:cs="Times New Roman"/>
          <w:color w:val="000000"/>
          <w:spacing w:val="5"/>
          <w:sz w:val="28"/>
          <w:szCs w:val="28"/>
          <w:lang w:val="uk-UA"/>
        </w:rPr>
        <w:t>,</w:t>
      </w:r>
      <w:r w:rsidRPr="00F249B1">
        <w:rPr>
          <w:rFonts w:ascii="Times New Roman" w:hAnsi="Times New Roman" w:cs="Times New Roman"/>
          <w:color w:val="000000"/>
          <w:spacing w:val="5"/>
          <w:sz w:val="28"/>
          <w:szCs w:val="28"/>
          <w:lang w:val="uk-UA"/>
        </w:rPr>
        <w:t>9</w:t>
      </w:r>
      <w:r w:rsidR="00835B5D" w:rsidRPr="00F249B1">
        <w:rPr>
          <w:rFonts w:ascii="Times New Roman" w:hAnsi="Times New Roman" w:cs="Times New Roman"/>
          <w:color w:val="000000"/>
          <w:spacing w:val="5"/>
          <w:sz w:val="28"/>
          <w:szCs w:val="28"/>
          <w:lang w:val="uk-UA"/>
        </w:rPr>
        <w:t xml:space="preserve"> млн</w:t>
      </w:r>
      <w:r w:rsidRPr="00F249B1">
        <w:rPr>
          <w:rFonts w:ascii="Times New Roman" w:hAnsi="Times New Roman" w:cs="Times New Roman"/>
          <w:color w:val="000000"/>
          <w:spacing w:val="5"/>
          <w:sz w:val="28"/>
          <w:szCs w:val="28"/>
          <w:lang w:val="uk-UA"/>
        </w:rPr>
        <w:t xml:space="preserve"> грн </w:t>
      </w:r>
      <w:r w:rsidRPr="00F249B1">
        <w:rPr>
          <w:rFonts w:ascii="Times New Roman" w:hAnsi="Times New Roman" w:cs="Times New Roman"/>
          <w:color w:val="000000"/>
          <w:sz w:val="28"/>
          <w:szCs w:val="28"/>
          <w:lang w:val="uk-UA"/>
        </w:rPr>
        <w:t>або більше на 7,3% (</w:t>
      </w:r>
      <w:r w:rsidRPr="00F249B1">
        <w:rPr>
          <w:rFonts w:ascii="Times New Roman" w:hAnsi="Times New Roman" w:cs="Times New Roman"/>
          <w:i/>
          <w:iCs/>
          <w:color w:val="000000"/>
          <w:sz w:val="28"/>
          <w:szCs w:val="28"/>
          <w:lang w:val="uk-UA"/>
        </w:rPr>
        <w:t>факт</w:t>
      </w:r>
      <w:r w:rsidR="00037CF2" w:rsidRPr="00F249B1">
        <w:rPr>
          <w:rFonts w:ascii="Times New Roman" w:hAnsi="Times New Roman" w:cs="Times New Roman"/>
          <w:i/>
          <w:iCs/>
          <w:color w:val="000000"/>
          <w:sz w:val="28"/>
          <w:szCs w:val="28"/>
          <w:lang w:val="uk-UA"/>
        </w:rPr>
        <w:t xml:space="preserve"> </w:t>
      </w:r>
      <w:r w:rsidRPr="00F249B1">
        <w:rPr>
          <w:rFonts w:ascii="Times New Roman" w:hAnsi="Times New Roman" w:cs="Times New Roman"/>
          <w:i/>
          <w:iCs/>
          <w:color w:val="000000"/>
          <w:sz w:val="28"/>
          <w:szCs w:val="28"/>
          <w:lang w:val="uk-UA"/>
        </w:rPr>
        <w:t>2017 – 135</w:t>
      </w:r>
      <w:r w:rsidR="00835B5D" w:rsidRPr="00F249B1">
        <w:rPr>
          <w:rFonts w:ascii="Times New Roman" w:hAnsi="Times New Roman" w:cs="Times New Roman"/>
          <w:i/>
          <w:iCs/>
          <w:color w:val="000000"/>
          <w:sz w:val="28"/>
          <w:szCs w:val="28"/>
          <w:lang w:val="uk-UA"/>
        </w:rPr>
        <w:t>,66 млн</w:t>
      </w:r>
      <w:r w:rsidRPr="00F249B1">
        <w:rPr>
          <w:rFonts w:ascii="Times New Roman" w:hAnsi="Times New Roman" w:cs="Times New Roman"/>
          <w:i/>
          <w:iCs/>
          <w:color w:val="000000"/>
          <w:sz w:val="28"/>
          <w:szCs w:val="28"/>
          <w:lang w:val="uk-UA"/>
        </w:rPr>
        <w:t xml:space="preserve"> гривень)</w:t>
      </w:r>
      <w:r w:rsidRPr="00F249B1">
        <w:rPr>
          <w:rFonts w:ascii="Times New Roman" w:hAnsi="Times New Roman" w:cs="Times New Roman"/>
          <w:color w:val="000000"/>
          <w:sz w:val="28"/>
          <w:szCs w:val="28"/>
          <w:lang w:val="uk-UA"/>
        </w:rPr>
        <w:t xml:space="preserve">. </w:t>
      </w:r>
    </w:p>
    <w:p w:rsidR="00A23E05" w:rsidRPr="00F249B1" w:rsidRDefault="00A23E05" w:rsidP="003461EB">
      <w:pPr>
        <w:shd w:val="clear" w:color="auto" w:fill="FFFFFF"/>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color w:val="000000"/>
          <w:sz w:val="28"/>
          <w:szCs w:val="28"/>
          <w:lang w:val="uk-UA"/>
        </w:rPr>
        <w:t>До місцевих бюджетів за 2018 рік мобілізовано 200</w:t>
      </w:r>
      <w:r w:rsidR="003461EB" w:rsidRPr="00F249B1">
        <w:rPr>
          <w:rFonts w:ascii="Times New Roman" w:hAnsi="Times New Roman" w:cs="Times New Roman"/>
          <w:color w:val="000000"/>
          <w:sz w:val="28"/>
          <w:szCs w:val="28"/>
          <w:lang w:val="uk-UA"/>
        </w:rPr>
        <w:t>,</w:t>
      </w:r>
      <w:r w:rsidRPr="00F249B1">
        <w:rPr>
          <w:rFonts w:ascii="Times New Roman" w:hAnsi="Times New Roman" w:cs="Times New Roman"/>
          <w:color w:val="000000"/>
          <w:sz w:val="28"/>
          <w:szCs w:val="28"/>
          <w:lang w:val="uk-UA"/>
        </w:rPr>
        <w:t>7</w:t>
      </w:r>
      <w:r w:rsidR="003461EB" w:rsidRPr="00F249B1">
        <w:rPr>
          <w:rFonts w:ascii="Times New Roman" w:hAnsi="Times New Roman" w:cs="Times New Roman"/>
          <w:color w:val="000000"/>
          <w:sz w:val="28"/>
          <w:szCs w:val="28"/>
          <w:lang w:val="uk-UA"/>
        </w:rPr>
        <w:t>3</w:t>
      </w:r>
      <w:r w:rsidRPr="00F249B1">
        <w:rPr>
          <w:rFonts w:ascii="Times New Roman" w:hAnsi="Times New Roman" w:cs="Times New Roman"/>
          <w:color w:val="000000"/>
          <w:sz w:val="28"/>
          <w:szCs w:val="28"/>
          <w:lang w:val="uk-UA"/>
        </w:rPr>
        <w:t xml:space="preserve"> </w:t>
      </w:r>
      <w:r w:rsidR="003461EB" w:rsidRPr="00F249B1">
        <w:rPr>
          <w:rFonts w:ascii="Times New Roman" w:hAnsi="Times New Roman" w:cs="Times New Roman"/>
          <w:color w:val="000000"/>
          <w:sz w:val="28"/>
          <w:szCs w:val="28"/>
          <w:lang w:val="uk-UA"/>
        </w:rPr>
        <w:t>млн</w:t>
      </w:r>
      <w:r w:rsidRPr="00F249B1">
        <w:rPr>
          <w:rFonts w:ascii="Times New Roman" w:hAnsi="Times New Roman" w:cs="Times New Roman"/>
          <w:color w:val="000000"/>
          <w:spacing w:val="-2"/>
          <w:sz w:val="28"/>
          <w:szCs w:val="28"/>
          <w:lang w:val="uk-UA"/>
        </w:rPr>
        <w:t xml:space="preserve"> гривень. Приріст надходжень </w:t>
      </w:r>
      <w:r w:rsidRPr="00F249B1">
        <w:rPr>
          <w:rFonts w:ascii="Times New Roman" w:hAnsi="Times New Roman" w:cs="Times New Roman"/>
          <w:sz w:val="28"/>
          <w:szCs w:val="28"/>
          <w:lang w:val="uk-UA"/>
        </w:rPr>
        <w:t>проти 2017 року склав 19</w:t>
      </w:r>
      <w:r w:rsidR="003461EB" w:rsidRPr="00F249B1">
        <w:rPr>
          <w:rFonts w:ascii="Times New Roman" w:hAnsi="Times New Roman" w:cs="Times New Roman"/>
          <w:sz w:val="28"/>
          <w:szCs w:val="28"/>
          <w:lang w:val="uk-UA"/>
        </w:rPr>
        <w:t>,</w:t>
      </w:r>
      <w:r w:rsidRPr="00F249B1">
        <w:rPr>
          <w:rFonts w:ascii="Times New Roman" w:hAnsi="Times New Roman" w:cs="Times New Roman"/>
          <w:sz w:val="28"/>
          <w:szCs w:val="28"/>
          <w:lang w:val="uk-UA"/>
        </w:rPr>
        <w:t>08</w:t>
      </w:r>
      <w:r w:rsidR="003461EB" w:rsidRPr="00F249B1">
        <w:rPr>
          <w:rFonts w:ascii="Times New Roman" w:hAnsi="Times New Roman" w:cs="Times New Roman"/>
          <w:sz w:val="28"/>
          <w:szCs w:val="28"/>
          <w:lang w:val="uk-UA"/>
        </w:rPr>
        <w:t xml:space="preserve"> млн </w:t>
      </w:r>
      <w:r w:rsidRPr="00F249B1">
        <w:rPr>
          <w:rFonts w:ascii="Times New Roman" w:hAnsi="Times New Roman" w:cs="Times New Roman"/>
          <w:sz w:val="28"/>
          <w:szCs w:val="28"/>
          <w:lang w:val="uk-UA"/>
        </w:rPr>
        <w:t>грн, або більше на 10,5% (</w:t>
      </w:r>
      <w:r w:rsidRPr="00F249B1">
        <w:rPr>
          <w:rFonts w:ascii="Times New Roman" w:hAnsi="Times New Roman" w:cs="Times New Roman"/>
          <w:i/>
          <w:iCs/>
          <w:sz w:val="28"/>
          <w:szCs w:val="28"/>
          <w:lang w:val="uk-UA"/>
        </w:rPr>
        <w:t>факт 2017 року –</w:t>
      </w:r>
      <w:r w:rsidR="003461EB" w:rsidRPr="00F249B1">
        <w:rPr>
          <w:rFonts w:ascii="Times New Roman" w:hAnsi="Times New Roman" w:cs="Times New Roman"/>
          <w:i/>
          <w:iCs/>
          <w:sz w:val="28"/>
          <w:szCs w:val="28"/>
          <w:lang w:val="uk-UA"/>
        </w:rPr>
        <w:t xml:space="preserve"> </w:t>
      </w:r>
      <w:r w:rsidRPr="00F249B1">
        <w:rPr>
          <w:rFonts w:ascii="Times New Roman" w:hAnsi="Times New Roman" w:cs="Times New Roman"/>
          <w:i/>
          <w:iCs/>
          <w:sz w:val="28"/>
          <w:szCs w:val="28"/>
          <w:lang w:val="uk-UA"/>
        </w:rPr>
        <w:t>181</w:t>
      </w:r>
      <w:r w:rsidR="003461EB" w:rsidRPr="00F249B1">
        <w:rPr>
          <w:rFonts w:ascii="Times New Roman" w:hAnsi="Times New Roman" w:cs="Times New Roman"/>
          <w:i/>
          <w:iCs/>
          <w:sz w:val="28"/>
          <w:szCs w:val="28"/>
          <w:lang w:val="uk-UA"/>
        </w:rPr>
        <w:t>,</w:t>
      </w:r>
      <w:r w:rsidRPr="00F249B1">
        <w:rPr>
          <w:rFonts w:ascii="Times New Roman" w:hAnsi="Times New Roman" w:cs="Times New Roman"/>
          <w:i/>
          <w:iCs/>
          <w:sz w:val="28"/>
          <w:szCs w:val="28"/>
          <w:lang w:val="uk-UA"/>
        </w:rPr>
        <w:t>6</w:t>
      </w:r>
      <w:r w:rsidR="003461EB" w:rsidRPr="00F249B1">
        <w:rPr>
          <w:rFonts w:ascii="Times New Roman" w:hAnsi="Times New Roman" w:cs="Times New Roman"/>
          <w:i/>
          <w:iCs/>
          <w:sz w:val="28"/>
          <w:szCs w:val="28"/>
          <w:lang w:val="uk-UA"/>
        </w:rPr>
        <w:t xml:space="preserve">5 млн </w:t>
      </w:r>
      <w:r w:rsidRPr="00F249B1">
        <w:rPr>
          <w:rFonts w:ascii="Times New Roman" w:hAnsi="Times New Roman" w:cs="Times New Roman"/>
          <w:i/>
          <w:iCs/>
          <w:sz w:val="28"/>
          <w:szCs w:val="28"/>
          <w:lang w:val="uk-UA"/>
        </w:rPr>
        <w:t>гривень</w:t>
      </w:r>
      <w:r w:rsidRPr="00F249B1">
        <w:rPr>
          <w:rFonts w:ascii="Times New Roman" w:hAnsi="Times New Roman" w:cs="Times New Roman"/>
          <w:spacing w:val="-6"/>
          <w:sz w:val="28"/>
          <w:szCs w:val="28"/>
          <w:lang w:val="uk-UA"/>
        </w:rPr>
        <w:t xml:space="preserve">). </w:t>
      </w:r>
      <w:r w:rsidRPr="00F249B1">
        <w:rPr>
          <w:rFonts w:ascii="Times New Roman" w:hAnsi="Times New Roman" w:cs="Times New Roman"/>
          <w:spacing w:val="-2"/>
          <w:sz w:val="28"/>
          <w:szCs w:val="28"/>
          <w:lang w:val="uk-UA"/>
        </w:rPr>
        <w:t>Показники, доведені місцевими органами самоврядування за 2018 рік в сумі 203</w:t>
      </w:r>
      <w:r w:rsidR="003461EB" w:rsidRPr="00F249B1">
        <w:rPr>
          <w:rFonts w:ascii="Times New Roman" w:hAnsi="Times New Roman" w:cs="Times New Roman"/>
          <w:spacing w:val="-2"/>
          <w:sz w:val="28"/>
          <w:szCs w:val="28"/>
          <w:lang w:val="uk-UA"/>
        </w:rPr>
        <w:t>,</w:t>
      </w:r>
      <w:r w:rsidRPr="00F249B1">
        <w:rPr>
          <w:rFonts w:ascii="Times New Roman" w:hAnsi="Times New Roman" w:cs="Times New Roman"/>
          <w:spacing w:val="-2"/>
          <w:sz w:val="28"/>
          <w:szCs w:val="28"/>
          <w:lang w:val="uk-UA"/>
        </w:rPr>
        <w:t>09</w:t>
      </w:r>
      <w:r w:rsidR="003461EB" w:rsidRPr="00F249B1">
        <w:rPr>
          <w:rFonts w:ascii="Times New Roman" w:hAnsi="Times New Roman" w:cs="Times New Roman"/>
          <w:spacing w:val="-2"/>
          <w:sz w:val="28"/>
          <w:szCs w:val="28"/>
          <w:lang w:val="uk-UA"/>
        </w:rPr>
        <w:t xml:space="preserve"> млн</w:t>
      </w:r>
      <w:r w:rsidRPr="00F249B1">
        <w:rPr>
          <w:rFonts w:ascii="Times New Roman" w:hAnsi="Times New Roman" w:cs="Times New Roman"/>
          <w:spacing w:val="-2"/>
          <w:sz w:val="28"/>
          <w:szCs w:val="28"/>
          <w:lang w:val="uk-UA"/>
        </w:rPr>
        <w:t xml:space="preserve"> грн виконані на 98,8%, до бюджету не надійшло 2</w:t>
      </w:r>
      <w:r w:rsidR="003461EB" w:rsidRPr="00F249B1">
        <w:rPr>
          <w:rFonts w:ascii="Times New Roman" w:hAnsi="Times New Roman" w:cs="Times New Roman"/>
          <w:spacing w:val="-2"/>
          <w:sz w:val="28"/>
          <w:szCs w:val="28"/>
          <w:lang w:val="uk-UA"/>
        </w:rPr>
        <w:t>,</w:t>
      </w:r>
      <w:r w:rsidRPr="00F249B1">
        <w:rPr>
          <w:rFonts w:ascii="Times New Roman" w:hAnsi="Times New Roman" w:cs="Times New Roman"/>
          <w:spacing w:val="-2"/>
          <w:sz w:val="28"/>
          <w:szCs w:val="28"/>
          <w:lang w:val="uk-UA"/>
        </w:rPr>
        <w:t>36</w:t>
      </w:r>
      <w:r w:rsidR="003461EB" w:rsidRPr="00F249B1">
        <w:rPr>
          <w:rFonts w:ascii="Times New Roman" w:hAnsi="Times New Roman" w:cs="Times New Roman"/>
          <w:spacing w:val="-2"/>
          <w:sz w:val="28"/>
          <w:szCs w:val="28"/>
          <w:lang w:val="uk-UA"/>
        </w:rPr>
        <w:t xml:space="preserve"> млн</w:t>
      </w:r>
      <w:r w:rsidRPr="00F249B1">
        <w:rPr>
          <w:rFonts w:ascii="Times New Roman" w:hAnsi="Times New Roman" w:cs="Times New Roman"/>
          <w:spacing w:val="-2"/>
          <w:sz w:val="28"/>
          <w:szCs w:val="28"/>
          <w:lang w:val="uk-UA"/>
        </w:rPr>
        <w:t xml:space="preserve"> гривень.</w:t>
      </w:r>
    </w:p>
    <w:p w:rsidR="00A23E05" w:rsidRPr="00F249B1" w:rsidRDefault="00A23E05" w:rsidP="000F6729">
      <w:pPr>
        <w:shd w:val="clear" w:color="auto" w:fill="FFFFFF"/>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color w:val="000000"/>
          <w:sz w:val="28"/>
          <w:szCs w:val="28"/>
          <w:lang w:val="uk-UA"/>
        </w:rPr>
        <w:lastRenderedPageBreak/>
        <w:t>З</w:t>
      </w:r>
      <w:r w:rsidRPr="00F249B1">
        <w:rPr>
          <w:rFonts w:ascii="Times New Roman" w:hAnsi="Times New Roman" w:cs="Times New Roman"/>
          <w:sz w:val="28"/>
          <w:szCs w:val="28"/>
          <w:lang w:val="uk-UA"/>
        </w:rPr>
        <w:t>а 9 місяців 2019 року</w:t>
      </w:r>
      <w:r w:rsidRPr="00F249B1">
        <w:rPr>
          <w:rFonts w:ascii="Times New Roman" w:hAnsi="Times New Roman" w:cs="Times New Roman"/>
          <w:color w:val="000000"/>
          <w:sz w:val="28"/>
          <w:szCs w:val="28"/>
          <w:lang w:val="uk-UA"/>
        </w:rPr>
        <w:t xml:space="preserve"> надійшло до </w:t>
      </w:r>
      <w:r w:rsidRPr="00F249B1">
        <w:rPr>
          <w:rFonts w:ascii="Times New Roman" w:hAnsi="Times New Roman" w:cs="Times New Roman"/>
          <w:color w:val="000000"/>
          <w:spacing w:val="1"/>
          <w:sz w:val="28"/>
          <w:szCs w:val="28"/>
          <w:lang w:val="uk-UA"/>
        </w:rPr>
        <w:t>Зведеного бюджету 278</w:t>
      </w:r>
      <w:r w:rsidR="00722F16" w:rsidRPr="00F249B1">
        <w:rPr>
          <w:rFonts w:ascii="Times New Roman" w:hAnsi="Times New Roman" w:cs="Times New Roman"/>
          <w:color w:val="000000"/>
          <w:spacing w:val="1"/>
          <w:sz w:val="28"/>
          <w:szCs w:val="28"/>
          <w:lang w:val="uk-UA"/>
        </w:rPr>
        <w:t>,</w:t>
      </w:r>
      <w:r w:rsidRPr="00F249B1">
        <w:rPr>
          <w:rFonts w:ascii="Times New Roman" w:hAnsi="Times New Roman" w:cs="Times New Roman"/>
          <w:color w:val="000000"/>
          <w:spacing w:val="1"/>
          <w:sz w:val="28"/>
          <w:szCs w:val="28"/>
          <w:lang w:val="uk-UA"/>
        </w:rPr>
        <w:t>15</w:t>
      </w:r>
      <w:r w:rsidR="00722F16" w:rsidRPr="00F249B1">
        <w:rPr>
          <w:rFonts w:ascii="Times New Roman" w:hAnsi="Times New Roman" w:cs="Times New Roman"/>
          <w:color w:val="000000"/>
          <w:spacing w:val="1"/>
          <w:sz w:val="28"/>
          <w:szCs w:val="28"/>
          <w:lang w:val="uk-UA"/>
        </w:rPr>
        <w:t xml:space="preserve"> млн</w:t>
      </w:r>
      <w:r w:rsidRPr="00F249B1">
        <w:rPr>
          <w:rFonts w:ascii="Times New Roman" w:hAnsi="Times New Roman" w:cs="Times New Roman"/>
          <w:color w:val="000000"/>
          <w:spacing w:val="1"/>
          <w:sz w:val="28"/>
          <w:szCs w:val="28"/>
          <w:lang w:val="uk-UA"/>
        </w:rPr>
        <w:t xml:space="preserve"> грн податків та платежів, що більше фактичних надходжень 9 місяців 2018 року </w:t>
      </w:r>
      <w:r w:rsidRPr="00F249B1">
        <w:rPr>
          <w:rFonts w:ascii="Times New Roman" w:hAnsi="Times New Roman" w:cs="Times New Roman"/>
          <w:color w:val="000000"/>
          <w:spacing w:val="5"/>
          <w:sz w:val="28"/>
          <w:szCs w:val="28"/>
          <w:lang w:val="uk-UA"/>
        </w:rPr>
        <w:t>на 37</w:t>
      </w:r>
      <w:r w:rsidR="00722F16" w:rsidRPr="00F249B1">
        <w:rPr>
          <w:rFonts w:ascii="Times New Roman" w:hAnsi="Times New Roman" w:cs="Times New Roman"/>
          <w:color w:val="000000"/>
          <w:spacing w:val="5"/>
          <w:sz w:val="28"/>
          <w:szCs w:val="28"/>
          <w:lang w:val="uk-UA"/>
        </w:rPr>
        <w:t>,3</w:t>
      </w:r>
      <w:r w:rsidRPr="00F249B1">
        <w:rPr>
          <w:rFonts w:ascii="Times New Roman" w:hAnsi="Times New Roman" w:cs="Times New Roman"/>
          <w:color w:val="000000"/>
          <w:spacing w:val="5"/>
          <w:sz w:val="28"/>
          <w:szCs w:val="28"/>
          <w:lang w:val="uk-UA"/>
        </w:rPr>
        <w:t xml:space="preserve">7 </w:t>
      </w:r>
      <w:r w:rsidR="00722F16" w:rsidRPr="00F249B1">
        <w:rPr>
          <w:rFonts w:ascii="Times New Roman" w:hAnsi="Times New Roman" w:cs="Times New Roman"/>
          <w:color w:val="000000"/>
          <w:spacing w:val="5"/>
          <w:sz w:val="28"/>
          <w:szCs w:val="28"/>
          <w:lang w:val="uk-UA"/>
        </w:rPr>
        <w:t>млн</w:t>
      </w:r>
      <w:r w:rsidRPr="00F249B1">
        <w:rPr>
          <w:rFonts w:ascii="Times New Roman" w:hAnsi="Times New Roman" w:cs="Times New Roman"/>
          <w:color w:val="000000"/>
          <w:spacing w:val="5"/>
          <w:sz w:val="28"/>
          <w:szCs w:val="28"/>
          <w:lang w:val="uk-UA"/>
        </w:rPr>
        <w:t xml:space="preserve"> грн, </w:t>
      </w:r>
      <w:r w:rsidRPr="00F249B1">
        <w:rPr>
          <w:rFonts w:ascii="Times New Roman" w:hAnsi="Times New Roman" w:cs="Times New Roman"/>
          <w:color w:val="000000"/>
          <w:sz w:val="28"/>
          <w:szCs w:val="28"/>
          <w:lang w:val="uk-UA"/>
        </w:rPr>
        <w:t xml:space="preserve">що складає 115,5% </w:t>
      </w:r>
      <w:r w:rsidRPr="00F249B1">
        <w:rPr>
          <w:rFonts w:ascii="Times New Roman" w:hAnsi="Times New Roman" w:cs="Times New Roman"/>
          <w:i/>
          <w:color w:val="000000"/>
          <w:spacing w:val="5"/>
          <w:sz w:val="28"/>
          <w:szCs w:val="28"/>
          <w:lang w:val="uk-UA"/>
        </w:rPr>
        <w:t>(факт 9 міс.</w:t>
      </w:r>
      <w:r w:rsidRPr="00F249B1">
        <w:rPr>
          <w:rFonts w:ascii="Times New Roman" w:hAnsi="Times New Roman" w:cs="Times New Roman"/>
          <w:i/>
          <w:color w:val="000000"/>
          <w:spacing w:val="1"/>
          <w:sz w:val="28"/>
          <w:szCs w:val="28"/>
          <w:lang w:val="uk-UA"/>
        </w:rPr>
        <w:t xml:space="preserve"> 2018 року</w:t>
      </w:r>
      <w:r w:rsidRPr="00F249B1">
        <w:rPr>
          <w:rFonts w:ascii="Times New Roman" w:hAnsi="Times New Roman" w:cs="Times New Roman"/>
          <w:i/>
          <w:color w:val="000000"/>
          <w:spacing w:val="5"/>
          <w:sz w:val="28"/>
          <w:szCs w:val="28"/>
          <w:lang w:val="uk-UA"/>
        </w:rPr>
        <w:t xml:space="preserve"> – 240</w:t>
      </w:r>
      <w:r w:rsidR="00722F16" w:rsidRPr="00F249B1">
        <w:rPr>
          <w:rFonts w:ascii="Times New Roman" w:hAnsi="Times New Roman" w:cs="Times New Roman"/>
          <w:i/>
          <w:color w:val="000000"/>
          <w:spacing w:val="5"/>
          <w:sz w:val="28"/>
          <w:szCs w:val="28"/>
          <w:lang w:val="uk-UA"/>
        </w:rPr>
        <w:t>,</w:t>
      </w:r>
      <w:r w:rsidRPr="00F249B1">
        <w:rPr>
          <w:rFonts w:ascii="Times New Roman" w:hAnsi="Times New Roman" w:cs="Times New Roman"/>
          <w:i/>
          <w:color w:val="000000"/>
          <w:spacing w:val="5"/>
          <w:sz w:val="28"/>
          <w:szCs w:val="28"/>
          <w:lang w:val="uk-UA"/>
        </w:rPr>
        <w:t>7</w:t>
      </w:r>
      <w:r w:rsidR="00722F16" w:rsidRPr="00F249B1">
        <w:rPr>
          <w:rFonts w:ascii="Times New Roman" w:hAnsi="Times New Roman" w:cs="Times New Roman"/>
          <w:i/>
          <w:color w:val="000000"/>
          <w:spacing w:val="5"/>
          <w:sz w:val="28"/>
          <w:szCs w:val="28"/>
          <w:lang w:val="uk-UA"/>
        </w:rPr>
        <w:t>9</w:t>
      </w:r>
      <w:r w:rsidRPr="00F249B1">
        <w:rPr>
          <w:rFonts w:ascii="Times New Roman" w:hAnsi="Times New Roman" w:cs="Times New Roman"/>
          <w:i/>
          <w:color w:val="000000"/>
          <w:spacing w:val="5"/>
          <w:sz w:val="28"/>
          <w:szCs w:val="28"/>
          <w:lang w:val="uk-UA"/>
        </w:rPr>
        <w:t xml:space="preserve"> </w:t>
      </w:r>
      <w:r w:rsidR="00722F16" w:rsidRPr="00F249B1">
        <w:rPr>
          <w:rFonts w:ascii="Times New Roman" w:hAnsi="Times New Roman" w:cs="Times New Roman"/>
          <w:i/>
          <w:color w:val="000000"/>
          <w:spacing w:val="5"/>
          <w:sz w:val="28"/>
          <w:szCs w:val="28"/>
          <w:lang w:val="uk-UA"/>
        </w:rPr>
        <w:t>млн</w:t>
      </w:r>
      <w:r w:rsidRPr="00F249B1">
        <w:rPr>
          <w:rFonts w:ascii="Times New Roman" w:hAnsi="Times New Roman" w:cs="Times New Roman"/>
          <w:i/>
          <w:color w:val="000000"/>
          <w:sz w:val="28"/>
          <w:szCs w:val="28"/>
          <w:lang w:val="uk-UA"/>
        </w:rPr>
        <w:t xml:space="preserve"> гривень)</w:t>
      </w:r>
      <w:r w:rsidRPr="00F249B1">
        <w:rPr>
          <w:rFonts w:ascii="Times New Roman" w:hAnsi="Times New Roman" w:cs="Times New Roman"/>
          <w:color w:val="000000"/>
          <w:sz w:val="28"/>
          <w:szCs w:val="28"/>
          <w:lang w:val="uk-UA"/>
        </w:rPr>
        <w:t xml:space="preserve">. </w:t>
      </w:r>
    </w:p>
    <w:p w:rsidR="00A23E05" w:rsidRPr="00F249B1" w:rsidRDefault="00A23E05" w:rsidP="000F6729">
      <w:pPr>
        <w:shd w:val="clear" w:color="auto" w:fill="FFFFFF"/>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color w:val="000000"/>
          <w:spacing w:val="1"/>
          <w:sz w:val="28"/>
          <w:szCs w:val="28"/>
          <w:lang w:val="uk-UA"/>
        </w:rPr>
        <w:t>Д</w:t>
      </w:r>
      <w:r w:rsidRPr="00F249B1">
        <w:rPr>
          <w:rFonts w:ascii="Times New Roman" w:hAnsi="Times New Roman" w:cs="Times New Roman"/>
          <w:color w:val="000000"/>
          <w:spacing w:val="4"/>
          <w:sz w:val="28"/>
          <w:szCs w:val="28"/>
          <w:lang w:val="uk-UA"/>
        </w:rPr>
        <w:t xml:space="preserve">о Державного бюджету </w:t>
      </w:r>
      <w:r w:rsidRPr="00F249B1">
        <w:rPr>
          <w:rFonts w:ascii="Times New Roman" w:hAnsi="Times New Roman" w:cs="Times New Roman"/>
          <w:sz w:val="28"/>
          <w:szCs w:val="28"/>
          <w:lang w:val="uk-UA"/>
        </w:rPr>
        <w:t>за 9 місяців 2019 року</w:t>
      </w:r>
      <w:r w:rsidRPr="00F249B1">
        <w:rPr>
          <w:rFonts w:ascii="Times New Roman" w:hAnsi="Times New Roman" w:cs="Times New Roman"/>
          <w:color w:val="000000"/>
          <w:spacing w:val="4"/>
          <w:sz w:val="28"/>
          <w:szCs w:val="28"/>
          <w:lang w:val="uk-UA"/>
        </w:rPr>
        <w:t xml:space="preserve"> надійшло 116</w:t>
      </w:r>
      <w:r w:rsidR="00722F16" w:rsidRPr="00F249B1">
        <w:rPr>
          <w:rFonts w:ascii="Times New Roman" w:hAnsi="Times New Roman" w:cs="Times New Roman"/>
          <w:color w:val="000000"/>
          <w:spacing w:val="4"/>
          <w:sz w:val="28"/>
          <w:szCs w:val="28"/>
          <w:lang w:val="uk-UA"/>
        </w:rPr>
        <w:t>,</w:t>
      </w:r>
      <w:r w:rsidRPr="00F249B1">
        <w:rPr>
          <w:rFonts w:ascii="Times New Roman" w:hAnsi="Times New Roman" w:cs="Times New Roman"/>
          <w:color w:val="000000"/>
          <w:spacing w:val="4"/>
          <w:sz w:val="28"/>
          <w:szCs w:val="28"/>
          <w:lang w:val="uk-UA"/>
        </w:rPr>
        <w:t>0</w:t>
      </w:r>
      <w:r w:rsidR="00722F16" w:rsidRPr="00F249B1">
        <w:rPr>
          <w:rFonts w:ascii="Times New Roman" w:hAnsi="Times New Roman" w:cs="Times New Roman"/>
          <w:color w:val="000000"/>
          <w:spacing w:val="4"/>
          <w:sz w:val="28"/>
          <w:szCs w:val="28"/>
          <w:lang w:val="uk-UA"/>
        </w:rPr>
        <w:t>3 млн</w:t>
      </w:r>
      <w:r w:rsidRPr="00F249B1">
        <w:rPr>
          <w:rFonts w:ascii="Times New Roman" w:hAnsi="Times New Roman" w:cs="Times New Roman"/>
          <w:color w:val="000000"/>
          <w:spacing w:val="4"/>
          <w:sz w:val="28"/>
          <w:szCs w:val="28"/>
          <w:lang w:val="uk-UA"/>
        </w:rPr>
        <w:t xml:space="preserve"> грн податків та </w:t>
      </w:r>
      <w:r w:rsidRPr="00F249B1">
        <w:rPr>
          <w:rFonts w:ascii="Times New Roman" w:hAnsi="Times New Roman" w:cs="Times New Roman"/>
          <w:color w:val="000000"/>
          <w:spacing w:val="5"/>
          <w:sz w:val="28"/>
          <w:szCs w:val="28"/>
          <w:lang w:val="uk-UA"/>
        </w:rPr>
        <w:t>платежів, що більше фактичних надходжень аналогічного періоду минулого року на 18</w:t>
      </w:r>
      <w:r w:rsidR="00722F16" w:rsidRPr="00F249B1">
        <w:rPr>
          <w:rFonts w:ascii="Times New Roman" w:hAnsi="Times New Roman" w:cs="Times New Roman"/>
          <w:color w:val="000000"/>
          <w:spacing w:val="5"/>
          <w:sz w:val="28"/>
          <w:szCs w:val="28"/>
          <w:lang w:val="uk-UA"/>
        </w:rPr>
        <w:t>,</w:t>
      </w:r>
      <w:r w:rsidRPr="00F249B1">
        <w:rPr>
          <w:rFonts w:ascii="Times New Roman" w:hAnsi="Times New Roman" w:cs="Times New Roman"/>
          <w:color w:val="000000"/>
          <w:spacing w:val="5"/>
          <w:sz w:val="28"/>
          <w:szCs w:val="28"/>
          <w:lang w:val="uk-UA"/>
        </w:rPr>
        <w:t>75</w:t>
      </w:r>
      <w:r w:rsidR="00722F16" w:rsidRPr="00F249B1">
        <w:rPr>
          <w:rFonts w:ascii="Times New Roman" w:hAnsi="Times New Roman" w:cs="Times New Roman"/>
          <w:color w:val="000000"/>
          <w:spacing w:val="5"/>
          <w:sz w:val="28"/>
          <w:szCs w:val="28"/>
          <w:lang w:val="uk-UA"/>
        </w:rPr>
        <w:t xml:space="preserve"> млн </w:t>
      </w:r>
      <w:r w:rsidRPr="00F249B1">
        <w:rPr>
          <w:rFonts w:ascii="Times New Roman" w:hAnsi="Times New Roman" w:cs="Times New Roman"/>
          <w:color w:val="000000"/>
          <w:spacing w:val="5"/>
          <w:sz w:val="28"/>
          <w:szCs w:val="28"/>
          <w:lang w:val="uk-UA"/>
        </w:rPr>
        <w:t xml:space="preserve">грн, </w:t>
      </w:r>
      <w:r w:rsidRPr="00F249B1">
        <w:rPr>
          <w:rFonts w:ascii="Times New Roman" w:hAnsi="Times New Roman" w:cs="Times New Roman"/>
          <w:color w:val="000000"/>
          <w:sz w:val="28"/>
          <w:szCs w:val="28"/>
          <w:lang w:val="uk-UA"/>
        </w:rPr>
        <w:t>що складає 119,3% (</w:t>
      </w:r>
      <w:r w:rsidRPr="00F249B1">
        <w:rPr>
          <w:rFonts w:ascii="Times New Roman" w:hAnsi="Times New Roman" w:cs="Times New Roman"/>
          <w:i/>
          <w:color w:val="000000"/>
          <w:sz w:val="28"/>
          <w:szCs w:val="28"/>
          <w:lang w:val="uk-UA"/>
        </w:rPr>
        <w:t>факт 9 міс.</w:t>
      </w:r>
      <w:r w:rsidRPr="00F249B1">
        <w:rPr>
          <w:rFonts w:ascii="Times New Roman" w:hAnsi="Times New Roman" w:cs="Times New Roman"/>
          <w:i/>
          <w:sz w:val="28"/>
          <w:szCs w:val="28"/>
          <w:lang w:val="uk-UA"/>
        </w:rPr>
        <w:t xml:space="preserve"> 2018 року</w:t>
      </w:r>
      <w:r w:rsidRPr="00F249B1">
        <w:rPr>
          <w:rFonts w:ascii="Times New Roman" w:hAnsi="Times New Roman" w:cs="Times New Roman"/>
          <w:i/>
          <w:color w:val="000000"/>
          <w:sz w:val="28"/>
          <w:szCs w:val="28"/>
          <w:lang w:val="uk-UA"/>
        </w:rPr>
        <w:t xml:space="preserve"> </w:t>
      </w:r>
      <w:r w:rsidR="00722F16" w:rsidRPr="00F249B1">
        <w:rPr>
          <w:rFonts w:ascii="Times New Roman" w:hAnsi="Times New Roman" w:cs="Times New Roman"/>
          <w:i/>
          <w:color w:val="000000"/>
          <w:sz w:val="28"/>
          <w:szCs w:val="28"/>
          <w:lang w:val="uk-UA"/>
        </w:rPr>
        <w:t xml:space="preserve"> </w:t>
      </w:r>
      <w:r w:rsidRPr="00F249B1">
        <w:rPr>
          <w:rFonts w:ascii="Times New Roman" w:hAnsi="Times New Roman" w:cs="Times New Roman"/>
          <w:i/>
          <w:color w:val="000000"/>
          <w:sz w:val="28"/>
          <w:szCs w:val="28"/>
          <w:lang w:val="uk-UA"/>
        </w:rPr>
        <w:t>–</w:t>
      </w:r>
      <w:r w:rsidR="00722F16" w:rsidRPr="00F249B1">
        <w:rPr>
          <w:rFonts w:ascii="Times New Roman" w:hAnsi="Times New Roman" w:cs="Times New Roman"/>
          <w:i/>
          <w:color w:val="000000"/>
          <w:sz w:val="28"/>
          <w:szCs w:val="28"/>
          <w:lang w:val="uk-UA"/>
        </w:rPr>
        <w:t xml:space="preserve"> </w:t>
      </w:r>
      <w:r w:rsidRPr="00F249B1">
        <w:rPr>
          <w:rFonts w:ascii="Times New Roman" w:hAnsi="Times New Roman" w:cs="Times New Roman"/>
          <w:i/>
          <w:color w:val="000000"/>
          <w:sz w:val="28"/>
          <w:szCs w:val="28"/>
          <w:lang w:val="uk-UA"/>
        </w:rPr>
        <w:t>97</w:t>
      </w:r>
      <w:r w:rsidR="00722F16" w:rsidRPr="00F249B1">
        <w:rPr>
          <w:rFonts w:ascii="Times New Roman" w:hAnsi="Times New Roman" w:cs="Times New Roman"/>
          <w:i/>
          <w:color w:val="000000"/>
          <w:sz w:val="28"/>
          <w:szCs w:val="28"/>
          <w:lang w:val="uk-UA"/>
        </w:rPr>
        <w:t>,</w:t>
      </w:r>
      <w:r w:rsidRPr="00F249B1">
        <w:rPr>
          <w:rFonts w:ascii="Times New Roman" w:hAnsi="Times New Roman" w:cs="Times New Roman"/>
          <w:i/>
          <w:color w:val="000000"/>
          <w:sz w:val="28"/>
          <w:szCs w:val="28"/>
          <w:lang w:val="uk-UA"/>
        </w:rPr>
        <w:t>27</w:t>
      </w:r>
      <w:r w:rsidR="00722F16" w:rsidRPr="00F249B1">
        <w:rPr>
          <w:rFonts w:ascii="Times New Roman" w:hAnsi="Times New Roman" w:cs="Times New Roman"/>
          <w:i/>
          <w:color w:val="000000"/>
          <w:sz w:val="28"/>
          <w:szCs w:val="28"/>
          <w:lang w:val="uk-UA"/>
        </w:rPr>
        <w:t xml:space="preserve"> млн</w:t>
      </w:r>
      <w:r w:rsidRPr="00F249B1">
        <w:rPr>
          <w:rFonts w:ascii="Times New Roman" w:hAnsi="Times New Roman" w:cs="Times New Roman"/>
          <w:i/>
          <w:color w:val="000000"/>
          <w:sz w:val="28"/>
          <w:szCs w:val="28"/>
          <w:lang w:val="uk-UA"/>
        </w:rPr>
        <w:t xml:space="preserve"> гривень)</w:t>
      </w:r>
      <w:r w:rsidRPr="00F249B1">
        <w:rPr>
          <w:rFonts w:ascii="Times New Roman" w:hAnsi="Times New Roman" w:cs="Times New Roman"/>
          <w:color w:val="000000"/>
          <w:sz w:val="28"/>
          <w:szCs w:val="28"/>
          <w:lang w:val="uk-UA"/>
        </w:rPr>
        <w:t xml:space="preserve">. </w:t>
      </w:r>
    </w:p>
    <w:p w:rsidR="00A23E05" w:rsidRPr="00F249B1" w:rsidRDefault="00A23E05" w:rsidP="000F6729">
      <w:pPr>
        <w:shd w:val="clear" w:color="auto" w:fill="FFFFFF"/>
        <w:spacing w:after="0" w:line="240" w:lineRule="auto"/>
        <w:ind w:firstLine="709"/>
        <w:jc w:val="both"/>
        <w:rPr>
          <w:rFonts w:ascii="Times New Roman" w:hAnsi="Times New Roman" w:cs="Times New Roman"/>
          <w:color w:val="000000"/>
          <w:spacing w:val="-2"/>
          <w:sz w:val="28"/>
          <w:szCs w:val="28"/>
          <w:lang w:val="uk-UA"/>
        </w:rPr>
      </w:pPr>
      <w:r w:rsidRPr="00F249B1">
        <w:rPr>
          <w:rFonts w:ascii="Times New Roman" w:hAnsi="Times New Roman" w:cs="Times New Roman"/>
          <w:color w:val="000000"/>
          <w:sz w:val="28"/>
          <w:szCs w:val="28"/>
          <w:lang w:val="uk-UA"/>
        </w:rPr>
        <w:t>С</w:t>
      </w:r>
      <w:r w:rsidRPr="00F249B1">
        <w:rPr>
          <w:rFonts w:ascii="Times New Roman" w:hAnsi="Times New Roman" w:cs="Times New Roman"/>
          <w:color w:val="000000"/>
          <w:spacing w:val="-4"/>
          <w:sz w:val="28"/>
          <w:szCs w:val="28"/>
          <w:lang w:val="uk-UA"/>
        </w:rPr>
        <w:t xml:space="preserve">труктура збору платежів до Державного бюджету по </w:t>
      </w:r>
      <w:r w:rsidRPr="00F249B1">
        <w:rPr>
          <w:rFonts w:ascii="Times New Roman" w:hAnsi="Times New Roman" w:cs="Times New Roman"/>
          <w:color w:val="000000"/>
          <w:spacing w:val="-2"/>
          <w:sz w:val="28"/>
          <w:szCs w:val="28"/>
          <w:lang w:val="uk-UA"/>
        </w:rPr>
        <w:t>Старобільському району за 9 місяців</w:t>
      </w:r>
      <w:r w:rsidRPr="00F249B1">
        <w:rPr>
          <w:rFonts w:ascii="Times New Roman" w:hAnsi="Times New Roman" w:cs="Times New Roman"/>
          <w:color w:val="000000"/>
          <w:sz w:val="28"/>
          <w:szCs w:val="28"/>
          <w:lang w:val="uk-UA"/>
        </w:rPr>
        <w:t xml:space="preserve"> 2019 </w:t>
      </w:r>
      <w:r w:rsidR="00037CF2" w:rsidRPr="00F249B1">
        <w:rPr>
          <w:rFonts w:ascii="Times New Roman" w:hAnsi="Times New Roman" w:cs="Times New Roman"/>
          <w:color w:val="000000"/>
          <w:sz w:val="28"/>
          <w:szCs w:val="28"/>
          <w:lang w:val="uk-UA"/>
        </w:rPr>
        <w:t xml:space="preserve">року </w:t>
      </w:r>
      <w:r w:rsidR="00037CF2" w:rsidRPr="00F249B1">
        <w:rPr>
          <w:rFonts w:ascii="Times New Roman" w:hAnsi="Times New Roman" w:cs="Times New Roman"/>
          <w:color w:val="000000"/>
          <w:spacing w:val="-2"/>
          <w:sz w:val="28"/>
          <w:szCs w:val="28"/>
          <w:lang w:val="uk-UA"/>
        </w:rPr>
        <w:t>наступна</w:t>
      </w:r>
      <w:r w:rsidRPr="00F249B1">
        <w:rPr>
          <w:rFonts w:ascii="Times New Roman" w:hAnsi="Times New Roman" w:cs="Times New Roman"/>
          <w:color w:val="000000"/>
          <w:spacing w:val="-2"/>
          <w:sz w:val="28"/>
          <w:szCs w:val="28"/>
          <w:lang w:val="uk-UA"/>
        </w:rPr>
        <w:t>:</w:t>
      </w:r>
    </w:p>
    <w:p w:rsidR="00A23E05" w:rsidRPr="00F249B1" w:rsidRDefault="00A23E05" w:rsidP="000F6729">
      <w:pPr>
        <w:shd w:val="clear" w:color="auto" w:fill="FFFFFF"/>
        <w:spacing w:after="0" w:line="240" w:lineRule="auto"/>
        <w:ind w:firstLine="709"/>
        <w:jc w:val="both"/>
        <w:rPr>
          <w:rFonts w:ascii="Times New Roman" w:hAnsi="Times New Roman" w:cs="Times New Roman"/>
          <w:color w:val="000000"/>
          <w:spacing w:val="-5"/>
          <w:sz w:val="24"/>
          <w:szCs w:val="24"/>
          <w:lang w:val="uk-UA"/>
        </w:rPr>
      </w:pPr>
      <w:r w:rsidRPr="00F249B1">
        <w:rPr>
          <w:rFonts w:ascii="Times New Roman" w:hAnsi="Times New Roman" w:cs="Times New Roman"/>
          <w:color w:val="000000"/>
          <w:spacing w:val="-5"/>
          <w:sz w:val="24"/>
          <w:szCs w:val="24"/>
          <w:lang w:val="uk-UA"/>
        </w:rPr>
        <w:t>43,4%</w:t>
      </w:r>
      <w:r w:rsidR="00722F16" w:rsidRPr="00F249B1">
        <w:rPr>
          <w:rFonts w:ascii="Times New Roman" w:hAnsi="Times New Roman" w:cs="Times New Roman"/>
          <w:color w:val="000000"/>
          <w:spacing w:val="-5"/>
          <w:sz w:val="24"/>
          <w:szCs w:val="24"/>
          <w:lang w:val="uk-UA"/>
        </w:rPr>
        <w:t xml:space="preserve"> </w:t>
      </w:r>
      <w:r w:rsidRPr="00F249B1">
        <w:rPr>
          <w:rFonts w:ascii="Times New Roman" w:hAnsi="Times New Roman" w:cs="Times New Roman"/>
          <w:color w:val="000000"/>
          <w:spacing w:val="-5"/>
          <w:sz w:val="24"/>
          <w:szCs w:val="24"/>
          <w:lang w:val="uk-UA"/>
        </w:rPr>
        <w:t xml:space="preserve">- сплата ПДВ </w:t>
      </w:r>
      <w:r w:rsidRPr="00F249B1">
        <w:rPr>
          <w:rFonts w:ascii="Times New Roman" w:hAnsi="Times New Roman" w:cs="Times New Roman"/>
          <w:color w:val="000000"/>
          <w:spacing w:val="12"/>
          <w:sz w:val="24"/>
          <w:szCs w:val="24"/>
          <w:lang w:val="uk-UA"/>
        </w:rPr>
        <w:t xml:space="preserve">у загальному обсязі фактичних </w:t>
      </w:r>
      <w:r w:rsidRPr="00F249B1">
        <w:rPr>
          <w:rFonts w:ascii="Times New Roman" w:hAnsi="Times New Roman" w:cs="Times New Roman"/>
          <w:color w:val="000000"/>
          <w:spacing w:val="-5"/>
          <w:sz w:val="24"/>
          <w:szCs w:val="24"/>
          <w:lang w:val="uk-UA"/>
        </w:rPr>
        <w:t>надходжень податків до державного бюджету, або 50</w:t>
      </w:r>
      <w:r w:rsidR="00722F16" w:rsidRPr="00F249B1">
        <w:rPr>
          <w:rFonts w:ascii="Times New Roman" w:hAnsi="Times New Roman" w:cs="Times New Roman"/>
          <w:color w:val="000000"/>
          <w:spacing w:val="-5"/>
          <w:sz w:val="24"/>
          <w:szCs w:val="24"/>
          <w:lang w:val="uk-UA"/>
        </w:rPr>
        <w:t>,</w:t>
      </w:r>
      <w:r w:rsidRPr="00F249B1">
        <w:rPr>
          <w:rFonts w:ascii="Times New Roman" w:hAnsi="Times New Roman" w:cs="Times New Roman"/>
          <w:color w:val="000000"/>
          <w:spacing w:val="-5"/>
          <w:sz w:val="24"/>
          <w:szCs w:val="24"/>
          <w:lang w:val="uk-UA"/>
        </w:rPr>
        <w:t>3</w:t>
      </w:r>
      <w:r w:rsidR="00722F16" w:rsidRPr="00F249B1">
        <w:rPr>
          <w:rFonts w:ascii="Times New Roman" w:hAnsi="Times New Roman" w:cs="Times New Roman"/>
          <w:color w:val="000000"/>
          <w:spacing w:val="-5"/>
          <w:sz w:val="24"/>
          <w:szCs w:val="24"/>
          <w:lang w:val="uk-UA"/>
        </w:rPr>
        <w:t>6 млн</w:t>
      </w:r>
      <w:r w:rsidRPr="00F249B1">
        <w:rPr>
          <w:rFonts w:ascii="Times New Roman" w:hAnsi="Times New Roman" w:cs="Times New Roman"/>
          <w:color w:val="000000"/>
          <w:spacing w:val="-5"/>
          <w:sz w:val="24"/>
          <w:szCs w:val="24"/>
          <w:lang w:val="uk-UA"/>
        </w:rPr>
        <w:t xml:space="preserve"> грн;</w:t>
      </w:r>
    </w:p>
    <w:p w:rsidR="00A23E05" w:rsidRPr="00F249B1" w:rsidRDefault="00A23E05" w:rsidP="000F6729">
      <w:pPr>
        <w:shd w:val="clear" w:color="auto" w:fill="FFFFFF"/>
        <w:spacing w:after="0" w:line="240" w:lineRule="auto"/>
        <w:ind w:firstLine="709"/>
        <w:jc w:val="both"/>
        <w:rPr>
          <w:rFonts w:ascii="Times New Roman" w:hAnsi="Times New Roman" w:cs="Times New Roman"/>
          <w:color w:val="000000"/>
          <w:spacing w:val="-5"/>
          <w:sz w:val="24"/>
          <w:szCs w:val="24"/>
          <w:lang w:val="uk-UA"/>
        </w:rPr>
      </w:pPr>
      <w:r w:rsidRPr="00F249B1">
        <w:rPr>
          <w:rFonts w:ascii="Times New Roman" w:hAnsi="Times New Roman" w:cs="Times New Roman"/>
          <w:color w:val="000000"/>
          <w:spacing w:val="-2"/>
          <w:sz w:val="24"/>
          <w:szCs w:val="24"/>
          <w:lang w:val="uk-UA"/>
        </w:rPr>
        <w:t>36,2 %</w:t>
      </w:r>
      <w:r w:rsidR="00722F16" w:rsidRPr="00F249B1">
        <w:rPr>
          <w:rFonts w:ascii="Times New Roman" w:hAnsi="Times New Roman" w:cs="Times New Roman"/>
          <w:color w:val="000000"/>
          <w:spacing w:val="-2"/>
          <w:sz w:val="24"/>
          <w:szCs w:val="24"/>
          <w:lang w:val="uk-UA"/>
        </w:rPr>
        <w:t xml:space="preserve"> </w:t>
      </w:r>
      <w:r w:rsidR="00037CF2" w:rsidRPr="00F249B1">
        <w:rPr>
          <w:rFonts w:ascii="Times New Roman" w:hAnsi="Times New Roman" w:cs="Times New Roman"/>
          <w:color w:val="000000"/>
          <w:spacing w:val="-2"/>
          <w:sz w:val="24"/>
          <w:szCs w:val="24"/>
          <w:lang w:val="uk-UA"/>
        </w:rPr>
        <w:t xml:space="preserve">- </w:t>
      </w:r>
      <w:r w:rsidR="00037CF2" w:rsidRPr="00F249B1">
        <w:rPr>
          <w:rFonts w:ascii="Times New Roman" w:hAnsi="Times New Roman" w:cs="Times New Roman"/>
          <w:color w:val="000000"/>
          <w:spacing w:val="12"/>
          <w:sz w:val="24"/>
          <w:szCs w:val="24"/>
          <w:lang w:val="uk-UA"/>
        </w:rPr>
        <w:t>сплата</w:t>
      </w:r>
      <w:r w:rsidRPr="00F249B1">
        <w:rPr>
          <w:rFonts w:ascii="Times New Roman" w:hAnsi="Times New Roman" w:cs="Times New Roman"/>
          <w:color w:val="000000"/>
          <w:spacing w:val="12"/>
          <w:sz w:val="24"/>
          <w:szCs w:val="24"/>
          <w:lang w:val="uk-UA"/>
        </w:rPr>
        <w:t xml:space="preserve"> </w:t>
      </w:r>
      <w:r w:rsidRPr="00F249B1">
        <w:rPr>
          <w:rFonts w:ascii="Times New Roman" w:hAnsi="Times New Roman" w:cs="Times New Roman"/>
          <w:color w:val="000000"/>
          <w:spacing w:val="-4"/>
          <w:sz w:val="24"/>
          <w:szCs w:val="24"/>
          <w:lang w:val="uk-UA"/>
        </w:rPr>
        <w:t>податку на доходи фізичних осіб,</w:t>
      </w:r>
      <w:r w:rsidR="00722F16" w:rsidRPr="00F249B1">
        <w:rPr>
          <w:rFonts w:ascii="Times New Roman" w:hAnsi="Times New Roman" w:cs="Times New Roman"/>
          <w:color w:val="000000"/>
          <w:spacing w:val="-4"/>
          <w:sz w:val="24"/>
          <w:szCs w:val="24"/>
          <w:lang w:val="uk-UA"/>
        </w:rPr>
        <w:t xml:space="preserve"> </w:t>
      </w:r>
      <w:r w:rsidRPr="00F249B1">
        <w:rPr>
          <w:rFonts w:ascii="Times New Roman" w:hAnsi="Times New Roman" w:cs="Times New Roman"/>
          <w:color w:val="000000"/>
          <w:spacing w:val="-5"/>
          <w:sz w:val="24"/>
          <w:szCs w:val="24"/>
          <w:lang w:val="uk-UA"/>
        </w:rPr>
        <w:t>або 42</w:t>
      </w:r>
      <w:r w:rsidR="00722F16" w:rsidRPr="00F249B1">
        <w:rPr>
          <w:rFonts w:ascii="Times New Roman" w:hAnsi="Times New Roman" w:cs="Times New Roman"/>
          <w:color w:val="000000"/>
          <w:spacing w:val="-5"/>
          <w:sz w:val="24"/>
          <w:szCs w:val="24"/>
          <w:lang w:val="uk-UA"/>
        </w:rPr>
        <w:t>,</w:t>
      </w:r>
      <w:r w:rsidRPr="00F249B1">
        <w:rPr>
          <w:rFonts w:ascii="Times New Roman" w:hAnsi="Times New Roman" w:cs="Times New Roman"/>
          <w:color w:val="000000"/>
          <w:spacing w:val="-5"/>
          <w:sz w:val="24"/>
          <w:szCs w:val="24"/>
          <w:lang w:val="uk-UA"/>
        </w:rPr>
        <w:t>04</w:t>
      </w:r>
      <w:r w:rsidR="00722F16" w:rsidRPr="00F249B1">
        <w:rPr>
          <w:rFonts w:ascii="Times New Roman" w:hAnsi="Times New Roman" w:cs="Times New Roman"/>
          <w:color w:val="000000"/>
          <w:spacing w:val="-5"/>
          <w:sz w:val="24"/>
          <w:szCs w:val="24"/>
          <w:lang w:val="uk-UA"/>
        </w:rPr>
        <w:t xml:space="preserve"> млн</w:t>
      </w:r>
      <w:r w:rsidRPr="00F249B1">
        <w:rPr>
          <w:rFonts w:ascii="Times New Roman" w:hAnsi="Times New Roman" w:cs="Times New Roman"/>
          <w:color w:val="000000"/>
          <w:spacing w:val="-5"/>
          <w:sz w:val="24"/>
          <w:szCs w:val="24"/>
          <w:lang w:val="uk-UA"/>
        </w:rPr>
        <w:t xml:space="preserve"> грн;</w:t>
      </w:r>
    </w:p>
    <w:p w:rsidR="00A23E05" w:rsidRPr="00F249B1" w:rsidRDefault="00A23E05" w:rsidP="000F6729">
      <w:pPr>
        <w:shd w:val="clear" w:color="auto" w:fill="FFFFFF"/>
        <w:spacing w:after="0" w:line="240" w:lineRule="auto"/>
        <w:ind w:firstLine="709"/>
        <w:jc w:val="both"/>
        <w:rPr>
          <w:rFonts w:ascii="Times New Roman" w:hAnsi="Times New Roman" w:cs="Times New Roman"/>
          <w:color w:val="000000"/>
          <w:spacing w:val="-5"/>
          <w:sz w:val="24"/>
          <w:szCs w:val="24"/>
          <w:lang w:val="uk-UA"/>
        </w:rPr>
      </w:pPr>
      <w:r w:rsidRPr="00F249B1">
        <w:rPr>
          <w:rFonts w:ascii="Times New Roman" w:hAnsi="Times New Roman" w:cs="Times New Roman"/>
          <w:color w:val="000000"/>
          <w:spacing w:val="-5"/>
          <w:sz w:val="24"/>
          <w:szCs w:val="24"/>
          <w:lang w:val="uk-UA"/>
        </w:rPr>
        <w:t>10,5%- військовий збір, або 12</w:t>
      </w:r>
      <w:r w:rsidR="00722F16" w:rsidRPr="00F249B1">
        <w:rPr>
          <w:rFonts w:ascii="Times New Roman" w:hAnsi="Times New Roman" w:cs="Times New Roman"/>
          <w:color w:val="000000"/>
          <w:spacing w:val="-5"/>
          <w:sz w:val="24"/>
          <w:szCs w:val="24"/>
          <w:lang w:val="uk-UA"/>
        </w:rPr>
        <w:t>,</w:t>
      </w:r>
      <w:r w:rsidRPr="00F249B1">
        <w:rPr>
          <w:rFonts w:ascii="Times New Roman" w:hAnsi="Times New Roman" w:cs="Times New Roman"/>
          <w:color w:val="000000"/>
          <w:spacing w:val="-5"/>
          <w:sz w:val="24"/>
          <w:szCs w:val="24"/>
          <w:lang w:val="uk-UA"/>
        </w:rPr>
        <w:t>2</w:t>
      </w:r>
      <w:r w:rsidR="00722F16" w:rsidRPr="00F249B1">
        <w:rPr>
          <w:rFonts w:ascii="Times New Roman" w:hAnsi="Times New Roman" w:cs="Times New Roman"/>
          <w:color w:val="000000"/>
          <w:spacing w:val="-5"/>
          <w:sz w:val="24"/>
          <w:szCs w:val="24"/>
          <w:lang w:val="uk-UA"/>
        </w:rPr>
        <w:t>2 млн</w:t>
      </w:r>
      <w:r w:rsidRPr="00F249B1">
        <w:rPr>
          <w:rFonts w:ascii="Times New Roman" w:hAnsi="Times New Roman" w:cs="Times New Roman"/>
          <w:color w:val="000000"/>
          <w:spacing w:val="-5"/>
          <w:sz w:val="24"/>
          <w:szCs w:val="24"/>
          <w:lang w:val="uk-UA"/>
        </w:rPr>
        <w:t xml:space="preserve"> грн;</w:t>
      </w:r>
    </w:p>
    <w:p w:rsidR="00A23E05" w:rsidRPr="00F249B1" w:rsidRDefault="00A23E05" w:rsidP="000F6729">
      <w:pPr>
        <w:shd w:val="clear" w:color="auto" w:fill="FFFFFF"/>
        <w:spacing w:after="0" w:line="240" w:lineRule="auto"/>
        <w:ind w:firstLine="709"/>
        <w:jc w:val="both"/>
        <w:rPr>
          <w:rFonts w:ascii="Times New Roman" w:hAnsi="Times New Roman" w:cs="Times New Roman"/>
          <w:color w:val="000000"/>
          <w:spacing w:val="-5"/>
          <w:sz w:val="24"/>
          <w:szCs w:val="24"/>
          <w:lang w:val="uk-UA"/>
        </w:rPr>
      </w:pPr>
      <w:r w:rsidRPr="00F249B1">
        <w:rPr>
          <w:rFonts w:ascii="Times New Roman" w:hAnsi="Times New Roman" w:cs="Times New Roman"/>
          <w:color w:val="000000"/>
          <w:spacing w:val="-5"/>
          <w:sz w:val="24"/>
          <w:szCs w:val="24"/>
          <w:lang w:val="uk-UA"/>
        </w:rPr>
        <w:t>7,0% - податок на прибуток, або 8</w:t>
      </w:r>
      <w:r w:rsidR="00722F16" w:rsidRPr="00F249B1">
        <w:rPr>
          <w:rFonts w:ascii="Times New Roman" w:hAnsi="Times New Roman" w:cs="Times New Roman"/>
          <w:color w:val="000000"/>
          <w:spacing w:val="-5"/>
          <w:sz w:val="24"/>
          <w:szCs w:val="24"/>
          <w:lang w:val="uk-UA"/>
        </w:rPr>
        <w:t>,</w:t>
      </w:r>
      <w:r w:rsidRPr="00F249B1">
        <w:rPr>
          <w:rFonts w:ascii="Times New Roman" w:hAnsi="Times New Roman" w:cs="Times New Roman"/>
          <w:color w:val="000000"/>
          <w:spacing w:val="-5"/>
          <w:sz w:val="24"/>
          <w:szCs w:val="24"/>
          <w:lang w:val="uk-UA"/>
        </w:rPr>
        <w:t>1</w:t>
      </w:r>
      <w:r w:rsidR="00722F16" w:rsidRPr="00F249B1">
        <w:rPr>
          <w:rFonts w:ascii="Times New Roman" w:hAnsi="Times New Roman" w:cs="Times New Roman"/>
          <w:color w:val="000000"/>
          <w:spacing w:val="-5"/>
          <w:sz w:val="24"/>
          <w:szCs w:val="24"/>
          <w:lang w:val="uk-UA"/>
        </w:rPr>
        <w:t>3 млн</w:t>
      </w:r>
      <w:r w:rsidRPr="00F249B1">
        <w:rPr>
          <w:rFonts w:ascii="Times New Roman" w:hAnsi="Times New Roman" w:cs="Times New Roman"/>
          <w:color w:val="000000"/>
          <w:spacing w:val="-5"/>
          <w:sz w:val="24"/>
          <w:szCs w:val="24"/>
          <w:lang w:val="uk-UA"/>
        </w:rPr>
        <w:t xml:space="preserve"> грн;</w:t>
      </w:r>
    </w:p>
    <w:p w:rsidR="00A23E05" w:rsidRPr="00F249B1" w:rsidRDefault="00A23E05" w:rsidP="000F6729">
      <w:pPr>
        <w:shd w:val="clear" w:color="auto" w:fill="FFFFFF"/>
        <w:spacing w:after="0" w:line="240" w:lineRule="auto"/>
        <w:ind w:firstLine="709"/>
        <w:jc w:val="both"/>
        <w:rPr>
          <w:rFonts w:ascii="Times New Roman" w:hAnsi="Times New Roman" w:cs="Times New Roman"/>
          <w:color w:val="000000"/>
          <w:sz w:val="24"/>
          <w:szCs w:val="24"/>
          <w:lang w:val="uk-UA"/>
        </w:rPr>
      </w:pPr>
      <w:r w:rsidRPr="00F249B1">
        <w:rPr>
          <w:rFonts w:ascii="Times New Roman" w:hAnsi="Times New Roman" w:cs="Times New Roman"/>
          <w:color w:val="000000"/>
          <w:spacing w:val="-5"/>
          <w:sz w:val="24"/>
          <w:szCs w:val="24"/>
          <w:lang w:val="uk-UA"/>
        </w:rPr>
        <w:t>2,3% – інші надходження, або 2</w:t>
      </w:r>
      <w:r w:rsidR="00722F16" w:rsidRPr="00F249B1">
        <w:rPr>
          <w:rFonts w:ascii="Times New Roman" w:hAnsi="Times New Roman" w:cs="Times New Roman"/>
          <w:color w:val="000000"/>
          <w:spacing w:val="-5"/>
          <w:sz w:val="24"/>
          <w:szCs w:val="24"/>
          <w:lang w:val="uk-UA"/>
        </w:rPr>
        <w:t>,</w:t>
      </w:r>
      <w:r w:rsidRPr="00F249B1">
        <w:rPr>
          <w:rFonts w:ascii="Times New Roman" w:hAnsi="Times New Roman" w:cs="Times New Roman"/>
          <w:color w:val="000000"/>
          <w:spacing w:val="-5"/>
          <w:sz w:val="24"/>
          <w:szCs w:val="24"/>
          <w:lang w:val="uk-UA"/>
        </w:rPr>
        <w:t>65</w:t>
      </w:r>
      <w:r w:rsidR="00722F16" w:rsidRPr="00F249B1">
        <w:rPr>
          <w:rFonts w:ascii="Times New Roman" w:hAnsi="Times New Roman" w:cs="Times New Roman"/>
          <w:color w:val="000000"/>
          <w:spacing w:val="-5"/>
          <w:sz w:val="24"/>
          <w:szCs w:val="24"/>
          <w:lang w:val="uk-UA"/>
        </w:rPr>
        <w:t xml:space="preserve"> млн</w:t>
      </w:r>
      <w:r w:rsidRPr="00F249B1">
        <w:rPr>
          <w:rFonts w:ascii="Times New Roman" w:hAnsi="Times New Roman" w:cs="Times New Roman"/>
          <w:color w:val="000000"/>
          <w:spacing w:val="-5"/>
          <w:sz w:val="24"/>
          <w:szCs w:val="24"/>
          <w:lang w:val="uk-UA"/>
        </w:rPr>
        <w:t xml:space="preserve"> гривень.</w:t>
      </w:r>
    </w:p>
    <w:p w:rsidR="00A23E05" w:rsidRPr="00F249B1" w:rsidRDefault="00A23E05" w:rsidP="000F6729">
      <w:pPr>
        <w:spacing w:after="0" w:line="240" w:lineRule="auto"/>
        <w:ind w:firstLine="709"/>
        <w:jc w:val="both"/>
        <w:rPr>
          <w:rFonts w:ascii="Times New Roman" w:hAnsi="Times New Roman" w:cs="Times New Roman"/>
          <w:color w:val="000000"/>
          <w:spacing w:val="-2"/>
          <w:sz w:val="28"/>
          <w:szCs w:val="28"/>
          <w:lang w:val="uk-UA"/>
        </w:rPr>
      </w:pPr>
      <w:r w:rsidRPr="00F249B1">
        <w:rPr>
          <w:rFonts w:ascii="Times New Roman" w:hAnsi="Times New Roman" w:cs="Times New Roman"/>
          <w:color w:val="000000"/>
          <w:sz w:val="28"/>
          <w:szCs w:val="28"/>
          <w:lang w:val="uk-UA"/>
        </w:rPr>
        <w:t>За 9 місяців 2019 року до місцевих бюджетів Старобільського району мобілізовано 162</w:t>
      </w:r>
      <w:r w:rsidR="00F1670B" w:rsidRPr="00F249B1">
        <w:rPr>
          <w:rFonts w:ascii="Times New Roman" w:hAnsi="Times New Roman" w:cs="Times New Roman"/>
          <w:color w:val="000000"/>
          <w:sz w:val="28"/>
          <w:szCs w:val="28"/>
          <w:lang w:val="uk-UA"/>
        </w:rPr>
        <w:t>,</w:t>
      </w:r>
      <w:r w:rsidRPr="00F249B1">
        <w:rPr>
          <w:rFonts w:ascii="Times New Roman" w:hAnsi="Times New Roman" w:cs="Times New Roman"/>
          <w:color w:val="000000"/>
          <w:sz w:val="28"/>
          <w:szCs w:val="28"/>
          <w:lang w:val="uk-UA"/>
        </w:rPr>
        <w:t>1</w:t>
      </w:r>
      <w:r w:rsidR="00F1670B" w:rsidRPr="00F249B1">
        <w:rPr>
          <w:rFonts w:ascii="Times New Roman" w:hAnsi="Times New Roman" w:cs="Times New Roman"/>
          <w:color w:val="000000"/>
          <w:sz w:val="28"/>
          <w:szCs w:val="28"/>
          <w:lang w:val="uk-UA"/>
        </w:rPr>
        <w:t>3 млн</w:t>
      </w:r>
      <w:r w:rsidRPr="00F249B1">
        <w:rPr>
          <w:rFonts w:ascii="Times New Roman" w:hAnsi="Times New Roman" w:cs="Times New Roman"/>
          <w:color w:val="000000"/>
          <w:spacing w:val="-2"/>
          <w:sz w:val="28"/>
          <w:szCs w:val="28"/>
          <w:lang w:val="uk-UA"/>
        </w:rPr>
        <w:t xml:space="preserve"> гривень. Збільшення</w:t>
      </w:r>
      <w:r w:rsidRPr="00F249B1">
        <w:rPr>
          <w:rFonts w:ascii="Times New Roman" w:hAnsi="Times New Roman" w:cs="Times New Roman"/>
          <w:color w:val="000000"/>
          <w:sz w:val="28"/>
          <w:szCs w:val="28"/>
          <w:lang w:val="uk-UA"/>
        </w:rPr>
        <w:t xml:space="preserve"> проти аналогічного періоду минулого року склало 18</w:t>
      </w:r>
      <w:r w:rsidR="00F1670B" w:rsidRPr="00F249B1">
        <w:rPr>
          <w:rFonts w:ascii="Times New Roman" w:hAnsi="Times New Roman" w:cs="Times New Roman"/>
          <w:color w:val="000000"/>
          <w:sz w:val="28"/>
          <w:szCs w:val="28"/>
          <w:lang w:val="uk-UA"/>
        </w:rPr>
        <w:t>,</w:t>
      </w:r>
      <w:r w:rsidRPr="00F249B1">
        <w:rPr>
          <w:rFonts w:ascii="Times New Roman" w:hAnsi="Times New Roman" w:cs="Times New Roman"/>
          <w:color w:val="000000"/>
          <w:sz w:val="28"/>
          <w:szCs w:val="28"/>
          <w:lang w:val="uk-UA"/>
        </w:rPr>
        <w:t>61</w:t>
      </w:r>
      <w:r w:rsidR="00F1670B" w:rsidRPr="00F249B1">
        <w:rPr>
          <w:rFonts w:ascii="Times New Roman" w:hAnsi="Times New Roman" w:cs="Times New Roman"/>
          <w:color w:val="000000"/>
          <w:sz w:val="28"/>
          <w:szCs w:val="28"/>
          <w:lang w:val="uk-UA"/>
        </w:rPr>
        <w:t xml:space="preserve"> млн </w:t>
      </w:r>
      <w:r w:rsidRPr="00F249B1">
        <w:rPr>
          <w:rFonts w:ascii="Times New Roman" w:hAnsi="Times New Roman" w:cs="Times New Roman"/>
          <w:color w:val="000000"/>
          <w:sz w:val="28"/>
          <w:szCs w:val="28"/>
          <w:lang w:val="uk-UA"/>
        </w:rPr>
        <w:t>грн, або 113,0% (</w:t>
      </w:r>
      <w:r w:rsidRPr="00F249B1">
        <w:rPr>
          <w:rFonts w:ascii="Times New Roman" w:hAnsi="Times New Roman" w:cs="Times New Roman"/>
          <w:i/>
          <w:color w:val="000000"/>
          <w:sz w:val="28"/>
          <w:szCs w:val="28"/>
          <w:lang w:val="uk-UA"/>
        </w:rPr>
        <w:t>факт 9 міс. 2018 року –143</w:t>
      </w:r>
      <w:r w:rsidR="00F1670B" w:rsidRPr="00F249B1">
        <w:rPr>
          <w:rFonts w:ascii="Times New Roman" w:hAnsi="Times New Roman" w:cs="Times New Roman"/>
          <w:i/>
          <w:color w:val="000000"/>
          <w:sz w:val="28"/>
          <w:szCs w:val="28"/>
          <w:lang w:val="uk-UA"/>
        </w:rPr>
        <w:t>,</w:t>
      </w:r>
      <w:r w:rsidRPr="00F249B1">
        <w:rPr>
          <w:rFonts w:ascii="Times New Roman" w:hAnsi="Times New Roman" w:cs="Times New Roman"/>
          <w:i/>
          <w:color w:val="000000"/>
          <w:sz w:val="28"/>
          <w:szCs w:val="28"/>
          <w:lang w:val="uk-UA"/>
        </w:rPr>
        <w:t>51</w:t>
      </w:r>
      <w:r w:rsidR="00F1670B" w:rsidRPr="00F249B1">
        <w:rPr>
          <w:rFonts w:ascii="Times New Roman" w:hAnsi="Times New Roman" w:cs="Times New Roman"/>
          <w:i/>
          <w:color w:val="000000"/>
          <w:sz w:val="28"/>
          <w:szCs w:val="28"/>
          <w:lang w:val="uk-UA"/>
        </w:rPr>
        <w:t xml:space="preserve"> млн </w:t>
      </w:r>
      <w:r w:rsidRPr="00F249B1">
        <w:rPr>
          <w:rFonts w:ascii="Times New Roman" w:hAnsi="Times New Roman" w:cs="Times New Roman"/>
          <w:i/>
          <w:color w:val="000000"/>
          <w:sz w:val="28"/>
          <w:szCs w:val="28"/>
          <w:lang w:val="uk-UA"/>
        </w:rPr>
        <w:t xml:space="preserve"> гривень</w:t>
      </w:r>
      <w:r w:rsidRPr="00F249B1">
        <w:rPr>
          <w:rFonts w:ascii="Times New Roman" w:hAnsi="Times New Roman" w:cs="Times New Roman"/>
          <w:color w:val="000000"/>
          <w:spacing w:val="-2"/>
          <w:sz w:val="28"/>
          <w:szCs w:val="28"/>
          <w:lang w:val="uk-UA"/>
        </w:rPr>
        <w:t>).</w:t>
      </w:r>
    </w:p>
    <w:p w:rsidR="00A23E05" w:rsidRPr="00F249B1" w:rsidRDefault="00A23E05" w:rsidP="000F6729">
      <w:pPr>
        <w:pStyle w:val="Style7"/>
        <w:widowControl/>
        <w:spacing w:line="240" w:lineRule="auto"/>
        <w:ind w:firstLine="709"/>
        <w:rPr>
          <w:color w:val="000000"/>
          <w:sz w:val="28"/>
          <w:szCs w:val="28"/>
          <w:lang w:val="uk-UA"/>
        </w:rPr>
      </w:pPr>
      <w:r w:rsidRPr="00F249B1">
        <w:rPr>
          <w:color w:val="000000"/>
          <w:sz w:val="28"/>
          <w:szCs w:val="28"/>
          <w:lang w:val="uk-UA"/>
        </w:rPr>
        <w:t>Показники, доведені місцевими органами самоврядування за 9 місяців 2019 року по Старобільському району виконані на 113,3%, або додатково надійшло 19</w:t>
      </w:r>
      <w:r w:rsidR="00F1670B" w:rsidRPr="00F249B1">
        <w:rPr>
          <w:color w:val="000000"/>
          <w:sz w:val="28"/>
          <w:szCs w:val="28"/>
          <w:lang w:val="uk-UA"/>
        </w:rPr>
        <w:t>,</w:t>
      </w:r>
      <w:r w:rsidRPr="00F249B1">
        <w:rPr>
          <w:color w:val="000000"/>
          <w:sz w:val="28"/>
          <w:szCs w:val="28"/>
          <w:lang w:val="uk-UA"/>
        </w:rPr>
        <w:t>0</w:t>
      </w:r>
      <w:r w:rsidR="007015D2" w:rsidRPr="00F249B1">
        <w:rPr>
          <w:color w:val="000000"/>
          <w:sz w:val="28"/>
          <w:szCs w:val="28"/>
          <w:lang w:val="uk-UA"/>
        </w:rPr>
        <w:t>3 млн</w:t>
      </w:r>
      <w:r w:rsidRPr="00F249B1">
        <w:rPr>
          <w:color w:val="000000"/>
          <w:sz w:val="28"/>
          <w:szCs w:val="28"/>
          <w:lang w:val="uk-UA"/>
        </w:rPr>
        <w:t xml:space="preserve"> гривень. </w:t>
      </w:r>
    </w:p>
    <w:p w:rsidR="00A23E05" w:rsidRPr="00F249B1" w:rsidRDefault="00A23E05" w:rsidP="000F6729">
      <w:pPr>
        <w:shd w:val="clear" w:color="auto" w:fill="FFFFFF"/>
        <w:spacing w:after="0" w:line="240" w:lineRule="auto"/>
        <w:ind w:firstLine="709"/>
        <w:jc w:val="both"/>
        <w:rPr>
          <w:rFonts w:ascii="Times New Roman" w:hAnsi="Times New Roman" w:cs="Times New Roman"/>
          <w:color w:val="000000"/>
          <w:spacing w:val="-4"/>
          <w:sz w:val="24"/>
          <w:szCs w:val="24"/>
          <w:lang w:val="uk-UA"/>
        </w:rPr>
      </w:pPr>
      <w:r w:rsidRPr="00F249B1">
        <w:rPr>
          <w:rFonts w:ascii="Times New Roman" w:hAnsi="Times New Roman" w:cs="Times New Roman"/>
          <w:color w:val="000000"/>
          <w:spacing w:val="-4"/>
          <w:sz w:val="24"/>
          <w:szCs w:val="24"/>
          <w:lang w:val="uk-UA"/>
        </w:rPr>
        <w:t>Основними джерелами формування місцевого бюджету за</w:t>
      </w:r>
      <w:r w:rsidR="00AB473D" w:rsidRPr="00F249B1">
        <w:rPr>
          <w:rFonts w:ascii="Times New Roman" w:hAnsi="Times New Roman" w:cs="Times New Roman"/>
          <w:color w:val="000000"/>
          <w:spacing w:val="-4"/>
          <w:sz w:val="24"/>
          <w:szCs w:val="24"/>
          <w:lang w:val="uk-UA"/>
        </w:rPr>
        <w:t xml:space="preserve"> </w:t>
      </w:r>
      <w:r w:rsidRPr="00F249B1">
        <w:rPr>
          <w:rFonts w:ascii="Times New Roman" w:hAnsi="Times New Roman" w:cs="Times New Roman"/>
          <w:color w:val="000000"/>
          <w:sz w:val="24"/>
          <w:szCs w:val="24"/>
          <w:lang w:val="uk-UA"/>
        </w:rPr>
        <w:t>9 місяців 2019 року</w:t>
      </w:r>
      <w:r w:rsidRPr="00F249B1">
        <w:rPr>
          <w:rFonts w:ascii="Times New Roman" w:hAnsi="Times New Roman" w:cs="Times New Roman"/>
          <w:color w:val="000000"/>
          <w:spacing w:val="-4"/>
          <w:sz w:val="24"/>
          <w:szCs w:val="24"/>
          <w:lang w:val="uk-UA"/>
        </w:rPr>
        <w:t xml:space="preserve"> є:</w:t>
      </w:r>
    </w:p>
    <w:p w:rsidR="00A23E05" w:rsidRPr="00F249B1" w:rsidRDefault="00A23E05" w:rsidP="000F6729">
      <w:pPr>
        <w:shd w:val="clear" w:color="auto" w:fill="FFFFFF"/>
        <w:spacing w:after="0" w:line="240" w:lineRule="auto"/>
        <w:ind w:firstLine="709"/>
        <w:jc w:val="both"/>
        <w:rPr>
          <w:rFonts w:ascii="Times New Roman" w:hAnsi="Times New Roman" w:cs="Times New Roman"/>
          <w:color w:val="000000"/>
          <w:sz w:val="24"/>
          <w:szCs w:val="24"/>
          <w:lang w:val="uk-UA"/>
        </w:rPr>
      </w:pPr>
      <w:r w:rsidRPr="00F249B1">
        <w:rPr>
          <w:rFonts w:ascii="Times New Roman" w:hAnsi="Times New Roman" w:cs="Times New Roman"/>
          <w:color w:val="000000"/>
          <w:spacing w:val="-4"/>
          <w:sz w:val="24"/>
          <w:szCs w:val="24"/>
          <w:lang w:val="uk-UA"/>
        </w:rPr>
        <w:t>- податок на доходи фізичних осіб: питома вага в загальних надходженнях до місцевих бюджетів складає 77,8%, або надійшло 126</w:t>
      </w:r>
      <w:r w:rsidR="00AB473D" w:rsidRPr="00F249B1">
        <w:rPr>
          <w:rFonts w:ascii="Times New Roman" w:hAnsi="Times New Roman" w:cs="Times New Roman"/>
          <w:color w:val="000000"/>
          <w:spacing w:val="-4"/>
          <w:sz w:val="24"/>
          <w:szCs w:val="24"/>
          <w:lang w:val="uk-UA"/>
        </w:rPr>
        <w:t>,</w:t>
      </w:r>
      <w:r w:rsidRPr="00F249B1">
        <w:rPr>
          <w:rFonts w:ascii="Times New Roman" w:hAnsi="Times New Roman" w:cs="Times New Roman"/>
          <w:color w:val="000000"/>
          <w:spacing w:val="-4"/>
          <w:sz w:val="24"/>
          <w:szCs w:val="24"/>
          <w:lang w:val="uk-UA"/>
        </w:rPr>
        <w:t>13</w:t>
      </w:r>
      <w:r w:rsidR="00AB473D" w:rsidRPr="00F249B1">
        <w:rPr>
          <w:rFonts w:ascii="Times New Roman" w:hAnsi="Times New Roman" w:cs="Times New Roman"/>
          <w:color w:val="000000"/>
          <w:spacing w:val="-4"/>
          <w:sz w:val="24"/>
          <w:szCs w:val="24"/>
          <w:lang w:val="uk-UA"/>
        </w:rPr>
        <w:t xml:space="preserve"> млн</w:t>
      </w:r>
      <w:r w:rsidRPr="00F249B1">
        <w:rPr>
          <w:rFonts w:ascii="Times New Roman" w:hAnsi="Times New Roman" w:cs="Times New Roman"/>
          <w:color w:val="000000"/>
          <w:spacing w:val="-4"/>
          <w:sz w:val="24"/>
          <w:szCs w:val="24"/>
          <w:lang w:val="uk-UA"/>
        </w:rPr>
        <w:t xml:space="preserve"> грн;</w:t>
      </w:r>
    </w:p>
    <w:p w:rsidR="00A23E05" w:rsidRPr="00F249B1" w:rsidRDefault="00A23E05" w:rsidP="000F6729">
      <w:pPr>
        <w:shd w:val="clear" w:color="auto" w:fill="FFFFFF"/>
        <w:spacing w:after="0" w:line="240" w:lineRule="auto"/>
        <w:ind w:firstLine="709"/>
        <w:jc w:val="both"/>
        <w:rPr>
          <w:rFonts w:ascii="Times New Roman" w:hAnsi="Times New Roman" w:cs="Times New Roman"/>
          <w:color w:val="000000"/>
          <w:sz w:val="24"/>
          <w:szCs w:val="24"/>
          <w:lang w:val="uk-UA"/>
        </w:rPr>
      </w:pPr>
      <w:r w:rsidRPr="00F249B1">
        <w:rPr>
          <w:rFonts w:ascii="Times New Roman" w:hAnsi="Times New Roman" w:cs="Times New Roman"/>
          <w:color w:val="000000"/>
          <w:spacing w:val="-2"/>
          <w:sz w:val="24"/>
          <w:szCs w:val="24"/>
          <w:lang w:val="uk-UA"/>
        </w:rPr>
        <w:t>- єдиний податок для суб’єктів малого підприємництва з юридичних та фізичних осіб: питома вага – 12,1%, надійшло – 19</w:t>
      </w:r>
      <w:r w:rsidR="00AB473D" w:rsidRPr="00F249B1">
        <w:rPr>
          <w:rFonts w:ascii="Times New Roman" w:hAnsi="Times New Roman" w:cs="Times New Roman"/>
          <w:color w:val="000000"/>
          <w:spacing w:val="-2"/>
          <w:sz w:val="24"/>
          <w:szCs w:val="24"/>
          <w:lang w:val="uk-UA"/>
        </w:rPr>
        <w:t>,</w:t>
      </w:r>
      <w:r w:rsidRPr="00F249B1">
        <w:rPr>
          <w:rFonts w:ascii="Times New Roman" w:hAnsi="Times New Roman" w:cs="Times New Roman"/>
          <w:color w:val="000000"/>
          <w:spacing w:val="-2"/>
          <w:sz w:val="24"/>
          <w:szCs w:val="24"/>
          <w:lang w:val="uk-UA"/>
        </w:rPr>
        <w:t> 5</w:t>
      </w:r>
      <w:r w:rsidR="00AB473D" w:rsidRPr="00F249B1">
        <w:rPr>
          <w:rFonts w:ascii="Times New Roman" w:hAnsi="Times New Roman" w:cs="Times New Roman"/>
          <w:color w:val="000000"/>
          <w:spacing w:val="-2"/>
          <w:sz w:val="24"/>
          <w:szCs w:val="24"/>
          <w:lang w:val="uk-UA"/>
        </w:rPr>
        <w:t xml:space="preserve">6 млн </w:t>
      </w:r>
      <w:r w:rsidRPr="00F249B1">
        <w:rPr>
          <w:rFonts w:ascii="Times New Roman" w:hAnsi="Times New Roman" w:cs="Times New Roman"/>
          <w:color w:val="000000"/>
          <w:spacing w:val="-2"/>
          <w:sz w:val="24"/>
          <w:szCs w:val="24"/>
          <w:lang w:val="uk-UA"/>
        </w:rPr>
        <w:t>грн;</w:t>
      </w:r>
    </w:p>
    <w:p w:rsidR="00A23E05" w:rsidRPr="00F249B1" w:rsidRDefault="00A23E05" w:rsidP="000F6729">
      <w:pPr>
        <w:shd w:val="clear" w:color="auto" w:fill="FFFFFF"/>
        <w:spacing w:after="0" w:line="240" w:lineRule="auto"/>
        <w:ind w:firstLine="709"/>
        <w:jc w:val="both"/>
        <w:rPr>
          <w:rFonts w:ascii="Times New Roman" w:hAnsi="Times New Roman" w:cs="Times New Roman"/>
          <w:color w:val="000000"/>
          <w:sz w:val="24"/>
          <w:szCs w:val="24"/>
          <w:lang w:val="uk-UA"/>
        </w:rPr>
      </w:pPr>
      <w:r w:rsidRPr="00F249B1">
        <w:rPr>
          <w:rFonts w:ascii="Times New Roman" w:hAnsi="Times New Roman" w:cs="Times New Roman"/>
          <w:color w:val="000000"/>
          <w:spacing w:val="-2"/>
          <w:sz w:val="24"/>
          <w:szCs w:val="24"/>
          <w:lang w:val="uk-UA"/>
        </w:rPr>
        <w:t>- земельний податок: питома вага – 6,8%, надійшло – 10</w:t>
      </w:r>
      <w:r w:rsidR="00AB473D" w:rsidRPr="00F249B1">
        <w:rPr>
          <w:rFonts w:ascii="Times New Roman" w:hAnsi="Times New Roman" w:cs="Times New Roman"/>
          <w:color w:val="000000"/>
          <w:spacing w:val="-2"/>
          <w:sz w:val="24"/>
          <w:szCs w:val="24"/>
          <w:lang w:val="uk-UA"/>
        </w:rPr>
        <w:t>,</w:t>
      </w:r>
      <w:r w:rsidRPr="00F249B1">
        <w:rPr>
          <w:rFonts w:ascii="Times New Roman" w:hAnsi="Times New Roman" w:cs="Times New Roman"/>
          <w:color w:val="000000"/>
          <w:spacing w:val="-2"/>
          <w:sz w:val="24"/>
          <w:szCs w:val="24"/>
          <w:lang w:val="uk-UA"/>
        </w:rPr>
        <w:t>99</w:t>
      </w:r>
      <w:r w:rsidR="00AB473D" w:rsidRPr="00F249B1">
        <w:rPr>
          <w:rFonts w:ascii="Times New Roman" w:hAnsi="Times New Roman" w:cs="Times New Roman"/>
          <w:color w:val="000000"/>
          <w:spacing w:val="-2"/>
          <w:sz w:val="24"/>
          <w:szCs w:val="24"/>
          <w:lang w:val="uk-UA"/>
        </w:rPr>
        <w:t>7 млн</w:t>
      </w:r>
      <w:r w:rsidRPr="00F249B1">
        <w:rPr>
          <w:rFonts w:ascii="Times New Roman" w:hAnsi="Times New Roman" w:cs="Times New Roman"/>
          <w:color w:val="000000"/>
          <w:spacing w:val="-2"/>
          <w:sz w:val="24"/>
          <w:szCs w:val="24"/>
          <w:lang w:val="uk-UA"/>
        </w:rPr>
        <w:t xml:space="preserve"> грн;</w:t>
      </w:r>
    </w:p>
    <w:p w:rsidR="00A23E05" w:rsidRPr="00F249B1" w:rsidRDefault="00A23E05" w:rsidP="000F6729">
      <w:pPr>
        <w:shd w:val="clear" w:color="auto" w:fill="FFFFFF"/>
        <w:spacing w:after="0" w:line="240" w:lineRule="auto"/>
        <w:ind w:firstLine="709"/>
        <w:jc w:val="both"/>
        <w:rPr>
          <w:rFonts w:ascii="Times New Roman" w:hAnsi="Times New Roman" w:cs="Times New Roman"/>
          <w:color w:val="000000"/>
          <w:sz w:val="24"/>
          <w:szCs w:val="24"/>
          <w:lang w:val="uk-UA"/>
        </w:rPr>
      </w:pPr>
      <w:r w:rsidRPr="00F249B1">
        <w:rPr>
          <w:rFonts w:ascii="Times New Roman" w:hAnsi="Times New Roman" w:cs="Times New Roman"/>
          <w:color w:val="000000"/>
          <w:spacing w:val="-2"/>
          <w:sz w:val="24"/>
          <w:szCs w:val="24"/>
          <w:lang w:val="uk-UA"/>
        </w:rPr>
        <w:t>- акцизний податок: питома вага – 1,1%, надійшло – 1</w:t>
      </w:r>
      <w:r w:rsidR="00AB473D" w:rsidRPr="00F249B1">
        <w:rPr>
          <w:rFonts w:ascii="Times New Roman" w:hAnsi="Times New Roman" w:cs="Times New Roman"/>
          <w:color w:val="000000"/>
          <w:spacing w:val="-2"/>
          <w:sz w:val="24"/>
          <w:szCs w:val="24"/>
          <w:lang w:val="uk-UA"/>
        </w:rPr>
        <w:t>,</w:t>
      </w:r>
      <w:r w:rsidRPr="00F249B1">
        <w:rPr>
          <w:rFonts w:ascii="Times New Roman" w:hAnsi="Times New Roman" w:cs="Times New Roman"/>
          <w:color w:val="000000"/>
          <w:spacing w:val="-2"/>
          <w:sz w:val="24"/>
          <w:szCs w:val="24"/>
          <w:lang w:val="uk-UA"/>
        </w:rPr>
        <w:t>8</w:t>
      </w:r>
      <w:r w:rsidR="00AB473D" w:rsidRPr="00F249B1">
        <w:rPr>
          <w:rFonts w:ascii="Times New Roman" w:hAnsi="Times New Roman" w:cs="Times New Roman"/>
          <w:color w:val="000000"/>
          <w:spacing w:val="-2"/>
          <w:sz w:val="24"/>
          <w:szCs w:val="24"/>
          <w:lang w:val="uk-UA"/>
        </w:rPr>
        <w:t>4 млн</w:t>
      </w:r>
      <w:r w:rsidRPr="00F249B1">
        <w:rPr>
          <w:rFonts w:ascii="Times New Roman" w:hAnsi="Times New Roman" w:cs="Times New Roman"/>
          <w:color w:val="000000"/>
          <w:spacing w:val="-2"/>
          <w:sz w:val="24"/>
          <w:szCs w:val="24"/>
          <w:lang w:val="uk-UA"/>
        </w:rPr>
        <w:t xml:space="preserve"> грн;</w:t>
      </w:r>
    </w:p>
    <w:p w:rsidR="00A23E05" w:rsidRPr="00F249B1" w:rsidRDefault="00A23E05" w:rsidP="000F6729">
      <w:pPr>
        <w:shd w:val="clear" w:color="auto" w:fill="FFFFFF"/>
        <w:spacing w:after="0" w:line="240" w:lineRule="auto"/>
        <w:ind w:firstLine="709"/>
        <w:jc w:val="both"/>
        <w:rPr>
          <w:rFonts w:ascii="Times New Roman" w:hAnsi="Times New Roman" w:cs="Times New Roman"/>
          <w:color w:val="000000"/>
          <w:spacing w:val="-2"/>
          <w:sz w:val="24"/>
          <w:szCs w:val="24"/>
          <w:lang w:val="uk-UA"/>
        </w:rPr>
      </w:pPr>
      <w:r w:rsidRPr="00F249B1">
        <w:rPr>
          <w:rFonts w:ascii="Times New Roman" w:hAnsi="Times New Roman" w:cs="Times New Roman"/>
          <w:color w:val="000000"/>
          <w:spacing w:val="-2"/>
          <w:sz w:val="24"/>
          <w:szCs w:val="24"/>
          <w:lang w:val="uk-UA"/>
        </w:rPr>
        <w:t>- інші надходження: питома вага – 2,2%, надійшло – 3</w:t>
      </w:r>
      <w:r w:rsidR="00AB473D" w:rsidRPr="00F249B1">
        <w:rPr>
          <w:rFonts w:ascii="Times New Roman" w:hAnsi="Times New Roman" w:cs="Times New Roman"/>
          <w:color w:val="000000"/>
          <w:spacing w:val="-2"/>
          <w:sz w:val="24"/>
          <w:szCs w:val="24"/>
          <w:lang w:val="uk-UA"/>
        </w:rPr>
        <w:t>,</w:t>
      </w:r>
      <w:r w:rsidRPr="00F249B1">
        <w:rPr>
          <w:rFonts w:ascii="Times New Roman" w:hAnsi="Times New Roman" w:cs="Times New Roman"/>
          <w:color w:val="000000"/>
          <w:spacing w:val="-2"/>
          <w:sz w:val="24"/>
          <w:szCs w:val="24"/>
          <w:lang w:val="uk-UA"/>
        </w:rPr>
        <w:t>6</w:t>
      </w:r>
      <w:r w:rsidR="00AB473D" w:rsidRPr="00F249B1">
        <w:rPr>
          <w:rFonts w:ascii="Times New Roman" w:hAnsi="Times New Roman" w:cs="Times New Roman"/>
          <w:color w:val="000000"/>
          <w:spacing w:val="-2"/>
          <w:sz w:val="24"/>
          <w:szCs w:val="24"/>
          <w:lang w:val="uk-UA"/>
        </w:rPr>
        <w:t xml:space="preserve"> млн</w:t>
      </w:r>
      <w:r w:rsidRPr="00F249B1">
        <w:rPr>
          <w:rFonts w:ascii="Times New Roman" w:hAnsi="Times New Roman" w:cs="Times New Roman"/>
          <w:color w:val="000000"/>
          <w:spacing w:val="-2"/>
          <w:sz w:val="24"/>
          <w:szCs w:val="24"/>
          <w:lang w:val="uk-UA"/>
        </w:rPr>
        <w:t xml:space="preserve"> гривень.</w:t>
      </w:r>
    </w:p>
    <w:p w:rsidR="00A23E05" w:rsidRPr="00F249B1" w:rsidRDefault="00A23E05"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Очікувані надходження станом на 10.10.2019 року до зведеного бюджету у 2019 році складають 377</w:t>
      </w:r>
      <w:r w:rsidR="001B43C1" w:rsidRPr="00F249B1">
        <w:rPr>
          <w:rFonts w:ascii="Times New Roman" w:hAnsi="Times New Roman" w:cs="Times New Roman"/>
          <w:sz w:val="28"/>
          <w:szCs w:val="28"/>
          <w:lang w:val="uk-UA"/>
        </w:rPr>
        <w:t>,</w:t>
      </w:r>
      <w:r w:rsidRPr="00F249B1">
        <w:rPr>
          <w:rFonts w:ascii="Times New Roman" w:hAnsi="Times New Roman" w:cs="Times New Roman"/>
          <w:sz w:val="28"/>
          <w:szCs w:val="28"/>
          <w:lang w:val="uk-UA"/>
        </w:rPr>
        <w:t>12</w:t>
      </w:r>
      <w:r w:rsidR="001B43C1" w:rsidRPr="00F249B1">
        <w:rPr>
          <w:rFonts w:ascii="Times New Roman" w:hAnsi="Times New Roman" w:cs="Times New Roman"/>
          <w:sz w:val="28"/>
          <w:szCs w:val="28"/>
          <w:lang w:val="uk-UA"/>
        </w:rPr>
        <w:t xml:space="preserve"> млн </w:t>
      </w:r>
      <w:r w:rsidRPr="00F249B1">
        <w:rPr>
          <w:rFonts w:ascii="Times New Roman" w:hAnsi="Times New Roman" w:cs="Times New Roman"/>
          <w:sz w:val="28"/>
          <w:szCs w:val="28"/>
          <w:lang w:val="uk-UA"/>
        </w:rPr>
        <w:t xml:space="preserve">грн, в т.ч. до державного </w:t>
      </w:r>
      <w:r w:rsidR="00037CF2" w:rsidRPr="00F249B1">
        <w:rPr>
          <w:rFonts w:ascii="Times New Roman" w:hAnsi="Times New Roman" w:cs="Times New Roman"/>
          <w:sz w:val="28"/>
          <w:szCs w:val="28"/>
          <w:lang w:val="uk-UA"/>
        </w:rPr>
        <w:t xml:space="preserve">бюджету </w:t>
      </w:r>
      <w:r w:rsidR="001B43C1" w:rsidRPr="00F249B1">
        <w:rPr>
          <w:rFonts w:ascii="Times New Roman" w:hAnsi="Times New Roman" w:cs="Times New Roman"/>
          <w:sz w:val="28"/>
          <w:szCs w:val="28"/>
          <w:lang w:val="uk-UA"/>
        </w:rPr>
        <w:t>–</w:t>
      </w:r>
      <w:r w:rsidRPr="00F249B1">
        <w:rPr>
          <w:rFonts w:ascii="Times New Roman" w:hAnsi="Times New Roman" w:cs="Times New Roman"/>
          <w:sz w:val="28"/>
          <w:szCs w:val="28"/>
          <w:lang w:val="uk-UA"/>
        </w:rPr>
        <w:t xml:space="preserve"> 156</w:t>
      </w:r>
      <w:r w:rsidR="001B43C1" w:rsidRPr="00F249B1">
        <w:rPr>
          <w:rFonts w:ascii="Times New Roman" w:hAnsi="Times New Roman" w:cs="Times New Roman"/>
          <w:sz w:val="28"/>
          <w:szCs w:val="28"/>
          <w:lang w:val="uk-UA"/>
        </w:rPr>
        <w:t>,</w:t>
      </w:r>
      <w:r w:rsidRPr="00F249B1">
        <w:rPr>
          <w:rFonts w:ascii="Times New Roman" w:hAnsi="Times New Roman" w:cs="Times New Roman"/>
          <w:sz w:val="28"/>
          <w:szCs w:val="28"/>
          <w:lang w:val="uk-UA"/>
        </w:rPr>
        <w:t xml:space="preserve"> 57</w:t>
      </w:r>
      <w:r w:rsidR="001B43C1" w:rsidRPr="00F249B1">
        <w:rPr>
          <w:rFonts w:ascii="Times New Roman" w:hAnsi="Times New Roman" w:cs="Times New Roman"/>
          <w:sz w:val="28"/>
          <w:szCs w:val="28"/>
          <w:lang w:val="uk-UA"/>
        </w:rPr>
        <w:t xml:space="preserve"> млн</w:t>
      </w:r>
      <w:r w:rsidRPr="00F249B1">
        <w:rPr>
          <w:rFonts w:ascii="Times New Roman" w:hAnsi="Times New Roman" w:cs="Times New Roman"/>
          <w:sz w:val="28"/>
          <w:szCs w:val="28"/>
          <w:lang w:val="uk-UA"/>
        </w:rPr>
        <w:t xml:space="preserve"> грн., місцевого</w:t>
      </w:r>
      <w:r w:rsidR="001B43C1" w:rsidRPr="00F249B1">
        <w:rPr>
          <w:rFonts w:ascii="Times New Roman" w:hAnsi="Times New Roman" w:cs="Times New Roman"/>
          <w:sz w:val="28"/>
          <w:szCs w:val="28"/>
          <w:lang w:val="uk-UA"/>
        </w:rPr>
        <w:t xml:space="preserve"> – </w:t>
      </w:r>
      <w:r w:rsidRPr="00F249B1">
        <w:rPr>
          <w:rFonts w:ascii="Times New Roman" w:hAnsi="Times New Roman" w:cs="Times New Roman"/>
          <w:sz w:val="28"/>
          <w:szCs w:val="28"/>
          <w:lang w:val="uk-UA"/>
        </w:rPr>
        <w:t>220</w:t>
      </w:r>
      <w:r w:rsidR="001B43C1" w:rsidRPr="00F249B1">
        <w:rPr>
          <w:rFonts w:ascii="Times New Roman" w:hAnsi="Times New Roman" w:cs="Times New Roman"/>
          <w:sz w:val="28"/>
          <w:szCs w:val="28"/>
          <w:lang w:val="uk-UA"/>
        </w:rPr>
        <w:t>,</w:t>
      </w:r>
      <w:r w:rsidRPr="00F249B1">
        <w:rPr>
          <w:rFonts w:ascii="Times New Roman" w:hAnsi="Times New Roman" w:cs="Times New Roman"/>
          <w:sz w:val="28"/>
          <w:szCs w:val="28"/>
          <w:lang w:val="uk-UA"/>
        </w:rPr>
        <w:t> 55</w:t>
      </w:r>
      <w:r w:rsidR="001B43C1" w:rsidRPr="00F249B1">
        <w:rPr>
          <w:rFonts w:ascii="Times New Roman" w:hAnsi="Times New Roman" w:cs="Times New Roman"/>
          <w:sz w:val="28"/>
          <w:szCs w:val="28"/>
          <w:lang w:val="uk-UA"/>
        </w:rPr>
        <w:t xml:space="preserve"> млн</w:t>
      </w:r>
      <w:r w:rsidR="00037CF2" w:rsidRPr="00F249B1">
        <w:rPr>
          <w:rFonts w:ascii="Times New Roman" w:hAnsi="Times New Roman" w:cs="Times New Roman"/>
          <w:sz w:val="28"/>
          <w:szCs w:val="28"/>
          <w:lang w:val="uk-UA"/>
        </w:rPr>
        <w:t xml:space="preserve"> гривень</w:t>
      </w:r>
      <w:r w:rsidRPr="00F249B1">
        <w:rPr>
          <w:rFonts w:ascii="Times New Roman" w:hAnsi="Times New Roman" w:cs="Times New Roman"/>
          <w:sz w:val="28"/>
          <w:szCs w:val="28"/>
          <w:lang w:val="uk-UA"/>
        </w:rPr>
        <w:t>.</w:t>
      </w:r>
    </w:p>
    <w:p w:rsidR="00A23E05" w:rsidRPr="00F249B1" w:rsidRDefault="00A23E05" w:rsidP="000F6729">
      <w:pPr>
        <w:shd w:val="clear" w:color="auto" w:fill="FFFFFF"/>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color w:val="000000"/>
          <w:sz w:val="28"/>
          <w:szCs w:val="28"/>
          <w:lang w:val="uk-UA"/>
        </w:rPr>
        <w:t>За 9 місяців 2019 року надійшло єдиного внеску 177</w:t>
      </w:r>
      <w:r w:rsidR="007B02BE" w:rsidRPr="00F249B1">
        <w:rPr>
          <w:rFonts w:ascii="Times New Roman" w:hAnsi="Times New Roman" w:cs="Times New Roman"/>
          <w:color w:val="000000"/>
          <w:sz w:val="28"/>
          <w:szCs w:val="28"/>
          <w:lang w:val="uk-UA"/>
        </w:rPr>
        <w:t>,</w:t>
      </w:r>
      <w:r w:rsidRPr="00F249B1">
        <w:rPr>
          <w:rFonts w:ascii="Times New Roman" w:hAnsi="Times New Roman" w:cs="Times New Roman"/>
          <w:color w:val="000000"/>
          <w:sz w:val="28"/>
          <w:szCs w:val="28"/>
          <w:lang w:val="uk-UA"/>
        </w:rPr>
        <w:t>36</w:t>
      </w:r>
      <w:r w:rsidR="007B02BE" w:rsidRPr="00F249B1">
        <w:rPr>
          <w:rFonts w:ascii="Times New Roman" w:hAnsi="Times New Roman" w:cs="Times New Roman"/>
          <w:color w:val="000000"/>
          <w:sz w:val="28"/>
          <w:szCs w:val="28"/>
          <w:lang w:val="uk-UA"/>
        </w:rPr>
        <w:t xml:space="preserve"> млн</w:t>
      </w:r>
      <w:r w:rsidRPr="00F249B1">
        <w:rPr>
          <w:rFonts w:ascii="Times New Roman" w:hAnsi="Times New Roman" w:cs="Times New Roman"/>
          <w:color w:val="000000"/>
          <w:spacing w:val="-2"/>
          <w:sz w:val="28"/>
          <w:szCs w:val="28"/>
          <w:lang w:val="uk-UA"/>
        </w:rPr>
        <w:t xml:space="preserve"> грн,</w:t>
      </w:r>
      <w:r w:rsidR="007B02BE" w:rsidRPr="00F249B1">
        <w:rPr>
          <w:rFonts w:ascii="Times New Roman" w:hAnsi="Times New Roman" w:cs="Times New Roman"/>
          <w:color w:val="000000"/>
          <w:spacing w:val="-2"/>
          <w:sz w:val="28"/>
          <w:szCs w:val="28"/>
          <w:lang w:val="uk-UA"/>
        </w:rPr>
        <w:t xml:space="preserve"> </w:t>
      </w:r>
      <w:r w:rsidRPr="00F249B1">
        <w:rPr>
          <w:rFonts w:ascii="Times New Roman" w:hAnsi="Times New Roman" w:cs="Times New Roman"/>
          <w:color w:val="000000"/>
          <w:spacing w:val="5"/>
          <w:sz w:val="28"/>
          <w:szCs w:val="28"/>
          <w:lang w:val="uk-UA"/>
        </w:rPr>
        <w:t xml:space="preserve">що більше фактичних надходжень аналогічного періоду минулого </w:t>
      </w:r>
      <w:r w:rsidR="00037CF2" w:rsidRPr="00F249B1">
        <w:rPr>
          <w:rFonts w:ascii="Times New Roman" w:hAnsi="Times New Roman" w:cs="Times New Roman"/>
          <w:color w:val="000000"/>
          <w:spacing w:val="5"/>
          <w:sz w:val="28"/>
          <w:szCs w:val="28"/>
          <w:lang w:val="uk-UA"/>
        </w:rPr>
        <w:t>року на</w:t>
      </w:r>
      <w:r w:rsidR="007B02BE" w:rsidRPr="00F249B1">
        <w:rPr>
          <w:rFonts w:ascii="Times New Roman" w:hAnsi="Times New Roman" w:cs="Times New Roman"/>
          <w:color w:val="000000"/>
          <w:spacing w:val="5"/>
          <w:sz w:val="28"/>
          <w:szCs w:val="28"/>
          <w:lang w:val="uk-UA"/>
        </w:rPr>
        <w:t xml:space="preserve"> 24,</w:t>
      </w:r>
      <w:r w:rsidRPr="00F249B1">
        <w:rPr>
          <w:rFonts w:ascii="Times New Roman" w:hAnsi="Times New Roman" w:cs="Times New Roman"/>
          <w:color w:val="000000"/>
          <w:spacing w:val="5"/>
          <w:sz w:val="28"/>
          <w:szCs w:val="28"/>
          <w:lang w:val="uk-UA"/>
        </w:rPr>
        <w:t>37</w:t>
      </w:r>
      <w:r w:rsidR="007B02BE" w:rsidRPr="00F249B1">
        <w:rPr>
          <w:rFonts w:ascii="Times New Roman" w:hAnsi="Times New Roman" w:cs="Times New Roman"/>
          <w:color w:val="000000"/>
          <w:spacing w:val="5"/>
          <w:sz w:val="28"/>
          <w:szCs w:val="28"/>
          <w:lang w:val="uk-UA"/>
        </w:rPr>
        <w:t xml:space="preserve"> млн</w:t>
      </w:r>
      <w:r w:rsidRPr="00F249B1">
        <w:rPr>
          <w:rFonts w:ascii="Times New Roman" w:hAnsi="Times New Roman" w:cs="Times New Roman"/>
          <w:color w:val="000000"/>
          <w:spacing w:val="5"/>
          <w:sz w:val="28"/>
          <w:szCs w:val="28"/>
          <w:lang w:val="uk-UA"/>
        </w:rPr>
        <w:t xml:space="preserve"> грн, </w:t>
      </w:r>
      <w:r w:rsidRPr="00F249B1">
        <w:rPr>
          <w:rFonts w:ascii="Times New Roman" w:hAnsi="Times New Roman" w:cs="Times New Roman"/>
          <w:color w:val="000000"/>
          <w:sz w:val="28"/>
          <w:szCs w:val="28"/>
          <w:lang w:val="uk-UA"/>
        </w:rPr>
        <w:t xml:space="preserve">або 115,9% (факт 9 міс. 2018 року </w:t>
      </w:r>
      <w:r w:rsidRPr="00F249B1">
        <w:rPr>
          <w:rFonts w:ascii="Times New Roman" w:hAnsi="Times New Roman" w:cs="Times New Roman"/>
          <w:i/>
          <w:color w:val="000000"/>
          <w:sz w:val="28"/>
          <w:szCs w:val="28"/>
          <w:lang w:val="uk-UA"/>
        </w:rPr>
        <w:t>– 152</w:t>
      </w:r>
      <w:r w:rsidR="007B02BE" w:rsidRPr="00F249B1">
        <w:rPr>
          <w:rFonts w:ascii="Times New Roman" w:hAnsi="Times New Roman" w:cs="Times New Roman"/>
          <w:i/>
          <w:color w:val="000000"/>
          <w:sz w:val="28"/>
          <w:szCs w:val="28"/>
          <w:lang w:val="uk-UA"/>
        </w:rPr>
        <w:t>,</w:t>
      </w:r>
      <w:r w:rsidRPr="00F249B1">
        <w:rPr>
          <w:rFonts w:ascii="Times New Roman" w:hAnsi="Times New Roman" w:cs="Times New Roman"/>
          <w:i/>
          <w:color w:val="000000"/>
          <w:sz w:val="28"/>
          <w:szCs w:val="28"/>
          <w:lang w:val="uk-UA"/>
        </w:rPr>
        <w:t>99</w:t>
      </w:r>
      <w:r w:rsidR="007B02BE" w:rsidRPr="00F249B1">
        <w:rPr>
          <w:rFonts w:ascii="Times New Roman" w:hAnsi="Times New Roman" w:cs="Times New Roman"/>
          <w:i/>
          <w:color w:val="000000"/>
          <w:sz w:val="28"/>
          <w:szCs w:val="28"/>
          <w:lang w:val="uk-UA"/>
        </w:rPr>
        <w:t xml:space="preserve"> млн</w:t>
      </w:r>
      <w:r w:rsidRPr="00F249B1">
        <w:rPr>
          <w:rFonts w:ascii="Times New Roman" w:hAnsi="Times New Roman" w:cs="Times New Roman"/>
          <w:i/>
          <w:color w:val="000000"/>
          <w:sz w:val="28"/>
          <w:szCs w:val="28"/>
          <w:lang w:val="uk-UA"/>
        </w:rPr>
        <w:t xml:space="preserve"> гривень)</w:t>
      </w:r>
      <w:r w:rsidRPr="00F249B1">
        <w:rPr>
          <w:rFonts w:ascii="Times New Roman" w:hAnsi="Times New Roman" w:cs="Times New Roman"/>
          <w:color w:val="000000"/>
          <w:sz w:val="28"/>
          <w:szCs w:val="28"/>
          <w:lang w:val="uk-UA"/>
        </w:rPr>
        <w:t xml:space="preserve">. </w:t>
      </w:r>
    </w:p>
    <w:p w:rsidR="00A23E05" w:rsidRPr="00F249B1" w:rsidRDefault="00A23E05" w:rsidP="000F6729">
      <w:pPr>
        <w:shd w:val="clear" w:color="auto" w:fill="FFFFFF"/>
        <w:spacing w:after="0" w:line="240" w:lineRule="auto"/>
        <w:ind w:firstLine="709"/>
        <w:jc w:val="both"/>
        <w:rPr>
          <w:rFonts w:ascii="Times New Roman" w:hAnsi="Times New Roman" w:cs="Times New Roman"/>
          <w:color w:val="000000"/>
          <w:spacing w:val="-6"/>
          <w:sz w:val="28"/>
          <w:szCs w:val="28"/>
          <w:lang w:val="uk-UA"/>
        </w:rPr>
      </w:pPr>
      <w:r w:rsidRPr="00F249B1">
        <w:rPr>
          <w:rFonts w:ascii="Times New Roman" w:hAnsi="Times New Roman" w:cs="Times New Roman"/>
          <w:color w:val="000000"/>
          <w:sz w:val="28"/>
          <w:szCs w:val="28"/>
          <w:lang w:val="uk-UA"/>
        </w:rPr>
        <w:t>Очікувані надходження єдиного внеску в 2019 році – 240</w:t>
      </w:r>
      <w:r w:rsidR="007B02BE" w:rsidRPr="00F249B1">
        <w:rPr>
          <w:rFonts w:ascii="Times New Roman" w:hAnsi="Times New Roman" w:cs="Times New Roman"/>
          <w:color w:val="000000"/>
          <w:sz w:val="28"/>
          <w:szCs w:val="28"/>
          <w:lang w:val="uk-UA"/>
        </w:rPr>
        <w:t>,</w:t>
      </w:r>
      <w:r w:rsidRPr="00F249B1">
        <w:rPr>
          <w:rFonts w:ascii="Times New Roman" w:hAnsi="Times New Roman" w:cs="Times New Roman"/>
          <w:color w:val="000000"/>
          <w:sz w:val="28"/>
          <w:szCs w:val="28"/>
          <w:lang w:val="uk-UA"/>
        </w:rPr>
        <w:t>0</w:t>
      </w:r>
      <w:r w:rsidR="007B02BE" w:rsidRPr="00F249B1">
        <w:rPr>
          <w:rFonts w:ascii="Times New Roman" w:hAnsi="Times New Roman" w:cs="Times New Roman"/>
          <w:color w:val="000000"/>
          <w:sz w:val="28"/>
          <w:szCs w:val="28"/>
          <w:lang w:val="uk-UA"/>
        </w:rPr>
        <w:t xml:space="preserve"> млн </w:t>
      </w:r>
      <w:r w:rsidRPr="00F249B1">
        <w:rPr>
          <w:rFonts w:ascii="Times New Roman" w:hAnsi="Times New Roman" w:cs="Times New Roman"/>
          <w:color w:val="000000"/>
          <w:sz w:val="28"/>
          <w:szCs w:val="28"/>
          <w:lang w:val="uk-UA"/>
        </w:rPr>
        <w:t>грн.</w:t>
      </w:r>
    </w:p>
    <w:p w:rsidR="00A23E05" w:rsidRPr="00F249B1" w:rsidRDefault="00A23E05" w:rsidP="000F6729">
      <w:pPr>
        <w:spacing w:after="0" w:line="240" w:lineRule="auto"/>
        <w:ind w:firstLine="709"/>
        <w:jc w:val="center"/>
        <w:rPr>
          <w:rFonts w:ascii="Times New Roman" w:hAnsi="Times New Roman" w:cs="Times New Roman"/>
          <w:bCs/>
          <w:i/>
          <w:sz w:val="28"/>
          <w:szCs w:val="28"/>
          <w:lang w:val="uk-UA"/>
        </w:rPr>
      </w:pPr>
      <w:r w:rsidRPr="00F249B1">
        <w:rPr>
          <w:rFonts w:ascii="Times New Roman" w:hAnsi="Times New Roman" w:cs="Times New Roman"/>
          <w:bCs/>
          <w:i/>
          <w:sz w:val="28"/>
          <w:szCs w:val="28"/>
          <w:lang w:val="uk-UA"/>
        </w:rPr>
        <w:t>Детін</w:t>
      </w:r>
      <w:r w:rsidR="00541C81" w:rsidRPr="00F249B1">
        <w:rPr>
          <w:rFonts w:ascii="Times New Roman" w:hAnsi="Times New Roman" w:cs="Times New Roman"/>
          <w:bCs/>
          <w:i/>
          <w:sz w:val="28"/>
          <w:szCs w:val="28"/>
          <w:lang w:val="uk-UA"/>
        </w:rPr>
        <w:t>і</w:t>
      </w:r>
      <w:r w:rsidR="00EB7A9E" w:rsidRPr="00F249B1">
        <w:rPr>
          <w:rFonts w:ascii="Times New Roman" w:hAnsi="Times New Roman" w:cs="Times New Roman"/>
          <w:bCs/>
          <w:i/>
          <w:sz w:val="28"/>
          <w:szCs w:val="28"/>
          <w:lang w:val="uk-UA"/>
        </w:rPr>
        <w:t>зація доходів громадян</w:t>
      </w:r>
    </w:p>
    <w:p w:rsidR="00A23E05" w:rsidRPr="00F249B1" w:rsidRDefault="00A23E05" w:rsidP="000F6729">
      <w:pPr>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i/>
          <w:sz w:val="28"/>
          <w:szCs w:val="28"/>
          <w:u w:val="single"/>
          <w:lang w:val="uk-UA"/>
        </w:rPr>
        <w:t xml:space="preserve">Протягом 2018 </w:t>
      </w:r>
      <w:r w:rsidR="00037CF2" w:rsidRPr="00F249B1">
        <w:rPr>
          <w:rFonts w:ascii="Times New Roman" w:hAnsi="Times New Roman" w:cs="Times New Roman"/>
          <w:i/>
          <w:sz w:val="28"/>
          <w:szCs w:val="28"/>
          <w:u w:val="single"/>
          <w:lang w:val="uk-UA"/>
        </w:rPr>
        <w:t>року</w:t>
      </w:r>
      <w:r w:rsidR="00037CF2" w:rsidRPr="00F249B1">
        <w:rPr>
          <w:rFonts w:ascii="Times New Roman" w:hAnsi="Times New Roman" w:cs="Times New Roman"/>
          <w:sz w:val="28"/>
          <w:szCs w:val="28"/>
          <w:lang w:val="uk-UA"/>
        </w:rPr>
        <w:t xml:space="preserve"> по</w:t>
      </w:r>
      <w:r w:rsidRPr="00F249B1">
        <w:rPr>
          <w:rFonts w:ascii="Times New Roman" w:hAnsi="Times New Roman" w:cs="Times New Roman"/>
          <w:sz w:val="28"/>
          <w:szCs w:val="28"/>
          <w:lang w:val="uk-UA"/>
        </w:rPr>
        <w:t xml:space="preserve"> Старобільському району внаслідок проведених заходів по 195 суб’єктам господарювання легалізовано працю 365 найманих осіб, якими виплачено доходу 1736,3 тис. грн та сплачено податків: </w:t>
      </w:r>
      <w:r w:rsidRPr="00F249B1">
        <w:rPr>
          <w:rFonts w:ascii="Times New Roman" w:hAnsi="Times New Roman" w:cs="Times New Roman"/>
          <w:sz w:val="24"/>
          <w:szCs w:val="24"/>
          <w:lang w:val="uk-UA"/>
        </w:rPr>
        <w:t>податку на доходи фізичних осіб – 312,5 тис. грн, військового збору – 26,0 тис. грн та єдиного</w:t>
      </w:r>
      <w:r w:rsidR="00037CF2" w:rsidRPr="00F249B1">
        <w:rPr>
          <w:rFonts w:ascii="Times New Roman" w:hAnsi="Times New Roman" w:cs="Times New Roman"/>
          <w:sz w:val="24"/>
          <w:szCs w:val="24"/>
          <w:lang w:val="uk-UA"/>
        </w:rPr>
        <w:t xml:space="preserve"> </w:t>
      </w:r>
      <w:r w:rsidRPr="00F249B1">
        <w:rPr>
          <w:rFonts w:ascii="Times New Roman" w:hAnsi="Times New Roman" w:cs="Times New Roman"/>
          <w:sz w:val="24"/>
          <w:szCs w:val="24"/>
          <w:lang w:val="uk-UA"/>
        </w:rPr>
        <w:t>внеску – 382,0 тис. гривень.</w:t>
      </w:r>
    </w:p>
    <w:p w:rsidR="00A23E05" w:rsidRPr="00F249B1" w:rsidRDefault="00A23E05"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i/>
          <w:sz w:val="28"/>
          <w:szCs w:val="28"/>
          <w:u w:val="single"/>
          <w:lang w:val="uk-UA"/>
        </w:rPr>
        <w:t>За 9 міс. 2019 року</w:t>
      </w:r>
      <w:r w:rsidRPr="00F249B1">
        <w:rPr>
          <w:rFonts w:ascii="Times New Roman" w:hAnsi="Times New Roman" w:cs="Times New Roman"/>
          <w:sz w:val="28"/>
          <w:szCs w:val="28"/>
          <w:lang w:val="uk-UA"/>
        </w:rPr>
        <w:t xml:space="preserve"> по Старобільському району внаслідок проведених заходів по 70 суб’єктам господарювання легалізовано працю 84 найманих осіб, якими виплачено доходу 350,5 тис. грн та сплачено податків: податку на доходи фізичних осіб – 63,1 тис. грн, військового збору – 5,3 тис. грн та єдиного внеску – 77,1 тис. гривень.</w:t>
      </w:r>
    </w:p>
    <w:p w:rsidR="00A23E05" w:rsidRPr="00F249B1" w:rsidRDefault="00A23E05"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lastRenderedPageBreak/>
        <w:t xml:space="preserve">Залучено до державної </w:t>
      </w:r>
      <w:r w:rsidR="00037CF2" w:rsidRPr="00F249B1">
        <w:rPr>
          <w:rFonts w:ascii="Times New Roman" w:hAnsi="Times New Roman" w:cs="Times New Roman"/>
          <w:sz w:val="28"/>
          <w:szCs w:val="28"/>
          <w:lang w:val="uk-UA"/>
        </w:rPr>
        <w:t>реєстрації</w:t>
      </w:r>
      <w:r w:rsidRPr="00F249B1">
        <w:rPr>
          <w:rFonts w:ascii="Times New Roman" w:hAnsi="Times New Roman" w:cs="Times New Roman"/>
          <w:sz w:val="28"/>
          <w:szCs w:val="28"/>
          <w:lang w:val="uk-UA"/>
        </w:rPr>
        <w:t>, як суб’єктів господарювання за результатами вжитих заходів – 94, додатково надійшло єдиного податку 78,5 тис. грн, єдиного внеску – 86,3 тис. гривень.</w:t>
      </w:r>
    </w:p>
    <w:p w:rsidR="00A23E05" w:rsidRPr="00F249B1" w:rsidRDefault="00A23E05"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i/>
          <w:sz w:val="28"/>
          <w:szCs w:val="28"/>
          <w:u w:val="single"/>
          <w:lang w:val="uk-UA"/>
        </w:rPr>
        <w:t xml:space="preserve">За даними </w:t>
      </w:r>
      <w:r w:rsidR="00F92A69" w:rsidRPr="00F249B1">
        <w:rPr>
          <w:rFonts w:ascii="Times New Roman" w:hAnsi="Times New Roman" w:cs="Times New Roman"/>
          <w:i/>
          <w:sz w:val="28"/>
          <w:szCs w:val="28"/>
          <w:u w:val="single"/>
          <w:lang w:val="uk-UA"/>
        </w:rPr>
        <w:t>управління фінансів</w:t>
      </w:r>
      <w:r w:rsidRPr="00F249B1">
        <w:rPr>
          <w:rFonts w:ascii="Times New Roman" w:hAnsi="Times New Roman" w:cs="Times New Roman"/>
          <w:i/>
          <w:sz w:val="28"/>
          <w:szCs w:val="28"/>
          <w:u w:val="single"/>
          <w:lang w:val="uk-UA"/>
        </w:rPr>
        <w:t xml:space="preserve"> РДА </w:t>
      </w:r>
      <w:r w:rsidRPr="00F249B1">
        <w:rPr>
          <w:rFonts w:ascii="Times New Roman" w:hAnsi="Times New Roman" w:cs="Times New Roman"/>
          <w:sz w:val="28"/>
          <w:szCs w:val="28"/>
          <w:lang w:val="uk-UA"/>
        </w:rPr>
        <w:t xml:space="preserve">за 2018 рік до </w:t>
      </w:r>
      <w:r w:rsidRPr="00F249B1">
        <w:rPr>
          <w:rFonts w:ascii="Times New Roman" w:hAnsi="Times New Roman" w:cs="Times New Roman"/>
          <w:i/>
          <w:sz w:val="28"/>
          <w:szCs w:val="28"/>
          <w:lang w:val="uk-UA"/>
        </w:rPr>
        <w:t xml:space="preserve">загального фонду зведеного бюджету Старобільського району </w:t>
      </w:r>
      <w:r w:rsidRPr="00F249B1">
        <w:rPr>
          <w:rFonts w:ascii="Times New Roman" w:hAnsi="Times New Roman" w:cs="Times New Roman"/>
          <w:sz w:val="28"/>
          <w:szCs w:val="28"/>
          <w:lang w:val="uk-UA"/>
        </w:rPr>
        <w:t>надійшло</w:t>
      </w:r>
      <w:r w:rsidR="00E877BA"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160</w:t>
      </w:r>
      <w:r w:rsidR="00E877BA" w:rsidRPr="00F249B1">
        <w:rPr>
          <w:rFonts w:ascii="Times New Roman" w:hAnsi="Times New Roman" w:cs="Times New Roman"/>
          <w:sz w:val="28"/>
          <w:szCs w:val="28"/>
          <w:lang w:val="uk-UA"/>
        </w:rPr>
        <w:t>,</w:t>
      </w:r>
      <w:r w:rsidRPr="00F249B1">
        <w:rPr>
          <w:rFonts w:ascii="Times New Roman" w:hAnsi="Times New Roman" w:cs="Times New Roman"/>
          <w:sz w:val="28"/>
          <w:szCs w:val="28"/>
          <w:lang w:val="uk-UA"/>
        </w:rPr>
        <w:t>9</w:t>
      </w:r>
      <w:r w:rsidR="00E877BA" w:rsidRPr="00F249B1">
        <w:rPr>
          <w:rFonts w:ascii="Times New Roman" w:hAnsi="Times New Roman" w:cs="Times New Roman"/>
          <w:sz w:val="28"/>
          <w:szCs w:val="28"/>
          <w:lang w:val="uk-UA"/>
        </w:rPr>
        <w:t>4 млн</w:t>
      </w:r>
      <w:r w:rsidRPr="00F249B1">
        <w:rPr>
          <w:rFonts w:ascii="Times New Roman" w:hAnsi="Times New Roman" w:cs="Times New Roman"/>
          <w:sz w:val="28"/>
          <w:szCs w:val="28"/>
          <w:lang w:val="uk-UA"/>
        </w:rPr>
        <w:t xml:space="preserve"> грн податків і зборів при плані з урахуванням внесених змін 163</w:t>
      </w:r>
      <w:r w:rsidR="00E877BA" w:rsidRPr="00F249B1">
        <w:rPr>
          <w:rFonts w:ascii="Times New Roman" w:hAnsi="Times New Roman" w:cs="Times New Roman"/>
          <w:sz w:val="28"/>
          <w:szCs w:val="28"/>
          <w:lang w:val="uk-UA"/>
        </w:rPr>
        <w:t>,</w:t>
      </w:r>
      <w:r w:rsidRPr="00F249B1">
        <w:rPr>
          <w:rFonts w:ascii="Times New Roman" w:hAnsi="Times New Roman" w:cs="Times New Roman"/>
          <w:sz w:val="28"/>
          <w:szCs w:val="28"/>
          <w:lang w:val="uk-UA"/>
        </w:rPr>
        <w:t>72</w:t>
      </w:r>
      <w:r w:rsidR="00E877BA" w:rsidRPr="00F249B1">
        <w:rPr>
          <w:rFonts w:ascii="Times New Roman" w:hAnsi="Times New Roman" w:cs="Times New Roman"/>
          <w:sz w:val="28"/>
          <w:szCs w:val="28"/>
          <w:lang w:val="uk-UA"/>
        </w:rPr>
        <w:t xml:space="preserve"> млн</w:t>
      </w:r>
      <w:r w:rsidRPr="00F249B1">
        <w:rPr>
          <w:rFonts w:ascii="Times New Roman" w:hAnsi="Times New Roman" w:cs="Times New Roman"/>
          <w:sz w:val="28"/>
          <w:szCs w:val="28"/>
          <w:lang w:val="uk-UA"/>
        </w:rPr>
        <w:t xml:space="preserve"> грн</w:t>
      </w:r>
      <w:r w:rsidR="00E877BA" w:rsidRPr="00F249B1">
        <w:rPr>
          <w:rFonts w:ascii="Times New Roman" w:hAnsi="Times New Roman" w:cs="Times New Roman"/>
          <w:sz w:val="28"/>
          <w:szCs w:val="28"/>
          <w:lang w:val="uk-UA"/>
        </w:rPr>
        <w:t>.</w:t>
      </w:r>
      <w:r w:rsidRPr="00F249B1">
        <w:rPr>
          <w:rFonts w:ascii="Times New Roman" w:hAnsi="Times New Roman" w:cs="Times New Roman"/>
          <w:sz w:val="28"/>
          <w:szCs w:val="28"/>
          <w:lang w:val="uk-UA"/>
        </w:rPr>
        <w:t xml:space="preserve"> Затверджений з урахуванням внесених змін показник виконано на 98,3 %, до плану бюджети не отримали 2 782,6 тис. грн. Порівняно з 2017 роком надходження збільшились на 11 892,2 тис. грн або на 108,0%.</w:t>
      </w:r>
    </w:p>
    <w:p w:rsidR="00A23E05" w:rsidRPr="00F249B1" w:rsidRDefault="00A23E05"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u w:val="single"/>
          <w:lang w:val="uk-UA"/>
        </w:rPr>
        <w:t>Невиконання</w:t>
      </w:r>
      <w:r w:rsidRPr="00F249B1">
        <w:rPr>
          <w:rFonts w:ascii="Times New Roman" w:hAnsi="Times New Roman" w:cs="Times New Roman"/>
          <w:sz w:val="28"/>
          <w:szCs w:val="28"/>
          <w:lang w:val="uk-UA"/>
        </w:rPr>
        <w:t xml:space="preserve"> відбулось за рахунок недоотримання податку на доходи фізичних осіб: пр</w:t>
      </w:r>
      <w:r w:rsidR="00E877BA" w:rsidRPr="00F249B1">
        <w:rPr>
          <w:rFonts w:ascii="Times New Roman" w:hAnsi="Times New Roman" w:cs="Times New Roman"/>
          <w:sz w:val="28"/>
          <w:szCs w:val="28"/>
          <w:lang w:val="uk-UA"/>
        </w:rPr>
        <w:t>и плановому показнику 118,1 млн</w:t>
      </w:r>
      <w:r w:rsidRPr="00F249B1">
        <w:rPr>
          <w:rFonts w:ascii="Times New Roman" w:hAnsi="Times New Roman" w:cs="Times New Roman"/>
          <w:sz w:val="28"/>
          <w:szCs w:val="28"/>
          <w:lang w:val="uk-UA"/>
        </w:rPr>
        <w:t xml:space="preserve"> грн</w:t>
      </w:r>
      <w:r w:rsidR="00037CF2"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він надійшов у сумі 113,9 млн</w:t>
      </w:r>
      <w:r w:rsidR="00E877BA"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 xml:space="preserve">грн, або на 4,2 </w:t>
      </w:r>
      <w:r w:rsidR="00E877BA" w:rsidRPr="00F249B1">
        <w:rPr>
          <w:rFonts w:ascii="Times New Roman" w:hAnsi="Times New Roman" w:cs="Times New Roman"/>
          <w:sz w:val="28"/>
          <w:szCs w:val="28"/>
          <w:lang w:val="uk-UA"/>
        </w:rPr>
        <w:t>млн</w:t>
      </w:r>
      <w:r w:rsidRPr="00F249B1">
        <w:rPr>
          <w:rFonts w:ascii="Times New Roman" w:hAnsi="Times New Roman" w:cs="Times New Roman"/>
          <w:sz w:val="28"/>
          <w:szCs w:val="28"/>
          <w:lang w:val="uk-UA"/>
        </w:rPr>
        <w:t xml:space="preserve"> грн</w:t>
      </w:r>
      <w:r w:rsidR="00037CF2"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 xml:space="preserve">менше передбаченого обсягу. Хоча до рівня 2017 року район отримав ПДФО у звітному періоді більше на 10,1 </w:t>
      </w:r>
      <w:r w:rsidR="00E877BA" w:rsidRPr="00F249B1">
        <w:rPr>
          <w:rFonts w:ascii="Times New Roman" w:hAnsi="Times New Roman" w:cs="Times New Roman"/>
          <w:sz w:val="28"/>
          <w:szCs w:val="28"/>
          <w:lang w:val="uk-UA"/>
        </w:rPr>
        <w:t>млн</w:t>
      </w:r>
      <w:r w:rsidRPr="00F249B1">
        <w:rPr>
          <w:rFonts w:ascii="Times New Roman" w:hAnsi="Times New Roman" w:cs="Times New Roman"/>
          <w:sz w:val="28"/>
          <w:szCs w:val="28"/>
          <w:lang w:val="uk-UA"/>
        </w:rPr>
        <w:t xml:space="preserve"> грн</w:t>
      </w:r>
      <w:r w:rsidR="00037CF2"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або 109,7%.</w:t>
      </w:r>
    </w:p>
    <w:p w:rsidR="00A23E05" w:rsidRPr="00F249B1" w:rsidRDefault="00A23E05" w:rsidP="000F6729">
      <w:pPr>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sz w:val="24"/>
          <w:szCs w:val="24"/>
          <w:lang w:val="uk-UA"/>
        </w:rPr>
        <w:t>Затверджений обсяг доходів по податку на доходи фізичних осіб не виконано через зменшення податку на доходи фізичних осіб-військовослужбовців. Порівняно з 2017 роком надходження у звітному періоді зменшились на 4 497,3 тис. грн. Основним платником податку на доходи фізичних осіб-військовослужбовців є військова частина 9938. У 2017 році ним було сплачено до бюджету (60 %) 18 324,4 тис. грн ПДФО, у 2018 році – 15 198,6 тис. грн, тобто на 3 125,8 тис. грн менше. Як пояснила у телефонному режимі податкова служба, у 2018 відбулася реорганізація загону, частина військовослужбовців переведена до міста Лисичанськ і ПДФО сплачується до Лисичанського міського бюджету.</w:t>
      </w:r>
    </w:p>
    <w:p w:rsidR="00A23E05" w:rsidRPr="00F249B1" w:rsidRDefault="00A23E05"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Із двадцяти місцевих бюджетів затверджені показники не виконали районний, міський та 2 сільських бюджети – Малохатський та Титарівський.</w:t>
      </w:r>
    </w:p>
    <w:p w:rsidR="00A23E05" w:rsidRPr="00F249B1" w:rsidRDefault="00A23E05" w:rsidP="00A34AD2">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За 9 місяців 2019 року доходна частина зведеного бюджету Старобільського району виконана на 100,9% до затвердженого з урахуванням змін показника. При уточненому показнику 124</w:t>
      </w:r>
      <w:r w:rsidR="00A34AD2" w:rsidRPr="00F249B1">
        <w:rPr>
          <w:rFonts w:ascii="Times New Roman" w:hAnsi="Times New Roman" w:cs="Times New Roman"/>
          <w:sz w:val="28"/>
          <w:szCs w:val="28"/>
          <w:lang w:val="uk-UA"/>
        </w:rPr>
        <w:t>,</w:t>
      </w:r>
      <w:r w:rsidRPr="00F249B1">
        <w:rPr>
          <w:rFonts w:ascii="Times New Roman" w:hAnsi="Times New Roman" w:cs="Times New Roman"/>
          <w:sz w:val="28"/>
          <w:szCs w:val="28"/>
          <w:lang w:val="uk-UA"/>
        </w:rPr>
        <w:t>71</w:t>
      </w:r>
      <w:r w:rsidR="00A34AD2" w:rsidRPr="00F249B1">
        <w:rPr>
          <w:rFonts w:ascii="Times New Roman" w:hAnsi="Times New Roman" w:cs="Times New Roman"/>
          <w:sz w:val="28"/>
          <w:szCs w:val="28"/>
          <w:lang w:val="uk-UA"/>
        </w:rPr>
        <w:t xml:space="preserve"> млн</w:t>
      </w:r>
      <w:r w:rsidRPr="00F249B1">
        <w:rPr>
          <w:rFonts w:ascii="Times New Roman" w:hAnsi="Times New Roman" w:cs="Times New Roman"/>
          <w:sz w:val="28"/>
          <w:szCs w:val="28"/>
          <w:lang w:val="uk-UA"/>
        </w:rPr>
        <w:t xml:space="preserve"> грн</w:t>
      </w:r>
      <w:r w:rsidR="00A34AD2" w:rsidRPr="00F249B1">
        <w:rPr>
          <w:rFonts w:ascii="Times New Roman" w:hAnsi="Times New Roman" w:cs="Times New Roman"/>
          <w:sz w:val="28"/>
          <w:szCs w:val="28"/>
          <w:lang w:val="uk-UA"/>
        </w:rPr>
        <w:t xml:space="preserve"> до бюджетів надійшло 125,</w:t>
      </w:r>
      <w:r w:rsidRPr="00F249B1">
        <w:rPr>
          <w:rFonts w:ascii="Times New Roman" w:hAnsi="Times New Roman" w:cs="Times New Roman"/>
          <w:sz w:val="28"/>
          <w:szCs w:val="28"/>
          <w:lang w:val="uk-UA"/>
        </w:rPr>
        <w:t>81</w:t>
      </w:r>
      <w:r w:rsidR="00A34AD2" w:rsidRPr="00F249B1">
        <w:rPr>
          <w:rFonts w:ascii="Times New Roman" w:hAnsi="Times New Roman" w:cs="Times New Roman"/>
          <w:sz w:val="28"/>
          <w:szCs w:val="28"/>
          <w:lang w:val="uk-UA"/>
        </w:rPr>
        <w:t xml:space="preserve"> млн</w:t>
      </w:r>
      <w:r w:rsidRPr="00F249B1">
        <w:rPr>
          <w:rFonts w:ascii="Times New Roman" w:hAnsi="Times New Roman" w:cs="Times New Roman"/>
          <w:sz w:val="28"/>
          <w:szCs w:val="28"/>
          <w:lang w:val="uk-UA"/>
        </w:rPr>
        <w:t xml:space="preserve"> грн</w:t>
      </w:r>
      <w:r w:rsidR="00A34AD2" w:rsidRPr="00F249B1">
        <w:rPr>
          <w:rFonts w:ascii="Times New Roman" w:hAnsi="Times New Roman" w:cs="Times New Roman"/>
          <w:sz w:val="28"/>
          <w:szCs w:val="28"/>
          <w:lang w:val="uk-UA"/>
        </w:rPr>
        <w:t xml:space="preserve"> або на 1,</w:t>
      </w:r>
      <w:r w:rsidRPr="00F249B1">
        <w:rPr>
          <w:rFonts w:ascii="Times New Roman" w:hAnsi="Times New Roman" w:cs="Times New Roman"/>
          <w:sz w:val="28"/>
          <w:szCs w:val="28"/>
          <w:lang w:val="uk-UA"/>
        </w:rPr>
        <w:t>1</w:t>
      </w:r>
      <w:r w:rsidR="00A34AD2" w:rsidRPr="00F249B1">
        <w:rPr>
          <w:rFonts w:ascii="Times New Roman" w:hAnsi="Times New Roman" w:cs="Times New Roman"/>
          <w:sz w:val="28"/>
          <w:szCs w:val="28"/>
          <w:lang w:val="uk-UA"/>
        </w:rPr>
        <w:t xml:space="preserve"> млн</w:t>
      </w:r>
      <w:r w:rsidRPr="00F249B1">
        <w:rPr>
          <w:rFonts w:ascii="Times New Roman" w:hAnsi="Times New Roman" w:cs="Times New Roman"/>
          <w:sz w:val="28"/>
          <w:szCs w:val="28"/>
          <w:lang w:val="uk-UA"/>
        </w:rPr>
        <w:t xml:space="preserve"> грн більше плану. Порівняно до аналогічного періоду 2018 року надходження збільшились на 10</w:t>
      </w:r>
      <w:r w:rsidR="00A34AD2" w:rsidRPr="00F249B1">
        <w:rPr>
          <w:rFonts w:ascii="Times New Roman" w:hAnsi="Times New Roman" w:cs="Times New Roman"/>
          <w:sz w:val="28"/>
          <w:szCs w:val="28"/>
          <w:lang w:val="uk-UA"/>
        </w:rPr>
        <w:t>,9</w:t>
      </w:r>
      <w:r w:rsidRPr="00F249B1">
        <w:rPr>
          <w:rFonts w:ascii="Times New Roman" w:hAnsi="Times New Roman" w:cs="Times New Roman"/>
          <w:sz w:val="28"/>
          <w:szCs w:val="28"/>
          <w:lang w:val="uk-UA"/>
        </w:rPr>
        <w:t>7</w:t>
      </w:r>
      <w:r w:rsidR="00A34AD2" w:rsidRPr="00F249B1">
        <w:rPr>
          <w:rFonts w:ascii="Times New Roman" w:hAnsi="Times New Roman" w:cs="Times New Roman"/>
          <w:sz w:val="28"/>
          <w:szCs w:val="28"/>
          <w:lang w:val="uk-UA"/>
        </w:rPr>
        <w:t xml:space="preserve"> млн</w:t>
      </w:r>
      <w:r w:rsidRPr="00F249B1">
        <w:rPr>
          <w:rFonts w:ascii="Times New Roman" w:hAnsi="Times New Roman" w:cs="Times New Roman"/>
          <w:sz w:val="28"/>
          <w:szCs w:val="28"/>
          <w:lang w:val="uk-UA"/>
        </w:rPr>
        <w:t xml:space="preserve"> грн. </w:t>
      </w:r>
    </w:p>
    <w:p w:rsidR="00A23E05" w:rsidRPr="00F249B1" w:rsidRDefault="00A23E05"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Зведений бюджет загального фонду Старобільського району за 2018 рік </w:t>
      </w:r>
      <w:r w:rsidRPr="00F249B1">
        <w:rPr>
          <w:rFonts w:ascii="Times New Roman" w:hAnsi="Times New Roman" w:cs="Times New Roman"/>
          <w:b/>
          <w:sz w:val="28"/>
          <w:szCs w:val="28"/>
          <w:lang w:val="uk-UA"/>
        </w:rPr>
        <w:t xml:space="preserve">по видатках </w:t>
      </w:r>
      <w:r w:rsidRPr="00F249B1">
        <w:rPr>
          <w:rFonts w:ascii="Times New Roman" w:hAnsi="Times New Roman" w:cs="Times New Roman"/>
          <w:sz w:val="28"/>
          <w:szCs w:val="28"/>
          <w:lang w:val="uk-UA"/>
        </w:rPr>
        <w:t xml:space="preserve">виконаний на </w:t>
      </w:r>
      <w:r w:rsidRPr="00F249B1">
        <w:rPr>
          <w:rFonts w:ascii="Times New Roman" w:hAnsi="Times New Roman" w:cs="Times New Roman"/>
          <w:b/>
          <w:sz w:val="28"/>
          <w:szCs w:val="28"/>
          <w:lang w:val="uk-UA"/>
        </w:rPr>
        <w:t>96,8</w:t>
      </w:r>
      <w:r w:rsidRPr="00F249B1">
        <w:rPr>
          <w:rFonts w:ascii="Times New Roman" w:hAnsi="Times New Roman" w:cs="Times New Roman"/>
          <w:sz w:val="28"/>
          <w:szCs w:val="28"/>
          <w:lang w:val="uk-UA"/>
        </w:rPr>
        <w:t xml:space="preserve">%, при уточненному плані </w:t>
      </w:r>
      <w:r w:rsidRPr="00F249B1">
        <w:rPr>
          <w:rFonts w:ascii="Times New Roman" w:hAnsi="Times New Roman" w:cs="Times New Roman"/>
          <w:b/>
          <w:sz w:val="28"/>
          <w:szCs w:val="28"/>
          <w:lang w:val="uk-UA"/>
        </w:rPr>
        <w:t>520</w:t>
      </w:r>
      <w:r w:rsidR="00C00E6F" w:rsidRPr="00F249B1">
        <w:rPr>
          <w:rFonts w:ascii="Times New Roman" w:hAnsi="Times New Roman" w:cs="Times New Roman"/>
          <w:b/>
          <w:sz w:val="28"/>
          <w:szCs w:val="28"/>
          <w:lang w:val="uk-UA"/>
        </w:rPr>
        <w:t>,</w:t>
      </w:r>
      <w:r w:rsidRPr="00F249B1">
        <w:rPr>
          <w:rFonts w:ascii="Times New Roman" w:hAnsi="Times New Roman" w:cs="Times New Roman"/>
          <w:b/>
          <w:sz w:val="28"/>
          <w:szCs w:val="28"/>
          <w:lang w:val="uk-UA"/>
        </w:rPr>
        <w:t>2</w:t>
      </w:r>
      <w:r w:rsidR="00C00E6F" w:rsidRPr="00F249B1">
        <w:rPr>
          <w:rFonts w:ascii="Times New Roman" w:hAnsi="Times New Roman" w:cs="Times New Roman"/>
          <w:b/>
          <w:sz w:val="28"/>
          <w:szCs w:val="28"/>
          <w:lang w:val="uk-UA"/>
        </w:rPr>
        <w:t>1 млн</w:t>
      </w:r>
      <w:r w:rsidRPr="00F249B1">
        <w:rPr>
          <w:rFonts w:ascii="Times New Roman" w:hAnsi="Times New Roman" w:cs="Times New Roman"/>
          <w:b/>
          <w:sz w:val="28"/>
          <w:szCs w:val="28"/>
          <w:lang w:val="uk-UA"/>
        </w:rPr>
        <w:t xml:space="preserve"> грн</w:t>
      </w:r>
      <w:r w:rsidRPr="00F249B1">
        <w:rPr>
          <w:rFonts w:ascii="Times New Roman" w:hAnsi="Times New Roman" w:cs="Times New Roman"/>
          <w:sz w:val="28"/>
          <w:szCs w:val="28"/>
          <w:lang w:val="uk-UA"/>
        </w:rPr>
        <w:t xml:space="preserve">, касові видатки складають </w:t>
      </w:r>
      <w:r w:rsidR="00C00E6F" w:rsidRPr="00F249B1">
        <w:rPr>
          <w:rFonts w:ascii="Times New Roman" w:hAnsi="Times New Roman" w:cs="Times New Roman"/>
          <w:b/>
          <w:sz w:val="28"/>
          <w:szCs w:val="28"/>
          <w:lang w:val="uk-UA"/>
        </w:rPr>
        <w:t>503,</w:t>
      </w:r>
      <w:r w:rsidRPr="00F249B1">
        <w:rPr>
          <w:rFonts w:ascii="Times New Roman" w:hAnsi="Times New Roman" w:cs="Times New Roman"/>
          <w:b/>
          <w:sz w:val="28"/>
          <w:szCs w:val="28"/>
          <w:lang w:val="uk-UA"/>
        </w:rPr>
        <w:t>28</w:t>
      </w:r>
      <w:r w:rsidR="00C00E6F" w:rsidRPr="00F249B1">
        <w:rPr>
          <w:rFonts w:ascii="Times New Roman" w:hAnsi="Times New Roman" w:cs="Times New Roman"/>
          <w:b/>
          <w:sz w:val="28"/>
          <w:szCs w:val="28"/>
          <w:lang w:val="uk-UA"/>
        </w:rPr>
        <w:t xml:space="preserve"> млн</w:t>
      </w:r>
      <w:r w:rsidRPr="00F249B1">
        <w:rPr>
          <w:rFonts w:ascii="Times New Roman" w:hAnsi="Times New Roman" w:cs="Times New Roman"/>
          <w:sz w:val="28"/>
          <w:szCs w:val="28"/>
          <w:lang w:val="uk-UA"/>
        </w:rPr>
        <w:t xml:space="preserve"> </w:t>
      </w:r>
      <w:r w:rsidRPr="00F249B1">
        <w:rPr>
          <w:rFonts w:ascii="Times New Roman" w:hAnsi="Times New Roman" w:cs="Times New Roman"/>
          <w:b/>
          <w:sz w:val="28"/>
          <w:szCs w:val="28"/>
          <w:lang w:val="uk-UA"/>
        </w:rPr>
        <w:t>грн</w:t>
      </w:r>
      <w:r w:rsidR="00C00E6F" w:rsidRPr="00F249B1">
        <w:rPr>
          <w:rFonts w:ascii="Times New Roman" w:hAnsi="Times New Roman" w:cs="Times New Roman"/>
          <w:sz w:val="28"/>
          <w:szCs w:val="28"/>
          <w:lang w:val="uk-UA"/>
        </w:rPr>
        <w:t>, що на 3,</w:t>
      </w:r>
      <w:r w:rsidRPr="00F249B1">
        <w:rPr>
          <w:rFonts w:ascii="Times New Roman" w:hAnsi="Times New Roman" w:cs="Times New Roman"/>
          <w:sz w:val="28"/>
          <w:szCs w:val="28"/>
          <w:lang w:val="uk-UA"/>
        </w:rPr>
        <w:t>035</w:t>
      </w:r>
      <w:r w:rsidR="00C00E6F" w:rsidRPr="00F249B1">
        <w:rPr>
          <w:rFonts w:ascii="Times New Roman" w:hAnsi="Times New Roman" w:cs="Times New Roman"/>
          <w:sz w:val="28"/>
          <w:szCs w:val="28"/>
          <w:lang w:val="uk-UA"/>
        </w:rPr>
        <w:t xml:space="preserve"> млн</w:t>
      </w:r>
      <w:r w:rsidRPr="00F249B1">
        <w:rPr>
          <w:rFonts w:ascii="Times New Roman" w:hAnsi="Times New Roman" w:cs="Times New Roman"/>
          <w:sz w:val="28"/>
          <w:szCs w:val="28"/>
          <w:lang w:val="uk-UA"/>
        </w:rPr>
        <w:t xml:space="preserve"> грн більше відповідного періоду минулого року.</w:t>
      </w:r>
    </w:p>
    <w:p w:rsidR="00A23E05" w:rsidRPr="00F249B1" w:rsidRDefault="00A23E05"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Загальний фонд зведеного бюджету Старобільського району за 9 місяців 2019 року по видатках (без врахування міжбюджетних трансфертів іншим бюджетам) виконаний на </w:t>
      </w:r>
      <w:r w:rsidRPr="00F249B1">
        <w:rPr>
          <w:rFonts w:ascii="Times New Roman" w:hAnsi="Times New Roman" w:cs="Times New Roman"/>
          <w:b/>
          <w:sz w:val="28"/>
          <w:szCs w:val="28"/>
          <w:lang w:val="uk-UA"/>
        </w:rPr>
        <w:t>90%</w:t>
      </w:r>
      <w:r w:rsidRPr="00F249B1">
        <w:rPr>
          <w:rFonts w:ascii="Times New Roman" w:hAnsi="Times New Roman" w:cs="Times New Roman"/>
          <w:sz w:val="28"/>
          <w:szCs w:val="28"/>
          <w:lang w:val="uk-UA"/>
        </w:rPr>
        <w:t xml:space="preserve">, при уточненому плані </w:t>
      </w:r>
      <w:r w:rsidRPr="00F249B1">
        <w:rPr>
          <w:rFonts w:ascii="Times New Roman" w:hAnsi="Times New Roman" w:cs="Times New Roman"/>
          <w:b/>
          <w:sz w:val="28"/>
          <w:szCs w:val="28"/>
          <w:lang w:val="uk-UA"/>
        </w:rPr>
        <w:t>337</w:t>
      </w:r>
      <w:r w:rsidR="00DE229A" w:rsidRPr="00F249B1">
        <w:rPr>
          <w:rFonts w:ascii="Times New Roman" w:hAnsi="Times New Roman" w:cs="Times New Roman"/>
          <w:b/>
          <w:sz w:val="28"/>
          <w:szCs w:val="28"/>
          <w:lang w:val="uk-UA"/>
        </w:rPr>
        <w:t>,09</w:t>
      </w:r>
      <w:r w:rsidRPr="00F249B1">
        <w:rPr>
          <w:rFonts w:ascii="Times New Roman" w:hAnsi="Times New Roman" w:cs="Times New Roman"/>
          <w:b/>
          <w:sz w:val="28"/>
          <w:szCs w:val="28"/>
          <w:lang w:val="uk-UA"/>
        </w:rPr>
        <w:t xml:space="preserve"> </w:t>
      </w:r>
      <w:r w:rsidR="00DE229A" w:rsidRPr="00F249B1">
        <w:rPr>
          <w:rFonts w:ascii="Times New Roman" w:hAnsi="Times New Roman" w:cs="Times New Roman"/>
          <w:b/>
          <w:sz w:val="28"/>
          <w:szCs w:val="28"/>
          <w:lang w:val="uk-UA"/>
        </w:rPr>
        <w:t>млн грн</w:t>
      </w:r>
      <w:r w:rsidRPr="00F249B1">
        <w:rPr>
          <w:rFonts w:ascii="Times New Roman" w:hAnsi="Times New Roman" w:cs="Times New Roman"/>
          <w:sz w:val="28"/>
          <w:szCs w:val="28"/>
          <w:lang w:val="uk-UA"/>
        </w:rPr>
        <w:t xml:space="preserve">, касові видатки складають </w:t>
      </w:r>
      <w:r w:rsidR="00DE229A" w:rsidRPr="00F249B1">
        <w:rPr>
          <w:rFonts w:ascii="Times New Roman" w:hAnsi="Times New Roman" w:cs="Times New Roman"/>
          <w:b/>
          <w:sz w:val="28"/>
          <w:szCs w:val="28"/>
          <w:lang w:val="uk-UA"/>
        </w:rPr>
        <w:t>336,</w:t>
      </w:r>
      <w:r w:rsidRPr="00F249B1">
        <w:rPr>
          <w:rFonts w:ascii="Times New Roman" w:hAnsi="Times New Roman" w:cs="Times New Roman"/>
          <w:b/>
          <w:sz w:val="28"/>
          <w:szCs w:val="28"/>
          <w:lang w:val="uk-UA"/>
        </w:rPr>
        <w:t>1</w:t>
      </w:r>
      <w:r w:rsidR="00DE229A" w:rsidRPr="00F249B1">
        <w:rPr>
          <w:rFonts w:ascii="Times New Roman" w:hAnsi="Times New Roman" w:cs="Times New Roman"/>
          <w:b/>
          <w:sz w:val="28"/>
          <w:szCs w:val="28"/>
          <w:lang w:val="uk-UA"/>
        </w:rPr>
        <w:t xml:space="preserve"> млн грн</w:t>
      </w:r>
      <w:r w:rsidRPr="00F249B1">
        <w:rPr>
          <w:rFonts w:ascii="Times New Roman" w:hAnsi="Times New Roman" w:cs="Times New Roman"/>
          <w:sz w:val="28"/>
          <w:szCs w:val="28"/>
          <w:lang w:val="uk-UA"/>
        </w:rPr>
        <w:t>, що на 29</w:t>
      </w:r>
      <w:r w:rsidR="00DE229A" w:rsidRPr="00F249B1">
        <w:rPr>
          <w:rFonts w:ascii="Times New Roman" w:hAnsi="Times New Roman" w:cs="Times New Roman"/>
          <w:sz w:val="28"/>
          <w:szCs w:val="28"/>
          <w:lang w:val="uk-UA"/>
        </w:rPr>
        <w:t>,</w:t>
      </w:r>
      <w:r w:rsidRPr="00F249B1">
        <w:rPr>
          <w:rFonts w:ascii="Times New Roman" w:hAnsi="Times New Roman" w:cs="Times New Roman"/>
          <w:sz w:val="28"/>
          <w:szCs w:val="28"/>
          <w:lang w:val="uk-UA"/>
        </w:rPr>
        <w:t>25</w:t>
      </w:r>
      <w:r w:rsidR="00DE229A" w:rsidRPr="00F249B1">
        <w:rPr>
          <w:rFonts w:ascii="Times New Roman" w:hAnsi="Times New Roman" w:cs="Times New Roman"/>
          <w:sz w:val="28"/>
          <w:szCs w:val="28"/>
          <w:lang w:val="uk-UA"/>
        </w:rPr>
        <w:t xml:space="preserve"> млн</w:t>
      </w:r>
      <w:r w:rsidRPr="00F249B1">
        <w:rPr>
          <w:rFonts w:ascii="Times New Roman" w:hAnsi="Times New Roman" w:cs="Times New Roman"/>
          <w:sz w:val="28"/>
          <w:szCs w:val="28"/>
          <w:lang w:val="uk-UA"/>
        </w:rPr>
        <w:t xml:space="preserve"> грн менше, ніж у відповідному періоді минулого року.</w:t>
      </w:r>
    </w:p>
    <w:p w:rsidR="00A23E05" w:rsidRPr="00F249B1" w:rsidRDefault="00A23E05" w:rsidP="000F6729">
      <w:pPr>
        <w:spacing w:after="0" w:line="240" w:lineRule="auto"/>
        <w:ind w:right="-82" w:firstLine="709"/>
        <w:jc w:val="both"/>
        <w:rPr>
          <w:rFonts w:ascii="Times New Roman" w:hAnsi="Times New Roman" w:cs="Times New Roman"/>
          <w:sz w:val="24"/>
          <w:szCs w:val="24"/>
          <w:lang w:val="uk-UA"/>
        </w:rPr>
      </w:pPr>
      <w:r w:rsidRPr="00F249B1">
        <w:rPr>
          <w:rFonts w:ascii="Times New Roman" w:hAnsi="Times New Roman" w:cs="Times New Roman"/>
          <w:sz w:val="24"/>
          <w:szCs w:val="24"/>
          <w:lang w:val="uk-UA"/>
        </w:rPr>
        <w:t>Найбільшу питому вагу становлять видатки на соціальне забезпечення – 37,8</w:t>
      </w:r>
      <w:r w:rsidR="00DE229A" w:rsidRPr="00F249B1">
        <w:rPr>
          <w:rFonts w:ascii="Times New Roman" w:hAnsi="Times New Roman" w:cs="Times New Roman"/>
          <w:sz w:val="24"/>
          <w:szCs w:val="24"/>
          <w:lang w:val="uk-UA"/>
        </w:rPr>
        <w:t>%</w:t>
      </w:r>
      <w:r w:rsidRPr="00F249B1">
        <w:rPr>
          <w:rFonts w:ascii="Times New Roman" w:hAnsi="Times New Roman" w:cs="Times New Roman"/>
          <w:sz w:val="24"/>
          <w:szCs w:val="24"/>
          <w:lang w:val="uk-UA"/>
        </w:rPr>
        <w:t xml:space="preserve">, або </w:t>
      </w:r>
      <w:r w:rsidR="00DE229A" w:rsidRPr="00F249B1">
        <w:rPr>
          <w:rFonts w:ascii="Times New Roman" w:hAnsi="Times New Roman" w:cs="Times New Roman"/>
          <w:b/>
          <w:sz w:val="24"/>
          <w:szCs w:val="24"/>
          <w:lang w:val="uk-UA"/>
        </w:rPr>
        <w:t>127,</w:t>
      </w:r>
      <w:r w:rsidRPr="00F249B1">
        <w:rPr>
          <w:rFonts w:ascii="Times New Roman" w:hAnsi="Times New Roman" w:cs="Times New Roman"/>
          <w:b/>
          <w:sz w:val="24"/>
          <w:szCs w:val="24"/>
          <w:lang w:val="uk-UA"/>
        </w:rPr>
        <w:t>05</w:t>
      </w:r>
      <w:r w:rsidR="00DE229A" w:rsidRPr="00F249B1">
        <w:rPr>
          <w:rFonts w:ascii="Times New Roman" w:hAnsi="Times New Roman" w:cs="Times New Roman"/>
          <w:b/>
          <w:sz w:val="24"/>
          <w:szCs w:val="24"/>
          <w:lang w:val="uk-UA"/>
        </w:rPr>
        <w:t xml:space="preserve"> млн грн</w:t>
      </w:r>
      <w:r w:rsidRPr="00F249B1">
        <w:rPr>
          <w:rFonts w:ascii="Times New Roman" w:hAnsi="Times New Roman" w:cs="Times New Roman"/>
          <w:sz w:val="24"/>
          <w:szCs w:val="24"/>
          <w:lang w:val="uk-UA"/>
        </w:rPr>
        <w:t xml:space="preserve"> (у відповідному періоді м</w:t>
      </w:r>
      <w:r w:rsidR="00DE229A" w:rsidRPr="00F249B1">
        <w:rPr>
          <w:rFonts w:ascii="Times New Roman" w:hAnsi="Times New Roman" w:cs="Times New Roman"/>
          <w:sz w:val="24"/>
          <w:szCs w:val="24"/>
          <w:lang w:val="uk-UA"/>
        </w:rPr>
        <w:t>инулого року вони становили 171,</w:t>
      </w:r>
      <w:r w:rsidRPr="00F249B1">
        <w:rPr>
          <w:rFonts w:ascii="Times New Roman" w:hAnsi="Times New Roman" w:cs="Times New Roman"/>
          <w:sz w:val="24"/>
          <w:szCs w:val="24"/>
          <w:lang w:val="uk-UA"/>
        </w:rPr>
        <w:t>2</w:t>
      </w:r>
      <w:r w:rsidR="00DE229A" w:rsidRPr="00F249B1">
        <w:rPr>
          <w:rFonts w:ascii="Times New Roman" w:hAnsi="Times New Roman" w:cs="Times New Roman"/>
          <w:sz w:val="24"/>
          <w:szCs w:val="24"/>
          <w:lang w:val="uk-UA"/>
        </w:rPr>
        <w:t xml:space="preserve"> млн</w:t>
      </w:r>
      <w:r w:rsidRPr="00F249B1">
        <w:rPr>
          <w:rFonts w:ascii="Times New Roman" w:hAnsi="Times New Roman" w:cs="Times New Roman"/>
          <w:sz w:val="24"/>
          <w:szCs w:val="24"/>
          <w:lang w:val="uk-UA"/>
        </w:rPr>
        <w:t xml:space="preserve"> грн.) та видатки на заробітну плату з нарахуваннями – 41,5%, або </w:t>
      </w:r>
      <w:r w:rsidR="00DE229A" w:rsidRPr="00F249B1">
        <w:rPr>
          <w:rFonts w:ascii="Times New Roman" w:hAnsi="Times New Roman" w:cs="Times New Roman"/>
          <w:b/>
          <w:sz w:val="24"/>
          <w:szCs w:val="24"/>
          <w:lang w:val="uk-UA"/>
        </w:rPr>
        <w:t>139,39 млн грн</w:t>
      </w:r>
      <w:r w:rsidRPr="00F249B1">
        <w:rPr>
          <w:rFonts w:ascii="Times New Roman" w:hAnsi="Times New Roman" w:cs="Times New Roman"/>
          <w:sz w:val="24"/>
          <w:szCs w:val="24"/>
          <w:lang w:val="uk-UA"/>
        </w:rPr>
        <w:t xml:space="preserve"> (відпові</w:t>
      </w:r>
      <w:r w:rsidR="00DE229A" w:rsidRPr="00F249B1">
        <w:rPr>
          <w:rFonts w:ascii="Times New Roman" w:hAnsi="Times New Roman" w:cs="Times New Roman"/>
          <w:sz w:val="24"/>
          <w:szCs w:val="24"/>
          <w:lang w:val="uk-UA"/>
        </w:rPr>
        <w:t>дний період минулого року – 121,</w:t>
      </w:r>
      <w:r w:rsidRPr="00F249B1">
        <w:rPr>
          <w:rFonts w:ascii="Times New Roman" w:hAnsi="Times New Roman" w:cs="Times New Roman"/>
          <w:sz w:val="24"/>
          <w:szCs w:val="24"/>
          <w:lang w:val="uk-UA"/>
        </w:rPr>
        <w:t>17</w:t>
      </w:r>
      <w:r w:rsidR="00DE229A" w:rsidRPr="00F249B1">
        <w:rPr>
          <w:rFonts w:ascii="Times New Roman" w:hAnsi="Times New Roman" w:cs="Times New Roman"/>
          <w:sz w:val="24"/>
          <w:szCs w:val="24"/>
          <w:lang w:val="uk-UA"/>
        </w:rPr>
        <w:t xml:space="preserve"> млн</w:t>
      </w:r>
      <w:r w:rsidRPr="00F249B1">
        <w:rPr>
          <w:rFonts w:ascii="Times New Roman" w:hAnsi="Times New Roman" w:cs="Times New Roman"/>
          <w:sz w:val="24"/>
          <w:szCs w:val="24"/>
          <w:lang w:val="uk-UA"/>
        </w:rPr>
        <w:t xml:space="preserve"> грн.), </w:t>
      </w:r>
      <w:r w:rsidR="00DE229A" w:rsidRPr="00F249B1">
        <w:rPr>
          <w:rFonts w:ascii="Times New Roman" w:hAnsi="Times New Roman" w:cs="Times New Roman"/>
          <w:sz w:val="24"/>
          <w:szCs w:val="24"/>
          <w:lang w:val="uk-UA"/>
        </w:rPr>
        <w:t xml:space="preserve">на </w:t>
      </w:r>
      <w:r w:rsidRPr="00F249B1">
        <w:rPr>
          <w:rFonts w:ascii="Times New Roman" w:hAnsi="Times New Roman" w:cs="Times New Roman"/>
          <w:sz w:val="24"/>
          <w:szCs w:val="24"/>
          <w:lang w:val="uk-UA"/>
        </w:rPr>
        <w:t xml:space="preserve">окремі заходи по реалізації державних (регіональних) програм, не віднесених до заходів розвитку витрачено 11,3% – </w:t>
      </w:r>
      <w:r w:rsidRPr="00F249B1">
        <w:rPr>
          <w:rFonts w:ascii="Times New Roman" w:hAnsi="Times New Roman" w:cs="Times New Roman"/>
          <w:b/>
          <w:sz w:val="24"/>
          <w:szCs w:val="24"/>
          <w:lang w:val="uk-UA"/>
        </w:rPr>
        <w:t>37</w:t>
      </w:r>
      <w:r w:rsidR="00DE229A" w:rsidRPr="00F249B1">
        <w:rPr>
          <w:rFonts w:ascii="Times New Roman" w:hAnsi="Times New Roman" w:cs="Times New Roman"/>
          <w:b/>
          <w:sz w:val="24"/>
          <w:szCs w:val="24"/>
          <w:lang w:val="uk-UA"/>
        </w:rPr>
        <w:t>,</w:t>
      </w:r>
      <w:r w:rsidRPr="00F249B1">
        <w:rPr>
          <w:rFonts w:ascii="Times New Roman" w:hAnsi="Times New Roman" w:cs="Times New Roman"/>
          <w:b/>
          <w:sz w:val="24"/>
          <w:szCs w:val="24"/>
          <w:lang w:val="uk-UA"/>
        </w:rPr>
        <w:t> 799</w:t>
      </w:r>
      <w:r w:rsidR="00DE229A" w:rsidRPr="00F249B1">
        <w:rPr>
          <w:rFonts w:ascii="Times New Roman" w:hAnsi="Times New Roman" w:cs="Times New Roman"/>
          <w:b/>
          <w:sz w:val="24"/>
          <w:szCs w:val="24"/>
          <w:lang w:val="uk-UA"/>
        </w:rPr>
        <w:t xml:space="preserve"> млн грн,</w:t>
      </w:r>
      <w:r w:rsidRPr="00F249B1">
        <w:rPr>
          <w:rFonts w:ascii="Times New Roman" w:hAnsi="Times New Roman" w:cs="Times New Roman"/>
          <w:sz w:val="24"/>
          <w:szCs w:val="24"/>
          <w:lang w:val="uk-UA"/>
        </w:rPr>
        <w:t xml:space="preserve"> в тому числі видатки по галузі охорона здоров’я – 36</w:t>
      </w:r>
      <w:r w:rsidR="00DE229A" w:rsidRPr="00F249B1">
        <w:rPr>
          <w:rFonts w:ascii="Times New Roman" w:hAnsi="Times New Roman" w:cs="Times New Roman"/>
          <w:sz w:val="24"/>
          <w:szCs w:val="24"/>
          <w:lang w:val="uk-UA"/>
        </w:rPr>
        <w:t>,</w:t>
      </w:r>
      <w:r w:rsidRPr="00F249B1">
        <w:rPr>
          <w:rFonts w:ascii="Times New Roman" w:hAnsi="Times New Roman" w:cs="Times New Roman"/>
          <w:sz w:val="24"/>
          <w:szCs w:val="24"/>
          <w:lang w:val="uk-UA"/>
        </w:rPr>
        <w:t>9</w:t>
      </w:r>
      <w:r w:rsidR="00DE229A" w:rsidRPr="00F249B1">
        <w:rPr>
          <w:rFonts w:ascii="Times New Roman" w:hAnsi="Times New Roman" w:cs="Times New Roman"/>
          <w:sz w:val="24"/>
          <w:szCs w:val="24"/>
          <w:lang w:val="uk-UA"/>
        </w:rPr>
        <w:t>9 млн</w:t>
      </w:r>
      <w:r w:rsidRPr="00F249B1">
        <w:rPr>
          <w:rFonts w:ascii="Times New Roman" w:hAnsi="Times New Roman" w:cs="Times New Roman"/>
          <w:sz w:val="24"/>
          <w:szCs w:val="24"/>
          <w:lang w:val="uk-UA"/>
        </w:rPr>
        <w:t xml:space="preserve"> грн, на енергоносії витрачено 4,9% видатків – </w:t>
      </w:r>
      <w:r w:rsidRPr="00F249B1">
        <w:rPr>
          <w:rFonts w:ascii="Times New Roman" w:hAnsi="Times New Roman" w:cs="Times New Roman"/>
          <w:b/>
          <w:sz w:val="24"/>
          <w:szCs w:val="24"/>
          <w:lang w:val="uk-UA"/>
        </w:rPr>
        <w:t>16</w:t>
      </w:r>
      <w:r w:rsidR="00DE229A" w:rsidRPr="00F249B1">
        <w:rPr>
          <w:rFonts w:ascii="Times New Roman" w:hAnsi="Times New Roman" w:cs="Times New Roman"/>
          <w:b/>
          <w:sz w:val="24"/>
          <w:szCs w:val="24"/>
          <w:lang w:val="uk-UA"/>
        </w:rPr>
        <w:t>,</w:t>
      </w:r>
      <w:r w:rsidRPr="00F249B1">
        <w:rPr>
          <w:rFonts w:ascii="Times New Roman" w:hAnsi="Times New Roman" w:cs="Times New Roman"/>
          <w:b/>
          <w:sz w:val="24"/>
          <w:szCs w:val="24"/>
          <w:lang w:val="uk-UA"/>
        </w:rPr>
        <w:t>59</w:t>
      </w:r>
      <w:r w:rsidR="00DE229A" w:rsidRPr="00F249B1">
        <w:rPr>
          <w:rFonts w:ascii="Times New Roman" w:hAnsi="Times New Roman" w:cs="Times New Roman"/>
          <w:b/>
          <w:sz w:val="24"/>
          <w:szCs w:val="24"/>
          <w:lang w:val="uk-UA"/>
        </w:rPr>
        <w:t xml:space="preserve"> млн</w:t>
      </w:r>
      <w:r w:rsidRPr="00F249B1">
        <w:rPr>
          <w:rFonts w:ascii="Times New Roman" w:hAnsi="Times New Roman" w:cs="Times New Roman"/>
          <w:sz w:val="24"/>
          <w:szCs w:val="24"/>
          <w:lang w:val="uk-UA"/>
        </w:rPr>
        <w:t xml:space="preserve"> </w:t>
      </w:r>
      <w:r w:rsidR="00DE229A" w:rsidRPr="00F249B1">
        <w:rPr>
          <w:rFonts w:ascii="Times New Roman" w:hAnsi="Times New Roman" w:cs="Times New Roman"/>
          <w:sz w:val="24"/>
          <w:szCs w:val="24"/>
          <w:lang w:val="uk-UA"/>
        </w:rPr>
        <w:t>грн</w:t>
      </w:r>
      <w:r w:rsidRPr="00F249B1">
        <w:rPr>
          <w:rFonts w:ascii="Times New Roman" w:hAnsi="Times New Roman" w:cs="Times New Roman"/>
          <w:sz w:val="24"/>
          <w:szCs w:val="24"/>
          <w:lang w:val="uk-UA"/>
        </w:rPr>
        <w:t xml:space="preserve"> (відповідний період минулого року – 13</w:t>
      </w:r>
      <w:r w:rsidR="00DE229A" w:rsidRPr="00F249B1">
        <w:rPr>
          <w:rFonts w:ascii="Times New Roman" w:hAnsi="Times New Roman" w:cs="Times New Roman"/>
          <w:sz w:val="24"/>
          <w:szCs w:val="24"/>
          <w:lang w:val="uk-UA"/>
        </w:rPr>
        <w:t>,</w:t>
      </w:r>
      <w:r w:rsidRPr="00F249B1">
        <w:rPr>
          <w:rFonts w:ascii="Times New Roman" w:hAnsi="Times New Roman" w:cs="Times New Roman"/>
          <w:sz w:val="24"/>
          <w:szCs w:val="24"/>
          <w:lang w:val="uk-UA"/>
        </w:rPr>
        <w:t>8</w:t>
      </w:r>
      <w:r w:rsidR="00DE229A" w:rsidRPr="00F249B1">
        <w:rPr>
          <w:rFonts w:ascii="Times New Roman" w:hAnsi="Times New Roman" w:cs="Times New Roman"/>
          <w:sz w:val="24"/>
          <w:szCs w:val="24"/>
          <w:lang w:val="uk-UA"/>
        </w:rPr>
        <w:t>7</w:t>
      </w:r>
      <w:r w:rsidRPr="00F249B1">
        <w:rPr>
          <w:rFonts w:ascii="Times New Roman" w:hAnsi="Times New Roman" w:cs="Times New Roman"/>
          <w:sz w:val="24"/>
          <w:szCs w:val="24"/>
          <w:lang w:val="uk-UA"/>
        </w:rPr>
        <w:t xml:space="preserve"> </w:t>
      </w:r>
      <w:r w:rsidR="00DE229A" w:rsidRPr="00F249B1">
        <w:rPr>
          <w:rFonts w:ascii="Times New Roman" w:hAnsi="Times New Roman" w:cs="Times New Roman"/>
          <w:sz w:val="24"/>
          <w:szCs w:val="24"/>
          <w:lang w:val="uk-UA"/>
        </w:rPr>
        <w:t xml:space="preserve">млн </w:t>
      </w:r>
      <w:r w:rsidRPr="00F249B1">
        <w:rPr>
          <w:rFonts w:ascii="Times New Roman" w:hAnsi="Times New Roman" w:cs="Times New Roman"/>
          <w:sz w:val="24"/>
          <w:szCs w:val="24"/>
          <w:lang w:val="uk-UA"/>
        </w:rPr>
        <w:t xml:space="preserve">грн), на утримання бюджетних установ – 3,2%, або </w:t>
      </w:r>
      <w:r w:rsidRPr="00F249B1">
        <w:rPr>
          <w:rFonts w:ascii="Times New Roman" w:hAnsi="Times New Roman" w:cs="Times New Roman"/>
          <w:b/>
          <w:sz w:val="24"/>
          <w:szCs w:val="24"/>
          <w:lang w:val="uk-UA"/>
        </w:rPr>
        <w:t>10</w:t>
      </w:r>
      <w:r w:rsidR="00DE229A" w:rsidRPr="00F249B1">
        <w:rPr>
          <w:rFonts w:ascii="Times New Roman" w:hAnsi="Times New Roman" w:cs="Times New Roman"/>
          <w:b/>
          <w:sz w:val="24"/>
          <w:szCs w:val="24"/>
          <w:lang w:val="uk-UA"/>
        </w:rPr>
        <w:t>,</w:t>
      </w:r>
      <w:r w:rsidRPr="00F249B1">
        <w:rPr>
          <w:rFonts w:ascii="Times New Roman" w:hAnsi="Times New Roman" w:cs="Times New Roman"/>
          <w:b/>
          <w:sz w:val="24"/>
          <w:szCs w:val="24"/>
          <w:lang w:val="uk-UA"/>
        </w:rPr>
        <w:t>74</w:t>
      </w:r>
      <w:r w:rsidR="00DE229A" w:rsidRPr="00F249B1">
        <w:rPr>
          <w:rFonts w:ascii="Times New Roman" w:hAnsi="Times New Roman" w:cs="Times New Roman"/>
          <w:b/>
          <w:sz w:val="24"/>
          <w:szCs w:val="24"/>
          <w:lang w:val="uk-UA"/>
        </w:rPr>
        <w:t xml:space="preserve"> млн</w:t>
      </w:r>
      <w:r w:rsidRPr="00F249B1">
        <w:rPr>
          <w:rFonts w:ascii="Times New Roman" w:hAnsi="Times New Roman" w:cs="Times New Roman"/>
          <w:sz w:val="24"/>
          <w:szCs w:val="24"/>
          <w:lang w:val="uk-UA"/>
        </w:rPr>
        <w:t xml:space="preserve"> грн. (відповідний період минулого року – 11</w:t>
      </w:r>
      <w:r w:rsidR="009B2663" w:rsidRPr="00F249B1">
        <w:rPr>
          <w:rFonts w:ascii="Times New Roman" w:hAnsi="Times New Roman" w:cs="Times New Roman"/>
          <w:sz w:val="24"/>
          <w:szCs w:val="24"/>
          <w:lang w:val="uk-UA"/>
        </w:rPr>
        <w:t>,</w:t>
      </w:r>
      <w:r w:rsidRPr="00F249B1">
        <w:rPr>
          <w:rFonts w:ascii="Times New Roman" w:hAnsi="Times New Roman" w:cs="Times New Roman"/>
          <w:sz w:val="24"/>
          <w:szCs w:val="24"/>
          <w:lang w:val="uk-UA"/>
        </w:rPr>
        <w:t>51</w:t>
      </w:r>
      <w:r w:rsidR="009B2663" w:rsidRPr="00F249B1">
        <w:rPr>
          <w:rFonts w:ascii="Times New Roman" w:hAnsi="Times New Roman" w:cs="Times New Roman"/>
          <w:sz w:val="24"/>
          <w:szCs w:val="24"/>
          <w:lang w:val="uk-UA"/>
        </w:rPr>
        <w:t xml:space="preserve"> млн</w:t>
      </w:r>
      <w:r w:rsidRPr="00F249B1">
        <w:rPr>
          <w:rFonts w:ascii="Times New Roman" w:hAnsi="Times New Roman" w:cs="Times New Roman"/>
          <w:sz w:val="24"/>
          <w:szCs w:val="24"/>
          <w:lang w:val="uk-UA"/>
        </w:rPr>
        <w:t xml:space="preserve"> грн</w:t>
      </w:r>
      <w:r w:rsidRPr="00F249B1">
        <w:rPr>
          <w:rFonts w:ascii="Times New Roman" w:hAnsi="Times New Roman" w:cs="Times New Roman"/>
          <w:i/>
          <w:sz w:val="24"/>
          <w:szCs w:val="24"/>
          <w:lang w:val="uk-UA"/>
        </w:rPr>
        <w:t xml:space="preserve">), </w:t>
      </w:r>
      <w:r w:rsidRPr="00F249B1">
        <w:rPr>
          <w:rFonts w:ascii="Times New Roman" w:hAnsi="Times New Roman" w:cs="Times New Roman"/>
          <w:sz w:val="24"/>
          <w:szCs w:val="24"/>
          <w:lang w:val="uk-UA"/>
        </w:rPr>
        <w:t xml:space="preserve">видатки на поточні трансферти – 1,3%, або </w:t>
      </w:r>
      <w:r w:rsidR="00DD05D8" w:rsidRPr="00F249B1">
        <w:rPr>
          <w:rFonts w:ascii="Times New Roman" w:hAnsi="Times New Roman" w:cs="Times New Roman"/>
          <w:b/>
          <w:sz w:val="24"/>
          <w:szCs w:val="24"/>
          <w:lang w:val="uk-UA"/>
        </w:rPr>
        <w:t>4,</w:t>
      </w:r>
      <w:r w:rsidRPr="00F249B1">
        <w:rPr>
          <w:rFonts w:ascii="Times New Roman" w:hAnsi="Times New Roman" w:cs="Times New Roman"/>
          <w:b/>
          <w:sz w:val="24"/>
          <w:szCs w:val="24"/>
          <w:lang w:val="uk-UA"/>
        </w:rPr>
        <w:t>52</w:t>
      </w:r>
      <w:r w:rsidR="00DD05D8" w:rsidRPr="00F249B1">
        <w:rPr>
          <w:rFonts w:ascii="Times New Roman" w:hAnsi="Times New Roman" w:cs="Times New Roman"/>
          <w:b/>
          <w:sz w:val="24"/>
          <w:szCs w:val="24"/>
          <w:lang w:val="uk-UA"/>
        </w:rPr>
        <w:t xml:space="preserve"> млн</w:t>
      </w:r>
      <w:r w:rsidRPr="00F249B1">
        <w:rPr>
          <w:rFonts w:ascii="Times New Roman" w:hAnsi="Times New Roman" w:cs="Times New Roman"/>
          <w:sz w:val="24"/>
          <w:szCs w:val="24"/>
          <w:lang w:val="uk-UA"/>
        </w:rPr>
        <w:t xml:space="preserve"> грн. (відпо</w:t>
      </w:r>
      <w:r w:rsidR="00DD05D8" w:rsidRPr="00F249B1">
        <w:rPr>
          <w:rFonts w:ascii="Times New Roman" w:hAnsi="Times New Roman" w:cs="Times New Roman"/>
          <w:sz w:val="24"/>
          <w:szCs w:val="24"/>
          <w:lang w:val="uk-UA"/>
        </w:rPr>
        <w:t>відний період минулого року – 2,</w:t>
      </w:r>
      <w:r w:rsidRPr="00F249B1">
        <w:rPr>
          <w:rFonts w:ascii="Times New Roman" w:hAnsi="Times New Roman" w:cs="Times New Roman"/>
          <w:sz w:val="24"/>
          <w:szCs w:val="24"/>
          <w:lang w:val="uk-UA"/>
        </w:rPr>
        <w:t>2</w:t>
      </w:r>
      <w:r w:rsidR="00DD05D8" w:rsidRPr="00F249B1">
        <w:rPr>
          <w:rFonts w:ascii="Times New Roman" w:hAnsi="Times New Roman" w:cs="Times New Roman"/>
          <w:sz w:val="24"/>
          <w:szCs w:val="24"/>
          <w:lang w:val="uk-UA"/>
        </w:rPr>
        <w:t>4 млн</w:t>
      </w:r>
      <w:r w:rsidRPr="00F249B1">
        <w:rPr>
          <w:rFonts w:ascii="Times New Roman" w:hAnsi="Times New Roman" w:cs="Times New Roman"/>
          <w:sz w:val="24"/>
          <w:szCs w:val="24"/>
          <w:lang w:val="uk-UA"/>
        </w:rPr>
        <w:t xml:space="preserve"> грн). </w:t>
      </w:r>
    </w:p>
    <w:p w:rsidR="00A23E05" w:rsidRPr="00F249B1" w:rsidRDefault="00A23E05" w:rsidP="00810693">
      <w:pPr>
        <w:spacing w:after="0" w:line="240" w:lineRule="auto"/>
        <w:ind w:left="-142" w:firstLine="709"/>
        <w:jc w:val="both"/>
        <w:rPr>
          <w:rFonts w:ascii="Times New Roman" w:hAnsi="Times New Roman" w:cs="Times New Roman"/>
          <w:sz w:val="24"/>
          <w:szCs w:val="24"/>
          <w:lang w:val="uk-UA"/>
        </w:rPr>
      </w:pPr>
      <w:r w:rsidRPr="00F249B1">
        <w:rPr>
          <w:rFonts w:ascii="Times New Roman" w:hAnsi="Times New Roman" w:cs="Times New Roman"/>
          <w:sz w:val="24"/>
          <w:szCs w:val="24"/>
          <w:lang w:val="uk-UA"/>
        </w:rPr>
        <w:lastRenderedPageBreak/>
        <w:t xml:space="preserve">У розрізі галузей найбільшу суму витрачено на соціальний захист населення – </w:t>
      </w:r>
      <w:r w:rsidRPr="00F249B1">
        <w:rPr>
          <w:rFonts w:ascii="Times New Roman" w:hAnsi="Times New Roman" w:cs="Times New Roman"/>
          <w:b/>
          <w:sz w:val="24"/>
          <w:szCs w:val="24"/>
          <w:lang w:val="uk-UA"/>
        </w:rPr>
        <w:t>130</w:t>
      </w:r>
      <w:r w:rsidR="00DD05D8" w:rsidRPr="00F249B1">
        <w:rPr>
          <w:rFonts w:ascii="Times New Roman" w:hAnsi="Times New Roman" w:cs="Times New Roman"/>
          <w:b/>
          <w:sz w:val="24"/>
          <w:szCs w:val="24"/>
          <w:lang w:val="uk-UA"/>
        </w:rPr>
        <w:t>,</w:t>
      </w:r>
      <w:r w:rsidRPr="00F249B1">
        <w:rPr>
          <w:rFonts w:ascii="Times New Roman" w:hAnsi="Times New Roman" w:cs="Times New Roman"/>
          <w:b/>
          <w:sz w:val="24"/>
          <w:szCs w:val="24"/>
          <w:lang w:val="uk-UA"/>
        </w:rPr>
        <w:t>35</w:t>
      </w:r>
      <w:r w:rsidR="00DD05D8" w:rsidRPr="00F249B1">
        <w:rPr>
          <w:rFonts w:ascii="Times New Roman" w:hAnsi="Times New Roman" w:cs="Times New Roman"/>
          <w:b/>
          <w:sz w:val="24"/>
          <w:szCs w:val="24"/>
          <w:lang w:val="uk-UA"/>
        </w:rPr>
        <w:t xml:space="preserve"> млн</w:t>
      </w:r>
      <w:r w:rsidRPr="00F249B1">
        <w:rPr>
          <w:rFonts w:ascii="Times New Roman" w:hAnsi="Times New Roman" w:cs="Times New Roman"/>
          <w:b/>
          <w:sz w:val="24"/>
          <w:szCs w:val="24"/>
          <w:lang w:val="uk-UA"/>
        </w:rPr>
        <w:t xml:space="preserve"> грн</w:t>
      </w:r>
      <w:r w:rsidRPr="00F249B1">
        <w:rPr>
          <w:rFonts w:ascii="Times New Roman" w:hAnsi="Times New Roman" w:cs="Times New Roman"/>
          <w:sz w:val="24"/>
          <w:szCs w:val="24"/>
          <w:lang w:val="uk-UA"/>
        </w:rPr>
        <w:t>., що на 43</w:t>
      </w:r>
      <w:r w:rsidR="00DD05D8" w:rsidRPr="00F249B1">
        <w:rPr>
          <w:rFonts w:ascii="Times New Roman" w:hAnsi="Times New Roman" w:cs="Times New Roman"/>
          <w:sz w:val="24"/>
          <w:szCs w:val="24"/>
          <w:lang w:val="uk-UA"/>
        </w:rPr>
        <w:t>,</w:t>
      </w:r>
      <w:r w:rsidRPr="00F249B1">
        <w:rPr>
          <w:rFonts w:ascii="Times New Roman" w:hAnsi="Times New Roman" w:cs="Times New Roman"/>
          <w:sz w:val="24"/>
          <w:szCs w:val="24"/>
          <w:lang w:val="uk-UA"/>
        </w:rPr>
        <w:t>6</w:t>
      </w:r>
      <w:r w:rsidR="00DD05D8" w:rsidRPr="00F249B1">
        <w:rPr>
          <w:rFonts w:ascii="Times New Roman" w:hAnsi="Times New Roman" w:cs="Times New Roman"/>
          <w:sz w:val="24"/>
          <w:szCs w:val="24"/>
          <w:lang w:val="uk-UA"/>
        </w:rPr>
        <w:t xml:space="preserve">8 млн </w:t>
      </w:r>
      <w:r w:rsidRPr="00F249B1">
        <w:rPr>
          <w:rFonts w:ascii="Times New Roman" w:hAnsi="Times New Roman" w:cs="Times New Roman"/>
          <w:sz w:val="24"/>
          <w:szCs w:val="24"/>
          <w:lang w:val="uk-UA"/>
        </w:rPr>
        <w:t xml:space="preserve">грн менше, ніж у минулому році, на освіту – </w:t>
      </w:r>
      <w:r w:rsidRPr="00F249B1">
        <w:rPr>
          <w:rFonts w:ascii="Times New Roman" w:hAnsi="Times New Roman" w:cs="Times New Roman"/>
          <w:b/>
          <w:sz w:val="24"/>
          <w:szCs w:val="24"/>
          <w:lang w:val="uk-UA"/>
        </w:rPr>
        <w:t>120</w:t>
      </w:r>
      <w:r w:rsidR="00DD05D8" w:rsidRPr="00F249B1">
        <w:rPr>
          <w:rFonts w:ascii="Times New Roman" w:hAnsi="Times New Roman" w:cs="Times New Roman"/>
          <w:b/>
          <w:sz w:val="24"/>
          <w:szCs w:val="24"/>
          <w:lang w:val="uk-UA"/>
        </w:rPr>
        <w:t>,</w:t>
      </w:r>
      <w:r w:rsidRPr="00F249B1">
        <w:rPr>
          <w:rFonts w:ascii="Times New Roman" w:hAnsi="Times New Roman" w:cs="Times New Roman"/>
          <w:b/>
          <w:sz w:val="24"/>
          <w:szCs w:val="24"/>
          <w:lang w:val="uk-UA"/>
        </w:rPr>
        <w:t>5</w:t>
      </w:r>
      <w:r w:rsidR="00DD05D8" w:rsidRPr="00F249B1">
        <w:rPr>
          <w:rFonts w:ascii="Times New Roman" w:hAnsi="Times New Roman" w:cs="Times New Roman"/>
          <w:b/>
          <w:sz w:val="24"/>
          <w:szCs w:val="24"/>
          <w:lang w:val="uk-UA"/>
        </w:rPr>
        <w:t>6</w:t>
      </w:r>
      <w:r w:rsidRPr="00F249B1">
        <w:rPr>
          <w:rFonts w:ascii="Times New Roman" w:hAnsi="Times New Roman" w:cs="Times New Roman"/>
          <w:b/>
          <w:sz w:val="24"/>
          <w:szCs w:val="24"/>
          <w:lang w:val="uk-UA"/>
        </w:rPr>
        <w:t xml:space="preserve"> </w:t>
      </w:r>
      <w:r w:rsidR="00DD05D8" w:rsidRPr="00F249B1">
        <w:rPr>
          <w:rFonts w:ascii="Times New Roman" w:hAnsi="Times New Roman" w:cs="Times New Roman"/>
          <w:b/>
          <w:sz w:val="24"/>
          <w:szCs w:val="24"/>
          <w:lang w:val="uk-UA"/>
        </w:rPr>
        <w:t xml:space="preserve">млн </w:t>
      </w:r>
      <w:r w:rsidR="00DD05D8" w:rsidRPr="00F249B1">
        <w:rPr>
          <w:rFonts w:ascii="Times New Roman" w:hAnsi="Times New Roman" w:cs="Times New Roman"/>
          <w:sz w:val="24"/>
          <w:szCs w:val="24"/>
          <w:lang w:val="uk-UA"/>
        </w:rPr>
        <w:t>грн</w:t>
      </w:r>
      <w:r w:rsidRPr="00F249B1">
        <w:rPr>
          <w:rFonts w:ascii="Times New Roman" w:hAnsi="Times New Roman" w:cs="Times New Roman"/>
          <w:sz w:val="24"/>
          <w:szCs w:val="24"/>
          <w:lang w:val="uk-UA"/>
        </w:rPr>
        <w:t>, що на 14</w:t>
      </w:r>
      <w:r w:rsidR="00DD05D8" w:rsidRPr="00F249B1">
        <w:rPr>
          <w:rFonts w:ascii="Times New Roman" w:hAnsi="Times New Roman" w:cs="Times New Roman"/>
          <w:sz w:val="24"/>
          <w:szCs w:val="24"/>
          <w:lang w:val="uk-UA"/>
        </w:rPr>
        <w:t>,</w:t>
      </w:r>
      <w:r w:rsidRPr="00F249B1">
        <w:rPr>
          <w:rFonts w:ascii="Times New Roman" w:hAnsi="Times New Roman" w:cs="Times New Roman"/>
          <w:sz w:val="24"/>
          <w:szCs w:val="24"/>
          <w:lang w:val="uk-UA"/>
        </w:rPr>
        <w:t>7</w:t>
      </w:r>
      <w:r w:rsidR="00DD05D8" w:rsidRPr="00F249B1">
        <w:rPr>
          <w:rFonts w:ascii="Times New Roman" w:hAnsi="Times New Roman" w:cs="Times New Roman"/>
          <w:sz w:val="24"/>
          <w:szCs w:val="24"/>
          <w:lang w:val="uk-UA"/>
        </w:rPr>
        <w:t>2</w:t>
      </w:r>
      <w:r w:rsidRPr="00F249B1">
        <w:rPr>
          <w:rFonts w:ascii="Times New Roman" w:hAnsi="Times New Roman" w:cs="Times New Roman"/>
          <w:sz w:val="24"/>
          <w:szCs w:val="24"/>
          <w:lang w:val="uk-UA"/>
        </w:rPr>
        <w:t xml:space="preserve"> </w:t>
      </w:r>
      <w:r w:rsidR="00DD05D8" w:rsidRPr="00F249B1">
        <w:rPr>
          <w:rFonts w:ascii="Times New Roman" w:hAnsi="Times New Roman" w:cs="Times New Roman"/>
          <w:sz w:val="24"/>
          <w:szCs w:val="24"/>
          <w:lang w:val="uk-UA"/>
        </w:rPr>
        <w:t>млн</w:t>
      </w:r>
      <w:r w:rsidRPr="00F249B1">
        <w:rPr>
          <w:rFonts w:ascii="Times New Roman" w:hAnsi="Times New Roman" w:cs="Times New Roman"/>
          <w:sz w:val="24"/>
          <w:szCs w:val="24"/>
          <w:lang w:val="uk-UA"/>
        </w:rPr>
        <w:t xml:space="preserve"> грн більше, ніж за минулий рік та охорону здоров’я – </w:t>
      </w:r>
      <w:r w:rsidRPr="00F249B1">
        <w:rPr>
          <w:rFonts w:ascii="Times New Roman" w:hAnsi="Times New Roman" w:cs="Times New Roman"/>
          <w:b/>
          <w:sz w:val="24"/>
          <w:szCs w:val="24"/>
          <w:lang w:val="uk-UA"/>
        </w:rPr>
        <w:t>39</w:t>
      </w:r>
      <w:r w:rsidR="00DD05D8" w:rsidRPr="00F249B1">
        <w:rPr>
          <w:rFonts w:ascii="Times New Roman" w:hAnsi="Times New Roman" w:cs="Times New Roman"/>
          <w:b/>
          <w:sz w:val="24"/>
          <w:szCs w:val="24"/>
          <w:lang w:val="uk-UA"/>
        </w:rPr>
        <w:t>,6 млн</w:t>
      </w:r>
      <w:r w:rsidRPr="00F249B1">
        <w:rPr>
          <w:rFonts w:ascii="Times New Roman" w:hAnsi="Times New Roman" w:cs="Times New Roman"/>
          <w:sz w:val="24"/>
          <w:szCs w:val="24"/>
          <w:lang w:val="uk-UA"/>
        </w:rPr>
        <w:t xml:space="preserve"> грн</w:t>
      </w:r>
      <w:r w:rsidR="00DD05D8" w:rsidRPr="00F249B1">
        <w:rPr>
          <w:rFonts w:ascii="Times New Roman" w:hAnsi="Times New Roman" w:cs="Times New Roman"/>
          <w:sz w:val="24"/>
          <w:szCs w:val="24"/>
          <w:lang w:val="uk-UA"/>
        </w:rPr>
        <w:t>, що на 7,</w:t>
      </w:r>
      <w:r w:rsidRPr="00F249B1">
        <w:rPr>
          <w:rFonts w:ascii="Times New Roman" w:hAnsi="Times New Roman" w:cs="Times New Roman"/>
          <w:sz w:val="24"/>
          <w:szCs w:val="24"/>
          <w:lang w:val="uk-UA"/>
        </w:rPr>
        <w:t>95</w:t>
      </w:r>
      <w:r w:rsidR="00DD05D8" w:rsidRPr="00F249B1">
        <w:rPr>
          <w:rFonts w:ascii="Times New Roman" w:hAnsi="Times New Roman" w:cs="Times New Roman"/>
          <w:sz w:val="24"/>
          <w:szCs w:val="24"/>
          <w:lang w:val="uk-UA"/>
        </w:rPr>
        <w:t xml:space="preserve"> млн</w:t>
      </w:r>
      <w:r w:rsidRPr="00F249B1">
        <w:rPr>
          <w:rFonts w:ascii="Times New Roman" w:hAnsi="Times New Roman" w:cs="Times New Roman"/>
          <w:sz w:val="24"/>
          <w:szCs w:val="24"/>
          <w:lang w:val="uk-UA"/>
        </w:rPr>
        <w:t xml:space="preserve"> грн менше, ніж у відповідному періоді минулого року. </w:t>
      </w:r>
    </w:p>
    <w:p w:rsidR="00A23E05" w:rsidRPr="00F249B1" w:rsidRDefault="00A23E05" w:rsidP="000F6729">
      <w:pPr>
        <w:spacing w:after="0" w:line="240" w:lineRule="auto"/>
        <w:ind w:left="-120" w:firstLine="709"/>
        <w:jc w:val="both"/>
        <w:rPr>
          <w:rFonts w:ascii="Times New Roman" w:hAnsi="Times New Roman" w:cs="Times New Roman"/>
          <w:sz w:val="24"/>
          <w:szCs w:val="24"/>
          <w:lang w:val="uk-UA"/>
        </w:rPr>
      </w:pPr>
      <w:r w:rsidRPr="00F249B1">
        <w:rPr>
          <w:rFonts w:ascii="Times New Roman" w:hAnsi="Times New Roman" w:cs="Times New Roman"/>
          <w:sz w:val="24"/>
          <w:szCs w:val="24"/>
          <w:lang w:val="uk-UA"/>
        </w:rPr>
        <w:t xml:space="preserve">На утримання установ органів державного управління за 9 місяців 2019 року витрачено </w:t>
      </w:r>
      <w:r w:rsidRPr="00F249B1">
        <w:rPr>
          <w:rFonts w:ascii="Times New Roman" w:hAnsi="Times New Roman" w:cs="Times New Roman"/>
          <w:b/>
          <w:sz w:val="24"/>
          <w:szCs w:val="24"/>
          <w:lang w:val="uk-UA"/>
        </w:rPr>
        <w:t>26</w:t>
      </w:r>
      <w:r w:rsidR="002A24D6" w:rsidRPr="00F249B1">
        <w:rPr>
          <w:rFonts w:ascii="Times New Roman" w:hAnsi="Times New Roman" w:cs="Times New Roman"/>
          <w:b/>
          <w:sz w:val="24"/>
          <w:szCs w:val="24"/>
          <w:lang w:val="uk-UA"/>
        </w:rPr>
        <w:t>,</w:t>
      </w:r>
      <w:r w:rsidRPr="00F249B1">
        <w:rPr>
          <w:rFonts w:ascii="Times New Roman" w:hAnsi="Times New Roman" w:cs="Times New Roman"/>
          <w:b/>
          <w:sz w:val="24"/>
          <w:szCs w:val="24"/>
          <w:lang w:val="uk-UA"/>
        </w:rPr>
        <w:t>5</w:t>
      </w:r>
      <w:r w:rsidR="002A24D6" w:rsidRPr="00F249B1">
        <w:rPr>
          <w:rFonts w:ascii="Times New Roman" w:hAnsi="Times New Roman" w:cs="Times New Roman"/>
          <w:b/>
          <w:sz w:val="24"/>
          <w:szCs w:val="24"/>
          <w:lang w:val="uk-UA"/>
        </w:rPr>
        <w:t>4 млн</w:t>
      </w:r>
      <w:r w:rsidRPr="00F249B1">
        <w:rPr>
          <w:rFonts w:ascii="Times New Roman" w:hAnsi="Times New Roman" w:cs="Times New Roman"/>
          <w:sz w:val="24"/>
          <w:szCs w:val="24"/>
          <w:lang w:val="uk-UA"/>
        </w:rPr>
        <w:t xml:space="preserve"> грн. (відповідний період минулого року –</w:t>
      </w:r>
      <w:r w:rsidR="00037CF2" w:rsidRPr="00F249B1">
        <w:rPr>
          <w:rFonts w:ascii="Times New Roman" w:hAnsi="Times New Roman" w:cs="Times New Roman"/>
          <w:sz w:val="24"/>
          <w:szCs w:val="24"/>
          <w:lang w:val="uk-UA"/>
        </w:rPr>
        <w:t xml:space="preserve"> </w:t>
      </w:r>
      <w:r w:rsidRPr="00F249B1">
        <w:rPr>
          <w:rFonts w:ascii="Times New Roman" w:hAnsi="Times New Roman" w:cs="Times New Roman"/>
          <w:sz w:val="24"/>
          <w:szCs w:val="24"/>
          <w:lang w:val="uk-UA"/>
        </w:rPr>
        <w:t>22</w:t>
      </w:r>
      <w:r w:rsidR="002A24D6" w:rsidRPr="00F249B1">
        <w:rPr>
          <w:rFonts w:ascii="Times New Roman" w:hAnsi="Times New Roman" w:cs="Times New Roman"/>
          <w:sz w:val="24"/>
          <w:szCs w:val="24"/>
          <w:lang w:val="uk-UA"/>
        </w:rPr>
        <w:t>,</w:t>
      </w:r>
      <w:r w:rsidRPr="00F249B1">
        <w:rPr>
          <w:rFonts w:ascii="Times New Roman" w:hAnsi="Times New Roman" w:cs="Times New Roman"/>
          <w:sz w:val="24"/>
          <w:szCs w:val="24"/>
          <w:lang w:val="uk-UA"/>
        </w:rPr>
        <w:t> </w:t>
      </w:r>
      <w:r w:rsidR="002A24D6" w:rsidRPr="00F249B1">
        <w:rPr>
          <w:rFonts w:ascii="Times New Roman" w:hAnsi="Times New Roman" w:cs="Times New Roman"/>
          <w:sz w:val="24"/>
          <w:szCs w:val="24"/>
          <w:lang w:val="uk-UA"/>
        </w:rPr>
        <w:t>1</w:t>
      </w:r>
      <w:r w:rsidRPr="00F249B1">
        <w:rPr>
          <w:rFonts w:ascii="Times New Roman" w:hAnsi="Times New Roman" w:cs="Times New Roman"/>
          <w:sz w:val="24"/>
          <w:szCs w:val="24"/>
          <w:lang w:val="uk-UA"/>
        </w:rPr>
        <w:t>3</w:t>
      </w:r>
      <w:r w:rsidR="002A24D6" w:rsidRPr="00F249B1">
        <w:rPr>
          <w:rFonts w:ascii="Times New Roman" w:hAnsi="Times New Roman" w:cs="Times New Roman"/>
          <w:sz w:val="24"/>
          <w:szCs w:val="24"/>
          <w:lang w:val="uk-UA"/>
        </w:rPr>
        <w:t xml:space="preserve"> млн</w:t>
      </w:r>
      <w:r w:rsidRPr="00F249B1">
        <w:rPr>
          <w:rFonts w:ascii="Times New Roman" w:hAnsi="Times New Roman" w:cs="Times New Roman"/>
          <w:sz w:val="24"/>
          <w:szCs w:val="24"/>
          <w:lang w:val="uk-UA"/>
        </w:rPr>
        <w:t xml:space="preserve"> грн) або 7,9% всіх витрат зведеного бюджету, з них на заробітну плат</w:t>
      </w:r>
      <w:r w:rsidR="002A24D6" w:rsidRPr="00F249B1">
        <w:rPr>
          <w:rFonts w:ascii="Times New Roman" w:hAnsi="Times New Roman" w:cs="Times New Roman"/>
          <w:sz w:val="24"/>
          <w:szCs w:val="24"/>
          <w:lang w:val="uk-UA"/>
        </w:rPr>
        <w:t>у з нарахуваннями витрачено 23,</w:t>
      </w:r>
      <w:r w:rsidRPr="00F249B1">
        <w:rPr>
          <w:rFonts w:ascii="Times New Roman" w:hAnsi="Times New Roman" w:cs="Times New Roman"/>
          <w:sz w:val="24"/>
          <w:szCs w:val="24"/>
          <w:lang w:val="uk-UA"/>
        </w:rPr>
        <w:t>6</w:t>
      </w:r>
      <w:r w:rsidR="002A24D6" w:rsidRPr="00F249B1">
        <w:rPr>
          <w:rFonts w:ascii="Times New Roman" w:hAnsi="Times New Roman" w:cs="Times New Roman"/>
          <w:sz w:val="24"/>
          <w:szCs w:val="24"/>
          <w:lang w:val="uk-UA"/>
        </w:rPr>
        <w:t xml:space="preserve">9 млн </w:t>
      </w:r>
      <w:r w:rsidRPr="00F249B1">
        <w:rPr>
          <w:rFonts w:ascii="Times New Roman" w:hAnsi="Times New Roman" w:cs="Times New Roman"/>
          <w:sz w:val="24"/>
          <w:szCs w:val="24"/>
          <w:lang w:val="uk-UA"/>
        </w:rPr>
        <w:t>грн, що складає 89,3% всіх витрат на державне управління, 3,5% становлять видатки на енергоносії – 929,7 тис. грн., 4,5% витрачено на утримання установ – 1</w:t>
      </w:r>
      <w:r w:rsidR="002A24D6" w:rsidRPr="00F249B1">
        <w:rPr>
          <w:rFonts w:ascii="Times New Roman" w:hAnsi="Times New Roman" w:cs="Times New Roman"/>
          <w:sz w:val="24"/>
          <w:szCs w:val="24"/>
          <w:lang w:val="uk-UA"/>
        </w:rPr>
        <w:t>,1</w:t>
      </w:r>
      <w:r w:rsidRPr="00F249B1">
        <w:rPr>
          <w:rFonts w:ascii="Times New Roman" w:hAnsi="Times New Roman" w:cs="Times New Roman"/>
          <w:sz w:val="24"/>
          <w:szCs w:val="24"/>
          <w:lang w:val="uk-UA"/>
        </w:rPr>
        <w:t xml:space="preserve">9 </w:t>
      </w:r>
      <w:r w:rsidR="002A24D6" w:rsidRPr="00F249B1">
        <w:rPr>
          <w:rFonts w:ascii="Times New Roman" w:hAnsi="Times New Roman" w:cs="Times New Roman"/>
          <w:sz w:val="24"/>
          <w:szCs w:val="24"/>
          <w:lang w:val="uk-UA"/>
        </w:rPr>
        <w:t>млн</w:t>
      </w:r>
      <w:r w:rsidRPr="00F249B1">
        <w:rPr>
          <w:rFonts w:ascii="Times New Roman" w:hAnsi="Times New Roman" w:cs="Times New Roman"/>
          <w:sz w:val="24"/>
          <w:szCs w:val="24"/>
          <w:lang w:val="uk-UA"/>
        </w:rPr>
        <w:t xml:space="preserve"> грн, окремі заходи по реалізації державних (регіональних) програм, не віднесених до заходів розвитку витрачено 732,4 тис. грн. або 2,7%.</w:t>
      </w:r>
    </w:p>
    <w:p w:rsidR="00A23E05" w:rsidRPr="00F249B1" w:rsidRDefault="00A23E05" w:rsidP="000F6729">
      <w:pPr>
        <w:spacing w:after="0" w:line="240" w:lineRule="auto"/>
        <w:ind w:left="-120" w:firstLine="709"/>
        <w:jc w:val="both"/>
        <w:rPr>
          <w:rFonts w:ascii="Times New Roman" w:hAnsi="Times New Roman" w:cs="Times New Roman"/>
          <w:sz w:val="24"/>
          <w:szCs w:val="24"/>
          <w:lang w:val="uk-UA"/>
        </w:rPr>
      </w:pPr>
      <w:r w:rsidRPr="00F249B1">
        <w:rPr>
          <w:rFonts w:ascii="Times New Roman" w:hAnsi="Times New Roman" w:cs="Times New Roman"/>
          <w:sz w:val="24"/>
          <w:szCs w:val="24"/>
          <w:lang w:val="uk-UA"/>
        </w:rPr>
        <w:t xml:space="preserve">На утримання установ освіти витрачено </w:t>
      </w:r>
      <w:r w:rsidRPr="00F249B1">
        <w:rPr>
          <w:rFonts w:ascii="Times New Roman" w:hAnsi="Times New Roman" w:cs="Times New Roman"/>
          <w:b/>
          <w:sz w:val="24"/>
          <w:szCs w:val="24"/>
          <w:lang w:val="uk-UA"/>
        </w:rPr>
        <w:t>120</w:t>
      </w:r>
      <w:r w:rsidR="000B0BCD" w:rsidRPr="00F249B1">
        <w:rPr>
          <w:rFonts w:ascii="Times New Roman" w:hAnsi="Times New Roman" w:cs="Times New Roman"/>
          <w:b/>
          <w:sz w:val="24"/>
          <w:szCs w:val="24"/>
          <w:lang w:val="uk-UA"/>
        </w:rPr>
        <w:t>,6 млн</w:t>
      </w:r>
      <w:r w:rsidRPr="00F249B1">
        <w:rPr>
          <w:rFonts w:ascii="Times New Roman" w:hAnsi="Times New Roman" w:cs="Times New Roman"/>
          <w:sz w:val="24"/>
          <w:szCs w:val="24"/>
          <w:lang w:val="uk-UA"/>
        </w:rPr>
        <w:t xml:space="preserve"> грн., за відповідний період минулого року – 105</w:t>
      </w:r>
      <w:r w:rsidR="000B0BCD" w:rsidRPr="00F249B1">
        <w:rPr>
          <w:rFonts w:ascii="Times New Roman" w:hAnsi="Times New Roman" w:cs="Times New Roman"/>
          <w:sz w:val="24"/>
          <w:szCs w:val="24"/>
          <w:lang w:val="uk-UA"/>
        </w:rPr>
        <w:t>,</w:t>
      </w:r>
      <w:r w:rsidRPr="00F249B1">
        <w:rPr>
          <w:rFonts w:ascii="Times New Roman" w:hAnsi="Times New Roman" w:cs="Times New Roman"/>
          <w:sz w:val="24"/>
          <w:szCs w:val="24"/>
          <w:lang w:val="uk-UA"/>
        </w:rPr>
        <w:t>84</w:t>
      </w:r>
      <w:r w:rsidR="000B0BCD" w:rsidRPr="00F249B1">
        <w:rPr>
          <w:rFonts w:ascii="Times New Roman" w:hAnsi="Times New Roman" w:cs="Times New Roman"/>
          <w:sz w:val="24"/>
          <w:szCs w:val="24"/>
          <w:lang w:val="uk-UA"/>
        </w:rPr>
        <w:t xml:space="preserve"> млн</w:t>
      </w:r>
      <w:r w:rsidRPr="00F249B1">
        <w:rPr>
          <w:rFonts w:ascii="Times New Roman" w:hAnsi="Times New Roman" w:cs="Times New Roman"/>
          <w:sz w:val="24"/>
          <w:szCs w:val="24"/>
          <w:lang w:val="uk-UA"/>
        </w:rPr>
        <w:t xml:space="preserve"> грн., що більше на 14</w:t>
      </w:r>
      <w:r w:rsidR="000B0BCD" w:rsidRPr="00F249B1">
        <w:rPr>
          <w:rFonts w:ascii="Times New Roman" w:hAnsi="Times New Roman" w:cs="Times New Roman"/>
          <w:sz w:val="24"/>
          <w:szCs w:val="24"/>
          <w:lang w:val="uk-UA"/>
        </w:rPr>
        <w:t>,</w:t>
      </w:r>
      <w:r w:rsidRPr="00F249B1">
        <w:rPr>
          <w:rFonts w:ascii="Times New Roman" w:hAnsi="Times New Roman" w:cs="Times New Roman"/>
          <w:sz w:val="24"/>
          <w:szCs w:val="24"/>
          <w:lang w:val="uk-UA"/>
        </w:rPr>
        <w:t>7</w:t>
      </w:r>
      <w:r w:rsidR="000B0BCD" w:rsidRPr="00F249B1">
        <w:rPr>
          <w:rFonts w:ascii="Times New Roman" w:hAnsi="Times New Roman" w:cs="Times New Roman"/>
          <w:sz w:val="24"/>
          <w:szCs w:val="24"/>
          <w:lang w:val="uk-UA"/>
        </w:rPr>
        <w:t>2</w:t>
      </w:r>
      <w:r w:rsidRPr="00F249B1">
        <w:rPr>
          <w:rFonts w:ascii="Times New Roman" w:hAnsi="Times New Roman" w:cs="Times New Roman"/>
          <w:sz w:val="24"/>
          <w:szCs w:val="24"/>
          <w:lang w:val="uk-UA"/>
        </w:rPr>
        <w:t xml:space="preserve"> </w:t>
      </w:r>
      <w:r w:rsidR="000B0BCD" w:rsidRPr="00F249B1">
        <w:rPr>
          <w:rFonts w:ascii="Times New Roman" w:hAnsi="Times New Roman" w:cs="Times New Roman"/>
          <w:sz w:val="24"/>
          <w:szCs w:val="24"/>
          <w:lang w:val="uk-UA"/>
        </w:rPr>
        <w:t xml:space="preserve">млн </w:t>
      </w:r>
      <w:r w:rsidRPr="00F249B1">
        <w:rPr>
          <w:rFonts w:ascii="Times New Roman" w:hAnsi="Times New Roman" w:cs="Times New Roman"/>
          <w:sz w:val="24"/>
          <w:szCs w:val="24"/>
          <w:lang w:val="uk-UA"/>
        </w:rPr>
        <w:t>грн, з них на заробітну плату з нарахуваннями витрачено 101</w:t>
      </w:r>
      <w:r w:rsidR="000B0BCD" w:rsidRPr="00F249B1">
        <w:rPr>
          <w:rFonts w:ascii="Times New Roman" w:hAnsi="Times New Roman" w:cs="Times New Roman"/>
          <w:sz w:val="24"/>
          <w:szCs w:val="24"/>
          <w:lang w:val="uk-UA"/>
        </w:rPr>
        <w:t>,</w:t>
      </w:r>
      <w:r w:rsidRPr="00F249B1">
        <w:rPr>
          <w:rFonts w:ascii="Times New Roman" w:hAnsi="Times New Roman" w:cs="Times New Roman"/>
          <w:sz w:val="24"/>
          <w:szCs w:val="24"/>
          <w:lang w:val="uk-UA"/>
        </w:rPr>
        <w:t>9</w:t>
      </w:r>
      <w:r w:rsidR="000B0BCD" w:rsidRPr="00F249B1">
        <w:rPr>
          <w:rFonts w:ascii="Times New Roman" w:hAnsi="Times New Roman" w:cs="Times New Roman"/>
          <w:sz w:val="24"/>
          <w:szCs w:val="24"/>
          <w:lang w:val="uk-UA"/>
        </w:rPr>
        <w:t>3 млн</w:t>
      </w:r>
      <w:r w:rsidRPr="00F249B1">
        <w:rPr>
          <w:rFonts w:ascii="Times New Roman" w:hAnsi="Times New Roman" w:cs="Times New Roman"/>
          <w:sz w:val="24"/>
          <w:szCs w:val="24"/>
          <w:lang w:val="uk-UA"/>
        </w:rPr>
        <w:t xml:space="preserve"> грн, що складає 84,6% всіх витрат на освіту (у порівнянні з відповідним періодом минулого року більше на 13</w:t>
      </w:r>
      <w:r w:rsidR="000B0BCD" w:rsidRPr="00F249B1">
        <w:rPr>
          <w:rFonts w:ascii="Times New Roman" w:hAnsi="Times New Roman" w:cs="Times New Roman"/>
          <w:sz w:val="24"/>
          <w:szCs w:val="24"/>
          <w:lang w:val="uk-UA"/>
        </w:rPr>
        <w:t>,</w:t>
      </w:r>
      <w:r w:rsidRPr="00F249B1">
        <w:rPr>
          <w:rFonts w:ascii="Times New Roman" w:hAnsi="Times New Roman" w:cs="Times New Roman"/>
          <w:sz w:val="24"/>
          <w:szCs w:val="24"/>
          <w:lang w:val="uk-UA"/>
        </w:rPr>
        <w:t>0</w:t>
      </w:r>
      <w:r w:rsidR="000B0BCD" w:rsidRPr="00F249B1">
        <w:rPr>
          <w:rFonts w:ascii="Times New Roman" w:hAnsi="Times New Roman" w:cs="Times New Roman"/>
          <w:sz w:val="24"/>
          <w:szCs w:val="24"/>
          <w:lang w:val="uk-UA"/>
        </w:rPr>
        <w:t>4 млн</w:t>
      </w:r>
      <w:r w:rsidRPr="00F249B1">
        <w:rPr>
          <w:rFonts w:ascii="Times New Roman" w:hAnsi="Times New Roman" w:cs="Times New Roman"/>
          <w:sz w:val="24"/>
          <w:szCs w:val="24"/>
          <w:lang w:val="uk-UA"/>
        </w:rPr>
        <w:t xml:space="preserve"> грн), видатки на енергоносії – 13</w:t>
      </w:r>
      <w:r w:rsidR="000B0BCD" w:rsidRPr="00F249B1">
        <w:rPr>
          <w:rFonts w:ascii="Times New Roman" w:hAnsi="Times New Roman" w:cs="Times New Roman"/>
          <w:sz w:val="24"/>
          <w:szCs w:val="24"/>
          <w:lang w:val="uk-UA"/>
        </w:rPr>
        <w:t>,</w:t>
      </w:r>
      <w:r w:rsidRPr="00F249B1">
        <w:rPr>
          <w:rFonts w:ascii="Times New Roman" w:hAnsi="Times New Roman" w:cs="Times New Roman"/>
          <w:sz w:val="24"/>
          <w:szCs w:val="24"/>
          <w:lang w:val="uk-UA"/>
        </w:rPr>
        <w:t>4</w:t>
      </w:r>
      <w:r w:rsidR="000B0BCD" w:rsidRPr="00F249B1">
        <w:rPr>
          <w:rFonts w:ascii="Times New Roman" w:hAnsi="Times New Roman" w:cs="Times New Roman"/>
          <w:sz w:val="24"/>
          <w:szCs w:val="24"/>
          <w:lang w:val="uk-UA"/>
        </w:rPr>
        <w:t>3 млн</w:t>
      </w:r>
      <w:r w:rsidRPr="00F249B1">
        <w:rPr>
          <w:rFonts w:ascii="Times New Roman" w:hAnsi="Times New Roman" w:cs="Times New Roman"/>
          <w:sz w:val="24"/>
          <w:szCs w:val="24"/>
          <w:lang w:val="uk-UA"/>
        </w:rPr>
        <w:t xml:space="preserve"> грн або 11,1% (у порівнянні з минулим роком більше на 2</w:t>
      </w:r>
      <w:r w:rsidR="000B0BCD" w:rsidRPr="00F249B1">
        <w:rPr>
          <w:rFonts w:ascii="Times New Roman" w:hAnsi="Times New Roman" w:cs="Times New Roman"/>
          <w:sz w:val="24"/>
          <w:szCs w:val="24"/>
          <w:lang w:val="uk-UA"/>
        </w:rPr>
        <w:t>,</w:t>
      </w:r>
      <w:r w:rsidRPr="00F249B1">
        <w:rPr>
          <w:rFonts w:ascii="Times New Roman" w:hAnsi="Times New Roman" w:cs="Times New Roman"/>
          <w:sz w:val="24"/>
          <w:szCs w:val="24"/>
          <w:lang w:val="uk-UA"/>
        </w:rPr>
        <w:t>1</w:t>
      </w:r>
      <w:r w:rsidR="000B0BCD" w:rsidRPr="00F249B1">
        <w:rPr>
          <w:rFonts w:ascii="Times New Roman" w:hAnsi="Times New Roman" w:cs="Times New Roman"/>
          <w:sz w:val="24"/>
          <w:szCs w:val="24"/>
          <w:lang w:val="uk-UA"/>
        </w:rPr>
        <w:t>2 млн</w:t>
      </w:r>
      <w:r w:rsidRPr="00F249B1">
        <w:rPr>
          <w:rFonts w:ascii="Times New Roman" w:hAnsi="Times New Roman" w:cs="Times New Roman"/>
          <w:sz w:val="24"/>
          <w:szCs w:val="24"/>
          <w:lang w:val="uk-UA"/>
        </w:rPr>
        <w:t xml:space="preserve"> грн), видатки на соціальне забезпечення</w:t>
      </w:r>
      <w:r w:rsidR="00037CF2" w:rsidRPr="00F249B1">
        <w:rPr>
          <w:rFonts w:ascii="Times New Roman" w:hAnsi="Times New Roman" w:cs="Times New Roman"/>
          <w:sz w:val="24"/>
          <w:szCs w:val="24"/>
          <w:lang w:val="uk-UA"/>
        </w:rPr>
        <w:t xml:space="preserve"> </w:t>
      </w:r>
      <w:r w:rsidRPr="00F249B1">
        <w:rPr>
          <w:rFonts w:ascii="Times New Roman" w:hAnsi="Times New Roman" w:cs="Times New Roman"/>
          <w:sz w:val="24"/>
          <w:szCs w:val="24"/>
          <w:lang w:val="uk-UA"/>
        </w:rPr>
        <w:t>- 22,6 тис. грн., 4,3% витрачено на утримання установ освіти – 5</w:t>
      </w:r>
      <w:r w:rsidR="000B0BCD" w:rsidRPr="00F249B1">
        <w:rPr>
          <w:rFonts w:ascii="Times New Roman" w:hAnsi="Times New Roman" w:cs="Times New Roman"/>
          <w:sz w:val="24"/>
          <w:szCs w:val="24"/>
          <w:lang w:val="uk-UA"/>
        </w:rPr>
        <w:t>,</w:t>
      </w:r>
      <w:r w:rsidRPr="00F249B1">
        <w:rPr>
          <w:rFonts w:ascii="Times New Roman" w:hAnsi="Times New Roman" w:cs="Times New Roman"/>
          <w:sz w:val="24"/>
          <w:szCs w:val="24"/>
          <w:lang w:val="uk-UA"/>
        </w:rPr>
        <w:t>18</w:t>
      </w:r>
      <w:r w:rsidR="000B0BCD" w:rsidRPr="00F249B1">
        <w:rPr>
          <w:rFonts w:ascii="Times New Roman" w:hAnsi="Times New Roman" w:cs="Times New Roman"/>
          <w:sz w:val="24"/>
          <w:szCs w:val="24"/>
          <w:lang w:val="uk-UA"/>
        </w:rPr>
        <w:t xml:space="preserve"> млн</w:t>
      </w:r>
      <w:r w:rsidRPr="00F249B1">
        <w:rPr>
          <w:rFonts w:ascii="Times New Roman" w:hAnsi="Times New Roman" w:cs="Times New Roman"/>
          <w:sz w:val="24"/>
          <w:szCs w:val="24"/>
          <w:lang w:val="uk-UA"/>
        </w:rPr>
        <w:t xml:space="preserve"> грн, </w:t>
      </w:r>
      <w:r w:rsidRPr="00F249B1">
        <w:rPr>
          <w:rFonts w:ascii="Times New Roman" w:hAnsi="Times New Roman" w:cs="Times New Roman"/>
          <w:i/>
          <w:sz w:val="24"/>
          <w:szCs w:val="24"/>
          <w:lang w:val="uk-UA"/>
        </w:rPr>
        <w:t>з яких 2</w:t>
      </w:r>
      <w:r w:rsidR="00341496" w:rsidRPr="00F249B1">
        <w:rPr>
          <w:rFonts w:ascii="Times New Roman" w:hAnsi="Times New Roman" w:cs="Times New Roman"/>
          <w:i/>
          <w:sz w:val="24"/>
          <w:szCs w:val="24"/>
          <w:lang w:val="uk-UA"/>
        </w:rPr>
        <w:t>,</w:t>
      </w:r>
      <w:r w:rsidRPr="00F249B1">
        <w:rPr>
          <w:rFonts w:ascii="Times New Roman" w:hAnsi="Times New Roman" w:cs="Times New Roman"/>
          <w:i/>
          <w:sz w:val="24"/>
          <w:szCs w:val="24"/>
          <w:lang w:val="uk-UA"/>
        </w:rPr>
        <w:t> 4</w:t>
      </w:r>
      <w:r w:rsidR="00341496" w:rsidRPr="00F249B1">
        <w:rPr>
          <w:rFonts w:ascii="Times New Roman" w:hAnsi="Times New Roman" w:cs="Times New Roman"/>
          <w:i/>
          <w:sz w:val="24"/>
          <w:szCs w:val="24"/>
          <w:lang w:val="uk-UA"/>
        </w:rPr>
        <w:t>2</w:t>
      </w:r>
      <w:r w:rsidRPr="00F249B1">
        <w:rPr>
          <w:rFonts w:ascii="Times New Roman" w:hAnsi="Times New Roman" w:cs="Times New Roman"/>
          <w:i/>
          <w:sz w:val="24"/>
          <w:szCs w:val="24"/>
          <w:lang w:val="uk-UA"/>
        </w:rPr>
        <w:t xml:space="preserve"> </w:t>
      </w:r>
      <w:r w:rsidR="00341496" w:rsidRPr="00F249B1">
        <w:rPr>
          <w:rFonts w:ascii="Times New Roman" w:hAnsi="Times New Roman" w:cs="Times New Roman"/>
          <w:i/>
          <w:sz w:val="24"/>
          <w:szCs w:val="24"/>
          <w:lang w:val="uk-UA"/>
        </w:rPr>
        <w:t xml:space="preserve">млн </w:t>
      </w:r>
      <w:r w:rsidRPr="00F249B1">
        <w:rPr>
          <w:rFonts w:ascii="Times New Roman" w:hAnsi="Times New Roman" w:cs="Times New Roman"/>
          <w:i/>
          <w:sz w:val="24"/>
          <w:szCs w:val="24"/>
          <w:lang w:val="uk-UA"/>
        </w:rPr>
        <w:t>грн становлять видатки на харчування.</w:t>
      </w:r>
    </w:p>
    <w:p w:rsidR="00A23E05" w:rsidRPr="00F249B1" w:rsidRDefault="00A23E05" w:rsidP="000F6729">
      <w:pPr>
        <w:spacing w:after="0" w:line="240" w:lineRule="auto"/>
        <w:ind w:left="-120" w:firstLine="709"/>
        <w:jc w:val="both"/>
        <w:rPr>
          <w:rFonts w:ascii="Times New Roman" w:hAnsi="Times New Roman" w:cs="Times New Roman"/>
          <w:sz w:val="24"/>
          <w:szCs w:val="24"/>
          <w:lang w:val="uk-UA"/>
        </w:rPr>
      </w:pPr>
      <w:r w:rsidRPr="00F249B1">
        <w:rPr>
          <w:rFonts w:ascii="Times New Roman" w:hAnsi="Times New Roman" w:cs="Times New Roman"/>
          <w:sz w:val="24"/>
          <w:szCs w:val="24"/>
          <w:lang w:val="uk-UA"/>
        </w:rPr>
        <w:t xml:space="preserve">На охорону здоров’я витрачено </w:t>
      </w:r>
      <w:r w:rsidRPr="00F249B1">
        <w:rPr>
          <w:rFonts w:ascii="Times New Roman" w:hAnsi="Times New Roman" w:cs="Times New Roman"/>
          <w:b/>
          <w:sz w:val="24"/>
          <w:szCs w:val="24"/>
          <w:lang w:val="uk-UA"/>
        </w:rPr>
        <w:t>39</w:t>
      </w:r>
      <w:r w:rsidR="00EB1C8B" w:rsidRPr="00F249B1">
        <w:rPr>
          <w:rFonts w:ascii="Times New Roman" w:hAnsi="Times New Roman" w:cs="Times New Roman"/>
          <w:b/>
          <w:sz w:val="24"/>
          <w:szCs w:val="24"/>
          <w:lang w:val="uk-UA"/>
        </w:rPr>
        <w:t>,6 млн</w:t>
      </w:r>
      <w:r w:rsidRPr="00F249B1">
        <w:rPr>
          <w:rFonts w:ascii="Times New Roman" w:hAnsi="Times New Roman" w:cs="Times New Roman"/>
          <w:sz w:val="24"/>
          <w:szCs w:val="24"/>
          <w:lang w:val="uk-UA"/>
        </w:rPr>
        <w:t xml:space="preserve"> грн, що на 7</w:t>
      </w:r>
      <w:r w:rsidR="00EB1C8B" w:rsidRPr="00F249B1">
        <w:rPr>
          <w:rFonts w:ascii="Times New Roman" w:hAnsi="Times New Roman" w:cs="Times New Roman"/>
          <w:sz w:val="24"/>
          <w:szCs w:val="24"/>
          <w:lang w:val="uk-UA"/>
        </w:rPr>
        <w:t>,</w:t>
      </w:r>
      <w:r w:rsidRPr="00F249B1">
        <w:rPr>
          <w:rFonts w:ascii="Times New Roman" w:hAnsi="Times New Roman" w:cs="Times New Roman"/>
          <w:sz w:val="24"/>
          <w:szCs w:val="24"/>
          <w:lang w:val="uk-UA"/>
        </w:rPr>
        <w:t>95</w:t>
      </w:r>
      <w:r w:rsidR="00EB1C8B" w:rsidRPr="00F249B1">
        <w:rPr>
          <w:rFonts w:ascii="Times New Roman" w:hAnsi="Times New Roman" w:cs="Times New Roman"/>
          <w:sz w:val="24"/>
          <w:szCs w:val="24"/>
          <w:lang w:val="uk-UA"/>
        </w:rPr>
        <w:t xml:space="preserve"> млн </w:t>
      </w:r>
      <w:r w:rsidRPr="00F249B1">
        <w:rPr>
          <w:rFonts w:ascii="Times New Roman" w:hAnsi="Times New Roman" w:cs="Times New Roman"/>
          <w:sz w:val="24"/>
          <w:szCs w:val="24"/>
          <w:lang w:val="uk-UA"/>
        </w:rPr>
        <w:t>грн менше, ніж у минулому році. На заробітну плату з нарахуваннями витрачено 77,5%, або 30</w:t>
      </w:r>
      <w:r w:rsidR="00EB1C8B" w:rsidRPr="00F249B1">
        <w:rPr>
          <w:rFonts w:ascii="Times New Roman" w:hAnsi="Times New Roman" w:cs="Times New Roman"/>
          <w:sz w:val="24"/>
          <w:szCs w:val="24"/>
          <w:lang w:val="uk-UA"/>
        </w:rPr>
        <w:t>,</w:t>
      </w:r>
      <w:r w:rsidRPr="00F249B1">
        <w:rPr>
          <w:rFonts w:ascii="Times New Roman" w:hAnsi="Times New Roman" w:cs="Times New Roman"/>
          <w:sz w:val="24"/>
          <w:szCs w:val="24"/>
          <w:lang w:val="uk-UA"/>
        </w:rPr>
        <w:t>7</w:t>
      </w:r>
      <w:r w:rsidR="00EB1C8B" w:rsidRPr="00F249B1">
        <w:rPr>
          <w:rFonts w:ascii="Times New Roman" w:hAnsi="Times New Roman" w:cs="Times New Roman"/>
          <w:sz w:val="24"/>
          <w:szCs w:val="24"/>
          <w:lang w:val="uk-UA"/>
        </w:rPr>
        <w:t xml:space="preserve"> млн</w:t>
      </w:r>
      <w:r w:rsidRPr="00F249B1">
        <w:rPr>
          <w:rFonts w:ascii="Times New Roman" w:hAnsi="Times New Roman" w:cs="Times New Roman"/>
          <w:sz w:val="24"/>
          <w:szCs w:val="24"/>
          <w:lang w:val="uk-UA"/>
        </w:rPr>
        <w:t xml:space="preserve"> грн (менше на 6</w:t>
      </w:r>
      <w:r w:rsidR="00EB1C8B" w:rsidRPr="00F249B1">
        <w:rPr>
          <w:rFonts w:ascii="Times New Roman" w:hAnsi="Times New Roman" w:cs="Times New Roman"/>
          <w:sz w:val="24"/>
          <w:szCs w:val="24"/>
          <w:lang w:val="uk-UA"/>
        </w:rPr>
        <w:t>,</w:t>
      </w:r>
      <w:r w:rsidRPr="00F249B1">
        <w:rPr>
          <w:rFonts w:ascii="Times New Roman" w:hAnsi="Times New Roman" w:cs="Times New Roman"/>
          <w:sz w:val="24"/>
          <w:szCs w:val="24"/>
          <w:lang w:val="uk-UA"/>
        </w:rPr>
        <w:t>49</w:t>
      </w:r>
      <w:r w:rsidR="00EB1C8B" w:rsidRPr="00F249B1">
        <w:rPr>
          <w:rFonts w:ascii="Times New Roman" w:hAnsi="Times New Roman" w:cs="Times New Roman"/>
          <w:sz w:val="24"/>
          <w:szCs w:val="24"/>
          <w:lang w:val="uk-UA"/>
        </w:rPr>
        <w:t xml:space="preserve"> млн</w:t>
      </w:r>
      <w:r w:rsidRPr="00F249B1">
        <w:rPr>
          <w:rFonts w:ascii="Times New Roman" w:hAnsi="Times New Roman" w:cs="Times New Roman"/>
          <w:sz w:val="24"/>
          <w:szCs w:val="24"/>
          <w:lang w:val="uk-UA"/>
        </w:rPr>
        <w:t xml:space="preserve"> грн, ніж у відповідному періоді минулого року), на енергоносії – 13,7%, або 5</w:t>
      </w:r>
      <w:r w:rsidR="00EB1C8B" w:rsidRPr="00F249B1">
        <w:rPr>
          <w:rFonts w:ascii="Times New Roman" w:hAnsi="Times New Roman" w:cs="Times New Roman"/>
          <w:sz w:val="24"/>
          <w:szCs w:val="24"/>
          <w:lang w:val="uk-UA"/>
        </w:rPr>
        <w:t>,</w:t>
      </w:r>
      <w:r w:rsidRPr="00F249B1">
        <w:rPr>
          <w:rFonts w:ascii="Times New Roman" w:hAnsi="Times New Roman" w:cs="Times New Roman"/>
          <w:sz w:val="24"/>
          <w:szCs w:val="24"/>
          <w:lang w:val="uk-UA"/>
        </w:rPr>
        <w:t>4</w:t>
      </w:r>
      <w:r w:rsidR="00EB1C8B" w:rsidRPr="00F249B1">
        <w:rPr>
          <w:rFonts w:ascii="Times New Roman" w:hAnsi="Times New Roman" w:cs="Times New Roman"/>
          <w:sz w:val="24"/>
          <w:szCs w:val="24"/>
          <w:lang w:val="uk-UA"/>
        </w:rPr>
        <w:t>1 млн</w:t>
      </w:r>
      <w:r w:rsidRPr="00F249B1">
        <w:rPr>
          <w:rFonts w:ascii="Times New Roman" w:hAnsi="Times New Roman" w:cs="Times New Roman"/>
          <w:sz w:val="24"/>
          <w:szCs w:val="24"/>
          <w:lang w:val="uk-UA"/>
        </w:rPr>
        <w:t xml:space="preserve"> грн,на соціальне забезпечення – 4,4%, або 1</w:t>
      </w:r>
      <w:r w:rsidR="00EB1C8B" w:rsidRPr="00F249B1">
        <w:rPr>
          <w:rFonts w:ascii="Times New Roman" w:hAnsi="Times New Roman" w:cs="Times New Roman"/>
          <w:sz w:val="24"/>
          <w:szCs w:val="24"/>
          <w:lang w:val="uk-UA"/>
        </w:rPr>
        <w:t>,</w:t>
      </w:r>
      <w:r w:rsidRPr="00F249B1">
        <w:rPr>
          <w:rFonts w:ascii="Times New Roman" w:hAnsi="Times New Roman" w:cs="Times New Roman"/>
          <w:sz w:val="24"/>
          <w:szCs w:val="24"/>
          <w:lang w:val="uk-UA"/>
        </w:rPr>
        <w:t>7</w:t>
      </w:r>
      <w:r w:rsidR="00EB1C8B" w:rsidRPr="00F249B1">
        <w:rPr>
          <w:rFonts w:ascii="Times New Roman" w:hAnsi="Times New Roman" w:cs="Times New Roman"/>
          <w:sz w:val="24"/>
          <w:szCs w:val="24"/>
          <w:lang w:val="uk-UA"/>
        </w:rPr>
        <w:t>3 млн</w:t>
      </w:r>
      <w:r w:rsidRPr="00F249B1">
        <w:rPr>
          <w:rFonts w:ascii="Times New Roman" w:hAnsi="Times New Roman" w:cs="Times New Roman"/>
          <w:sz w:val="24"/>
          <w:szCs w:val="24"/>
          <w:lang w:val="uk-UA"/>
        </w:rPr>
        <w:t xml:space="preserve"> грн</w:t>
      </w:r>
      <w:r w:rsidRPr="00F249B1">
        <w:rPr>
          <w:rFonts w:ascii="Times New Roman" w:hAnsi="Times New Roman" w:cs="Times New Roman"/>
          <w:b/>
          <w:sz w:val="24"/>
          <w:szCs w:val="24"/>
          <w:lang w:val="uk-UA"/>
        </w:rPr>
        <w:t xml:space="preserve"> (</w:t>
      </w:r>
      <w:r w:rsidRPr="00F249B1">
        <w:rPr>
          <w:rFonts w:ascii="Times New Roman" w:hAnsi="Times New Roman" w:cs="Times New Roman"/>
          <w:sz w:val="24"/>
          <w:szCs w:val="24"/>
          <w:lang w:val="uk-UA"/>
        </w:rPr>
        <w:t xml:space="preserve">у тому числі </w:t>
      </w:r>
      <w:r w:rsidR="00037CF2" w:rsidRPr="00F249B1">
        <w:rPr>
          <w:rFonts w:ascii="Times New Roman" w:hAnsi="Times New Roman" w:cs="Times New Roman"/>
          <w:sz w:val="24"/>
          <w:szCs w:val="24"/>
          <w:lang w:val="uk-UA"/>
        </w:rPr>
        <w:t>на виплату</w:t>
      </w:r>
      <w:r w:rsidRPr="00F249B1">
        <w:rPr>
          <w:rFonts w:ascii="Times New Roman" w:hAnsi="Times New Roman" w:cs="Times New Roman"/>
          <w:sz w:val="24"/>
          <w:szCs w:val="24"/>
          <w:lang w:val="uk-UA"/>
        </w:rPr>
        <w:t xml:space="preserve"> пільгових </w:t>
      </w:r>
      <w:r w:rsidR="00037CF2" w:rsidRPr="00F249B1">
        <w:rPr>
          <w:rFonts w:ascii="Times New Roman" w:hAnsi="Times New Roman" w:cs="Times New Roman"/>
          <w:sz w:val="24"/>
          <w:szCs w:val="24"/>
          <w:lang w:val="uk-UA"/>
        </w:rPr>
        <w:t>пенсій витрачено</w:t>
      </w:r>
      <w:r w:rsidRPr="00F249B1">
        <w:rPr>
          <w:rFonts w:ascii="Times New Roman" w:hAnsi="Times New Roman" w:cs="Times New Roman"/>
          <w:sz w:val="24"/>
          <w:szCs w:val="24"/>
          <w:lang w:val="uk-UA"/>
        </w:rPr>
        <w:t xml:space="preserve"> 97,4 тис. грн., оплату безкоштовних медикаментів 1</w:t>
      </w:r>
      <w:r w:rsidR="00EB1C8B" w:rsidRPr="00F249B1">
        <w:rPr>
          <w:rFonts w:ascii="Times New Roman" w:hAnsi="Times New Roman" w:cs="Times New Roman"/>
          <w:sz w:val="24"/>
          <w:szCs w:val="24"/>
          <w:lang w:val="uk-UA"/>
        </w:rPr>
        <w:t>,</w:t>
      </w:r>
      <w:r w:rsidRPr="00F249B1">
        <w:rPr>
          <w:rFonts w:ascii="Times New Roman" w:hAnsi="Times New Roman" w:cs="Times New Roman"/>
          <w:sz w:val="24"/>
          <w:szCs w:val="24"/>
          <w:lang w:val="uk-UA"/>
        </w:rPr>
        <w:t>63</w:t>
      </w:r>
      <w:r w:rsidR="00EB1C8B" w:rsidRPr="00F249B1">
        <w:rPr>
          <w:rFonts w:ascii="Times New Roman" w:hAnsi="Times New Roman" w:cs="Times New Roman"/>
          <w:sz w:val="24"/>
          <w:szCs w:val="24"/>
          <w:lang w:val="uk-UA"/>
        </w:rPr>
        <w:t xml:space="preserve"> млн </w:t>
      </w:r>
      <w:r w:rsidRPr="00F249B1">
        <w:rPr>
          <w:rFonts w:ascii="Times New Roman" w:hAnsi="Times New Roman" w:cs="Times New Roman"/>
          <w:sz w:val="24"/>
          <w:szCs w:val="24"/>
          <w:lang w:val="uk-UA"/>
        </w:rPr>
        <w:t>грн), на утримання установ – 4,4%, або</w:t>
      </w:r>
      <w:r w:rsidR="00037CF2" w:rsidRPr="00F249B1">
        <w:rPr>
          <w:rFonts w:ascii="Times New Roman" w:hAnsi="Times New Roman" w:cs="Times New Roman"/>
          <w:sz w:val="24"/>
          <w:szCs w:val="24"/>
          <w:lang w:val="uk-UA"/>
        </w:rPr>
        <w:t xml:space="preserve"> </w:t>
      </w:r>
      <w:r w:rsidR="00EB1C8B" w:rsidRPr="00F249B1">
        <w:rPr>
          <w:rFonts w:ascii="Times New Roman" w:hAnsi="Times New Roman" w:cs="Times New Roman"/>
          <w:sz w:val="24"/>
          <w:szCs w:val="24"/>
          <w:lang w:val="uk-UA"/>
        </w:rPr>
        <w:t>1,</w:t>
      </w:r>
      <w:r w:rsidRPr="00F249B1">
        <w:rPr>
          <w:rFonts w:ascii="Times New Roman" w:hAnsi="Times New Roman" w:cs="Times New Roman"/>
          <w:sz w:val="24"/>
          <w:szCs w:val="24"/>
          <w:lang w:val="uk-UA"/>
        </w:rPr>
        <w:t>7</w:t>
      </w:r>
      <w:r w:rsidR="00EB1C8B" w:rsidRPr="00F249B1">
        <w:rPr>
          <w:rFonts w:ascii="Times New Roman" w:hAnsi="Times New Roman" w:cs="Times New Roman"/>
          <w:sz w:val="24"/>
          <w:szCs w:val="24"/>
          <w:lang w:val="uk-UA"/>
        </w:rPr>
        <w:t>6 млн</w:t>
      </w:r>
      <w:r w:rsidRPr="00F249B1">
        <w:rPr>
          <w:rFonts w:ascii="Times New Roman" w:hAnsi="Times New Roman" w:cs="Times New Roman"/>
          <w:sz w:val="24"/>
          <w:szCs w:val="24"/>
          <w:lang w:val="uk-UA"/>
        </w:rPr>
        <w:t xml:space="preserve"> грн., з яких видатки на медикаменти (на забезпечення ліжко/дня) складають</w:t>
      </w:r>
      <w:r w:rsidR="00037CF2" w:rsidRPr="00F249B1">
        <w:rPr>
          <w:rFonts w:ascii="Times New Roman" w:hAnsi="Times New Roman" w:cs="Times New Roman"/>
          <w:sz w:val="24"/>
          <w:szCs w:val="24"/>
          <w:lang w:val="uk-UA"/>
        </w:rPr>
        <w:t xml:space="preserve"> </w:t>
      </w:r>
      <w:r w:rsidRPr="00F249B1">
        <w:rPr>
          <w:rFonts w:ascii="Times New Roman" w:hAnsi="Times New Roman" w:cs="Times New Roman"/>
          <w:sz w:val="24"/>
          <w:szCs w:val="24"/>
          <w:lang w:val="uk-UA"/>
        </w:rPr>
        <w:t xml:space="preserve">619,5 тис. грн, на харчування – 399,4 тис. грн </w:t>
      </w:r>
      <w:r w:rsidRPr="00F249B1">
        <w:rPr>
          <w:rFonts w:ascii="Times New Roman" w:hAnsi="Times New Roman" w:cs="Times New Roman"/>
          <w:sz w:val="24"/>
          <w:szCs w:val="24"/>
          <w:lang w:val="uk-UA" w:eastAsia="en-US"/>
        </w:rPr>
        <w:t>Зменшення видатків у 2019 році у порівнянні з 2018 роком відбулося у зв’язку зі створенням комунального некомерційного підприємства «Старобільський районний центр первинної медико-санітарної допомоги», яке фінансується з районного бюджету тільки на оплату енергоносіїв.</w:t>
      </w:r>
    </w:p>
    <w:p w:rsidR="00A23E05" w:rsidRPr="00F249B1" w:rsidRDefault="00A23E05" w:rsidP="000F6729">
      <w:pPr>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sz w:val="24"/>
          <w:szCs w:val="24"/>
          <w:lang w:val="uk-UA"/>
        </w:rPr>
        <w:t xml:space="preserve">На соціальний захист та соціальне забезпечення за 9 місяців 2019 року витрачено </w:t>
      </w:r>
      <w:r w:rsidRPr="00F249B1">
        <w:rPr>
          <w:rFonts w:ascii="Times New Roman" w:hAnsi="Times New Roman" w:cs="Times New Roman"/>
          <w:b/>
          <w:sz w:val="24"/>
          <w:szCs w:val="24"/>
          <w:lang w:val="uk-UA"/>
        </w:rPr>
        <w:t>130</w:t>
      </w:r>
      <w:r w:rsidR="00EB1C8B" w:rsidRPr="00F249B1">
        <w:rPr>
          <w:rFonts w:ascii="Times New Roman" w:hAnsi="Times New Roman" w:cs="Times New Roman"/>
          <w:b/>
          <w:sz w:val="24"/>
          <w:szCs w:val="24"/>
          <w:lang w:val="uk-UA"/>
        </w:rPr>
        <w:t>,</w:t>
      </w:r>
      <w:r w:rsidRPr="00F249B1">
        <w:rPr>
          <w:rFonts w:ascii="Times New Roman" w:hAnsi="Times New Roman" w:cs="Times New Roman"/>
          <w:b/>
          <w:sz w:val="24"/>
          <w:szCs w:val="24"/>
          <w:lang w:val="uk-UA"/>
        </w:rPr>
        <w:t>35</w:t>
      </w:r>
      <w:r w:rsidR="00EB1C8B" w:rsidRPr="00F249B1">
        <w:rPr>
          <w:rFonts w:ascii="Times New Roman" w:hAnsi="Times New Roman" w:cs="Times New Roman"/>
          <w:b/>
          <w:sz w:val="24"/>
          <w:szCs w:val="24"/>
          <w:lang w:val="uk-UA"/>
        </w:rPr>
        <w:t xml:space="preserve"> млн</w:t>
      </w:r>
      <w:r w:rsidRPr="00F249B1">
        <w:rPr>
          <w:rFonts w:ascii="Times New Roman" w:hAnsi="Times New Roman" w:cs="Times New Roman"/>
          <w:sz w:val="24"/>
          <w:szCs w:val="24"/>
          <w:lang w:val="uk-UA"/>
        </w:rPr>
        <w:t xml:space="preserve"> грн. або 87,9% до плану звітного періоду з урахуванням внесених змін. Порівняно до минулого року видатки зменшились на 43</w:t>
      </w:r>
      <w:r w:rsidR="00EB1C8B" w:rsidRPr="00F249B1">
        <w:rPr>
          <w:rFonts w:ascii="Times New Roman" w:hAnsi="Times New Roman" w:cs="Times New Roman"/>
          <w:sz w:val="24"/>
          <w:szCs w:val="24"/>
          <w:lang w:val="uk-UA"/>
        </w:rPr>
        <w:t>,</w:t>
      </w:r>
      <w:r w:rsidRPr="00F249B1">
        <w:rPr>
          <w:rFonts w:ascii="Times New Roman" w:hAnsi="Times New Roman" w:cs="Times New Roman"/>
          <w:sz w:val="24"/>
          <w:szCs w:val="24"/>
          <w:lang w:val="uk-UA"/>
        </w:rPr>
        <w:t>6</w:t>
      </w:r>
      <w:r w:rsidR="00EB1C8B" w:rsidRPr="00F249B1">
        <w:rPr>
          <w:rFonts w:ascii="Times New Roman" w:hAnsi="Times New Roman" w:cs="Times New Roman"/>
          <w:sz w:val="24"/>
          <w:szCs w:val="24"/>
          <w:lang w:val="uk-UA"/>
        </w:rPr>
        <w:t>8 млн</w:t>
      </w:r>
      <w:r w:rsidRPr="00F249B1">
        <w:rPr>
          <w:rFonts w:ascii="Times New Roman" w:hAnsi="Times New Roman" w:cs="Times New Roman"/>
          <w:sz w:val="24"/>
          <w:szCs w:val="24"/>
          <w:lang w:val="uk-UA"/>
        </w:rPr>
        <w:t xml:space="preserve"> грн за рахунок монетизації субсидій населенню на житлово-комунальні послуги.</w:t>
      </w:r>
    </w:p>
    <w:p w:rsidR="00A23E05" w:rsidRPr="00F249B1" w:rsidRDefault="00A23E05" w:rsidP="00EB1C8B">
      <w:pPr>
        <w:spacing w:after="0" w:line="240" w:lineRule="auto"/>
        <w:ind w:left="-120" w:firstLine="709"/>
        <w:jc w:val="both"/>
        <w:rPr>
          <w:rFonts w:ascii="Times New Roman" w:hAnsi="Times New Roman" w:cs="Times New Roman"/>
          <w:sz w:val="24"/>
          <w:szCs w:val="24"/>
          <w:lang w:val="uk-UA"/>
        </w:rPr>
      </w:pPr>
      <w:r w:rsidRPr="00F249B1">
        <w:rPr>
          <w:rFonts w:ascii="Times New Roman" w:hAnsi="Times New Roman" w:cs="Times New Roman"/>
          <w:sz w:val="24"/>
          <w:szCs w:val="24"/>
          <w:lang w:val="uk-UA"/>
        </w:rPr>
        <w:t xml:space="preserve">Видатки на культуру і мистецтво складають </w:t>
      </w:r>
      <w:r w:rsidRPr="00F249B1">
        <w:rPr>
          <w:rFonts w:ascii="Times New Roman" w:hAnsi="Times New Roman" w:cs="Times New Roman"/>
          <w:b/>
          <w:sz w:val="24"/>
          <w:szCs w:val="24"/>
          <w:lang w:val="uk-UA"/>
        </w:rPr>
        <w:t>9</w:t>
      </w:r>
      <w:r w:rsidR="00EB1C8B" w:rsidRPr="00F249B1">
        <w:rPr>
          <w:rFonts w:ascii="Times New Roman" w:hAnsi="Times New Roman" w:cs="Times New Roman"/>
          <w:b/>
          <w:sz w:val="24"/>
          <w:szCs w:val="24"/>
          <w:lang w:val="uk-UA"/>
        </w:rPr>
        <w:t>,</w:t>
      </w:r>
      <w:r w:rsidRPr="00F249B1">
        <w:rPr>
          <w:rFonts w:ascii="Times New Roman" w:hAnsi="Times New Roman" w:cs="Times New Roman"/>
          <w:b/>
          <w:sz w:val="24"/>
          <w:szCs w:val="24"/>
          <w:lang w:val="uk-UA"/>
        </w:rPr>
        <w:t xml:space="preserve">14 </w:t>
      </w:r>
      <w:r w:rsidR="00EB1C8B" w:rsidRPr="00F249B1">
        <w:rPr>
          <w:rFonts w:ascii="Times New Roman" w:hAnsi="Times New Roman" w:cs="Times New Roman"/>
          <w:b/>
          <w:sz w:val="24"/>
          <w:szCs w:val="24"/>
          <w:lang w:val="uk-UA"/>
        </w:rPr>
        <w:t>млн</w:t>
      </w:r>
      <w:r w:rsidRPr="00F249B1">
        <w:rPr>
          <w:rFonts w:ascii="Times New Roman" w:hAnsi="Times New Roman" w:cs="Times New Roman"/>
          <w:sz w:val="24"/>
          <w:szCs w:val="24"/>
          <w:lang w:val="uk-UA"/>
        </w:rPr>
        <w:t xml:space="preserve"> грн, що на 957,8 тис. грн. більше, ніж у відповідному періоді минулого. Оплата праці з нарахуваннями 78,7%, або 7</w:t>
      </w:r>
      <w:r w:rsidR="00EB1C8B" w:rsidRPr="00F249B1">
        <w:rPr>
          <w:rFonts w:ascii="Times New Roman" w:hAnsi="Times New Roman" w:cs="Times New Roman"/>
          <w:sz w:val="24"/>
          <w:szCs w:val="24"/>
          <w:lang w:val="uk-UA"/>
        </w:rPr>
        <w:t>,</w:t>
      </w:r>
      <w:r w:rsidRPr="00F249B1">
        <w:rPr>
          <w:rFonts w:ascii="Times New Roman" w:hAnsi="Times New Roman" w:cs="Times New Roman"/>
          <w:sz w:val="24"/>
          <w:szCs w:val="24"/>
          <w:lang w:val="uk-UA"/>
        </w:rPr>
        <w:t>19</w:t>
      </w:r>
      <w:r w:rsidR="00EB1C8B" w:rsidRPr="00F249B1">
        <w:rPr>
          <w:rFonts w:ascii="Times New Roman" w:hAnsi="Times New Roman" w:cs="Times New Roman"/>
          <w:sz w:val="24"/>
          <w:szCs w:val="24"/>
          <w:lang w:val="uk-UA"/>
        </w:rPr>
        <w:t xml:space="preserve"> млн</w:t>
      </w:r>
      <w:r w:rsidRPr="00F249B1">
        <w:rPr>
          <w:rFonts w:ascii="Times New Roman" w:hAnsi="Times New Roman" w:cs="Times New Roman"/>
          <w:sz w:val="24"/>
          <w:szCs w:val="24"/>
          <w:lang w:val="uk-UA"/>
        </w:rPr>
        <w:t xml:space="preserve"> грн, що на 878,0 тис. грн більше, ніж у відповідному періоді минулого року та 12,0% на енергоносії або 1</w:t>
      </w:r>
      <w:r w:rsidR="00EB1C8B" w:rsidRPr="00F249B1">
        <w:rPr>
          <w:rFonts w:ascii="Times New Roman" w:hAnsi="Times New Roman" w:cs="Times New Roman"/>
          <w:sz w:val="24"/>
          <w:szCs w:val="24"/>
          <w:lang w:val="uk-UA"/>
        </w:rPr>
        <w:t>,</w:t>
      </w:r>
      <w:r w:rsidRPr="00F249B1">
        <w:rPr>
          <w:rFonts w:ascii="Times New Roman" w:hAnsi="Times New Roman" w:cs="Times New Roman"/>
          <w:sz w:val="24"/>
          <w:szCs w:val="24"/>
          <w:lang w:val="uk-UA"/>
        </w:rPr>
        <w:t>1</w:t>
      </w:r>
      <w:r w:rsidR="00EB1C8B" w:rsidRPr="00F249B1">
        <w:rPr>
          <w:rFonts w:ascii="Times New Roman" w:hAnsi="Times New Roman" w:cs="Times New Roman"/>
          <w:sz w:val="24"/>
          <w:szCs w:val="24"/>
          <w:lang w:val="uk-UA"/>
        </w:rPr>
        <w:t xml:space="preserve"> млн</w:t>
      </w:r>
      <w:r w:rsidRPr="00F249B1">
        <w:rPr>
          <w:rFonts w:ascii="Times New Roman" w:hAnsi="Times New Roman" w:cs="Times New Roman"/>
          <w:sz w:val="24"/>
          <w:szCs w:val="24"/>
          <w:lang w:val="uk-UA"/>
        </w:rPr>
        <w:t xml:space="preserve"> грн, на утримання установ – 809,6 тис. грн або 8,9%.</w:t>
      </w:r>
    </w:p>
    <w:p w:rsidR="00A23E05" w:rsidRPr="00F249B1" w:rsidRDefault="00A23E05" w:rsidP="000F6729">
      <w:pPr>
        <w:spacing w:after="0" w:line="240" w:lineRule="auto"/>
        <w:ind w:left="-120" w:firstLine="709"/>
        <w:jc w:val="both"/>
        <w:rPr>
          <w:rFonts w:ascii="Times New Roman" w:hAnsi="Times New Roman" w:cs="Times New Roman"/>
          <w:sz w:val="24"/>
          <w:szCs w:val="24"/>
          <w:lang w:val="uk-UA"/>
        </w:rPr>
      </w:pPr>
      <w:r w:rsidRPr="00F249B1">
        <w:rPr>
          <w:rFonts w:ascii="Times New Roman" w:hAnsi="Times New Roman" w:cs="Times New Roman"/>
          <w:sz w:val="24"/>
          <w:szCs w:val="24"/>
          <w:lang w:val="uk-UA"/>
        </w:rPr>
        <w:t xml:space="preserve">Видатки на фізичну культуру і спорт складають </w:t>
      </w:r>
      <w:r w:rsidRPr="00F249B1">
        <w:rPr>
          <w:rFonts w:ascii="Times New Roman" w:hAnsi="Times New Roman" w:cs="Times New Roman"/>
          <w:b/>
          <w:sz w:val="24"/>
          <w:szCs w:val="24"/>
          <w:lang w:val="uk-UA"/>
        </w:rPr>
        <w:t>3</w:t>
      </w:r>
      <w:r w:rsidR="00EB1C8B" w:rsidRPr="00F249B1">
        <w:rPr>
          <w:rFonts w:ascii="Times New Roman" w:hAnsi="Times New Roman" w:cs="Times New Roman"/>
          <w:b/>
          <w:sz w:val="24"/>
          <w:szCs w:val="24"/>
          <w:lang w:val="uk-UA"/>
        </w:rPr>
        <w:t>,</w:t>
      </w:r>
      <w:r w:rsidRPr="00F249B1">
        <w:rPr>
          <w:rFonts w:ascii="Times New Roman" w:hAnsi="Times New Roman" w:cs="Times New Roman"/>
          <w:b/>
          <w:sz w:val="24"/>
          <w:szCs w:val="24"/>
          <w:lang w:val="uk-UA"/>
        </w:rPr>
        <w:t>0</w:t>
      </w:r>
      <w:r w:rsidR="00EB1C8B" w:rsidRPr="00F249B1">
        <w:rPr>
          <w:rFonts w:ascii="Times New Roman" w:hAnsi="Times New Roman" w:cs="Times New Roman"/>
          <w:b/>
          <w:sz w:val="24"/>
          <w:szCs w:val="24"/>
          <w:lang w:val="uk-UA"/>
        </w:rPr>
        <w:t>2 млн</w:t>
      </w:r>
      <w:r w:rsidRPr="00F249B1">
        <w:rPr>
          <w:rFonts w:ascii="Times New Roman" w:hAnsi="Times New Roman" w:cs="Times New Roman"/>
          <w:sz w:val="24"/>
          <w:szCs w:val="24"/>
          <w:lang w:val="uk-UA"/>
        </w:rPr>
        <w:t xml:space="preserve"> грн, що на 663,9 тис. грн більше у відповідному періоді минулого року.</w:t>
      </w:r>
    </w:p>
    <w:p w:rsidR="00A23E05" w:rsidRPr="00F249B1" w:rsidRDefault="00B40FDB" w:rsidP="000F6729">
      <w:pPr>
        <w:spacing w:after="0" w:line="240" w:lineRule="auto"/>
        <w:ind w:left="-120" w:firstLine="709"/>
        <w:jc w:val="both"/>
        <w:rPr>
          <w:rFonts w:ascii="Times New Roman" w:hAnsi="Times New Roman" w:cs="Times New Roman"/>
          <w:sz w:val="24"/>
          <w:szCs w:val="24"/>
          <w:lang w:val="uk-UA"/>
        </w:rPr>
      </w:pPr>
      <w:r w:rsidRPr="00F249B1">
        <w:rPr>
          <w:rFonts w:ascii="Times New Roman" w:hAnsi="Times New Roman" w:cs="Times New Roman"/>
          <w:sz w:val="24"/>
          <w:szCs w:val="24"/>
          <w:lang w:val="uk-UA"/>
        </w:rPr>
        <w:t xml:space="preserve">Видатки на житлово-комунальне господарство за звітний період склалися у обсязі </w:t>
      </w:r>
      <w:r w:rsidRPr="00F249B1">
        <w:rPr>
          <w:rFonts w:ascii="Times New Roman" w:hAnsi="Times New Roman" w:cs="Times New Roman"/>
          <w:b/>
          <w:sz w:val="24"/>
          <w:szCs w:val="24"/>
          <w:lang w:val="uk-UA"/>
        </w:rPr>
        <w:t>5</w:t>
      </w:r>
      <w:r w:rsidR="009A4F5C" w:rsidRPr="00F249B1">
        <w:rPr>
          <w:rFonts w:ascii="Times New Roman" w:hAnsi="Times New Roman" w:cs="Times New Roman"/>
          <w:b/>
          <w:sz w:val="24"/>
          <w:szCs w:val="24"/>
          <w:lang w:val="uk-UA"/>
        </w:rPr>
        <w:t>,</w:t>
      </w:r>
      <w:r w:rsidRPr="00F249B1">
        <w:rPr>
          <w:rFonts w:ascii="Times New Roman" w:hAnsi="Times New Roman" w:cs="Times New Roman"/>
          <w:b/>
          <w:sz w:val="24"/>
          <w:szCs w:val="24"/>
          <w:lang w:val="uk-UA"/>
        </w:rPr>
        <w:t>05</w:t>
      </w:r>
      <w:r w:rsidR="009A4F5C" w:rsidRPr="00F249B1">
        <w:rPr>
          <w:rFonts w:ascii="Times New Roman" w:hAnsi="Times New Roman" w:cs="Times New Roman"/>
          <w:b/>
          <w:sz w:val="24"/>
          <w:szCs w:val="24"/>
          <w:lang w:val="uk-UA"/>
        </w:rPr>
        <w:t xml:space="preserve"> млн</w:t>
      </w:r>
      <w:r w:rsidRPr="00F249B1">
        <w:rPr>
          <w:rFonts w:ascii="Times New Roman" w:hAnsi="Times New Roman" w:cs="Times New Roman"/>
          <w:sz w:val="24"/>
          <w:szCs w:val="24"/>
          <w:lang w:val="uk-UA"/>
        </w:rPr>
        <w:t xml:space="preserve"> </w:t>
      </w:r>
      <w:r w:rsidR="00A23E05" w:rsidRPr="00F249B1">
        <w:rPr>
          <w:rFonts w:ascii="Times New Roman" w:hAnsi="Times New Roman" w:cs="Times New Roman"/>
          <w:sz w:val="24"/>
          <w:szCs w:val="24"/>
          <w:lang w:val="uk-UA"/>
        </w:rPr>
        <w:t>грн, що на 1</w:t>
      </w:r>
      <w:r w:rsidR="009A4F5C" w:rsidRPr="00F249B1">
        <w:rPr>
          <w:rFonts w:ascii="Times New Roman" w:hAnsi="Times New Roman" w:cs="Times New Roman"/>
          <w:sz w:val="24"/>
          <w:szCs w:val="24"/>
          <w:lang w:val="uk-UA"/>
        </w:rPr>
        <w:t>,</w:t>
      </w:r>
      <w:r w:rsidR="00A23E05" w:rsidRPr="00F249B1">
        <w:rPr>
          <w:rFonts w:ascii="Times New Roman" w:hAnsi="Times New Roman" w:cs="Times New Roman"/>
          <w:sz w:val="24"/>
          <w:szCs w:val="24"/>
          <w:lang w:val="uk-UA"/>
        </w:rPr>
        <w:t>29</w:t>
      </w:r>
      <w:r w:rsidR="009A4F5C" w:rsidRPr="00F249B1">
        <w:rPr>
          <w:rFonts w:ascii="Times New Roman" w:hAnsi="Times New Roman" w:cs="Times New Roman"/>
          <w:sz w:val="24"/>
          <w:szCs w:val="24"/>
          <w:lang w:val="uk-UA"/>
        </w:rPr>
        <w:t xml:space="preserve"> млн</w:t>
      </w:r>
      <w:r w:rsidR="00A23E05" w:rsidRPr="00F249B1">
        <w:rPr>
          <w:rFonts w:ascii="Times New Roman" w:hAnsi="Times New Roman" w:cs="Times New Roman"/>
          <w:sz w:val="24"/>
          <w:szCs w:val="24"/>
          <w:lang w:val="uk-UA"/>
        </w:rPr>
        <w:t xml:space="preserve"> грн. менше порівняно до відповідного періоду 2018 року.</w:t>
      </w:r>
    </w:p>
    <w:p w:rsidR="00A23E05" w:rsidRPr="00F249B1" w:rsidRDefault="00A23E05" w:rsidP="000F6729">
      <w:pPr>
        <w:spacing w:after="0" w:line="240" w:lineRule="auto"/>
        <w:ind w:left="-120" w:firstLine="709"/>
        <w:jc w:val="both"/>
        <w:rPr>
          <w:rFonts w:ascii="Times New Roman" w:hAnsi="Times New Roman" w:cs="Times New Roman"/>
          <w:sz w:val="24"/>
          <w:szCs w:val="24"/>
          <w:lang w:val="uk-UA"/>
        </w:rPr>
      </w:pPr>
      <w:r w:rsidRPr="00F249B1">
        <w:rPr>
          <w:rFonts w:ascii="Times New Roman" w:hAnsi="Times New Roman" w:cs="Times New Roman"/>
          <w:sz w:val="24"/>
          <w:szCs w:val="24"/>
          <w:lang w:val="uk-UA"/>
        </w:rPr>
        <w:t xml:space="preserve">На економічну діяльність витрачено </w:t>
      </w:r>
      <w:r w:rsidR="009A4F5C" w:rsidRPr="00F249B1">
        <w:rPr>
          <w:rFonts w:ascii="Times New Roman" w:hAnsi="Times New Roman" w:cs="Times New Roman"/>
          <w:b/>
          <w:sz w:val="24"/>
          <w:szCs w:val="24"/>
          <w:lang w:val="uk-UA"/>
        </w:rPr>
        <w:t>6,</w:t>
      </w:r>
      <w:r w:rsidRPr="00F249B1">
        <w:rPr>
          <w:rFonts w:ascii="Times New Roman" w:hAnsi="Times New Roman" w:cs="Times New Roman"/>
          <w:b/>
          <w:sz w:val="24"/>
          <w:szCs w:val="24"/>
          <w:lang w:val="uk-UA"/>
        </w:rPr>
        <w:t>6</w:t>
      </w:r>
      <w:r w:rsidR="009A4F5C" w:rsidRPr="00F249B1">
        <w:rPr>
          <w:rFonts w:ascii="Times New Roman" w:hAnsi="Times New Roman" w:cs="Times New Roman"/>
          <w:b/>
          <w:sz w:val="24"/>
          <w:szCs w:val="24"/>
          <w:lang w:val="uk-UA"/>
        </w:rPr>
        <w:t>9 млн</w:t>
      </w:r>
      <w:r w:rsidRPr="00F249B1">
        <w:rPr>
          <w:rFonts w:ascii="Times New Roman" w:hAnsi="Times New Roman" w:cs="Times New Roman"/>
          <w:b/>
          <w:sz w:val="24"/>
          <w:szCs w:val="24"/>
          <w:lang w:val="uk-UA"/>
        </w:rPr>
        <w:t xml:space="preserve"> грн</w:t>
      </w:r>
      <w:r w:rsidRPr="00F249B1">
        <w:rPr>
          <w:rFonts w:ascii="Times New Roman" w:hAnsi="Times New Roman" w:cs="Times New Roman"/>
          <w:sz w:val="24"/>
          <w:szCs w:val="24"/>
          <w:lang w:val="uk-UA"/>
        </w:rPr>
        <w:t>, що на 2</w:t>
      </w:r>
      <w:r w:rsidR="009A4F5C" w:rsidRPr="00F249B1">
        <w:rPr>
          <w:rFonts w:ascii="Times New Roman" w:hAnsi="Times New Roman" w:cs="Times New Roman"/>
          <w:sz w:val="24"/>
          <w:szCs w:val="24"/>
          <w:lang w:val="uk-UA"/>
        </w:rPr>
        <w:t>,</w:t>
      </w:r>
      <w:r w:rsidRPr="00F249B1">
        <w:rPr>
          <w:rFonts w:ascii="Times New Roman" w:hAnsi="Times New Roman" w:cs="Times New Roman"/>
          <w:sz w:val="24"/>
          <w:szCs w:val="24"/>
          <w:lang w:val="uk-UA"/>
        </w:rPr>
        <w:t>16</w:t>
      </w:r>
      <w:r w:rsidR="009A4F5C" w:rsidRPr="00F249B1">
        <w:rPr>
          <w:rFonts w:ascii="Times New Roman" w:hAnsi="Times New Roman" w:cs="Times New Roman"/>
          <w:sz w:val="24"/>
          <w:szCs w:val="24"/>
          <w:lang w:val="uk-UA"/>
        </w:rPr>
        <w:t xml:space="preserve"> млн </w:t>
      </w:r>
      <w:r w:rsidRPr="00F249B1">
        <w:rPr>
          <w:rFonts w:ascii="Times New Roman" w:hAnsi="Times New Roman" w:cs="Times New Roman"/>
          <w:sz w:val="24"/>
          <w:szCs w:val="24"/>
          <w:lang w:val="uk-UA"/>
        </w:rPr>
        <w:t xml:space="preserve">грн більше відповідного періоду минулого року, в тому числі: </w:t>
      </w:r>
    </w:p>
    <w:p w:rsidR="00A23E05" w:rsidRPr="00F249B1" w:rsidRDefault="00A23E05" w:rsidP="000F6729">
      <w:pPr>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sz w:val="24"/>
          <w:szCs w:val="24"/>
          <w:lang w:val="uk-UA"/>
        </w:rPr>
        <w:t>- на здійснення заходів із землеустрою – 43,7 тис. грн,</w:t>
      </w:r>
    </w:p>
    <w:p w:rsidR="00A23E05" w:rsidRPr="00F249B1" w:rsidRDefault="00A23E05" w:rsidP="000F6729">
      <w:pPr>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sz w:val="24"/>
          <w:szCs w:val="24"/>
          <w:lang w:val="uk-UA"/>
        </w:rPr>
        <w:t>- на будівництво об’єктів житлово-комунального господарства - 972, 2 тис. грн,</w:t>
      </w:r>
    </w:p>
    <w:p w:rsidR="00A23E05" w:rsidRPr="00F249B1" w:rsidRDefault="00A23E05" w:rsidP="000F6729">
      <w:pPr>
        <w:spacing w:after="0" w:line="240" w:lineRule="auto"/>
        <w:ind w:firstLine="709"/>
        <w:jc w:val="both"/>
        <w:rPr>
          <w:rFonts w:ascii="Times New Roman" w:hAnsi="Times New Roman" w:cs="Times New Roman"/>
          <w:bCs/>
          <w:sz w:val="24"/>
          <w:szCs w:val="24"/>
          <w:lang w:val="uk-UA"/>
        </w:rPr>
      </w:pPr>
      <w:r w:rsidRPr="00F249B1">
        <w:rPr>
          <w:rFonts w:ascii="Times New Roman" w:hAnsi="Times New Roman" w:cs="Times New Roman"/>
          <w:sz w:val="24"/>
          <w:szCs w:val="24"/>
          <w:lang w:val="uk-UA"/>
        </w:rPr>
        <w:t>- на б</w:t>
      </w:r>
      <w:r w:rsidRPr="00F249B1">
        <w:rPr>
          <w:rFonts w:ascii="Times New Roman" w:hAnsi="Times New Roman" w:cs="Times New Roman"/>
          <w:bCs/>
          <w:sz w:val="24"/>
          <w:szCs w:val="24"/>
          <w:lang w:val="uk-UA"/>
        </w:rPr>
        <w:t>удівництво освітніх установ та закладів – 143,2 тис. грн,</w:t>
      </w:r>
    </w:p>
    <w:p w:rsidR="00A23E05" w:rsidRPr="00F249B1" w:rsidRDefault="00A23E05" w:rsidP="000F6729">
      <w:pPr>
        <w:spacing w:after="0" w:line="240" w:lineRule="auto"/>
        <w:ind w:firstLine="709"/>
        <w:jc w:val="both"/>
        <w:rPr>
          <w:rFonts w:ascii="Times New Roman" w:hAnsi="Times New Roman" w:cs="Times New Roman"/>
          <w:bCs/>
          <w:sz w:val="24"/>
          <w:szCs w:val="24"/>
          <w:lang w:val="uk-UA"/>
        </w:rPr>
      </w:pPr>
      <w:r w:rsidRPr="00F249B1">
        <w:rPr>
          <w:rFonts w:ascii="Times New Roman" w:hAnsi="Times New Roman" w:cs="Times New Roman"/>
          <w:bCs/>
          <w:sz w:val="24"/>
          <w:szCs w:val="24"/>
          <w:lang w:val="uk-UA"/>
        </w:rPr>
        <w:t>- на будівництво споруд, установ та закладів фізичної культури і спорту – 44, 2 тис. грн,</w:t>
      </w:r>
    </w:p>
    <w:p w:rsidR="00A23E05" w:rsidRPr="00F249B1" w:rsidRDefault="00A23E05" w:rsidP="000F6729">
      <w:pPr>
        <w:spacing w:after="0" w:line="240" w:lineRule="auto"/>
        <w:ind w:firstLine="709"/>
        <w:jc w:val="both"/>
        <w:rPr>
          <w:rFonts w:ascii="Times New Roman" w:hAnsi="Times New Roman" w:cs="Times New Roman"/>
          <w:bCs/>
          <w:sz w:val="24"/>
          <w:szCs w:val="24"/>
          <w:lang w:val="uk-UA"/>
        </w:rPr>
      </w:pPr>
      <w:r w:rsidRPr="00F249B1">
        <w:rPr>
          <w:rFonts w:ascii="Times New Roman" w:hAnsi="Times New Roman" w:cs="Times New Roman"/>
          <w:bCs/>
          <w:sz w:val="24"/>
          <w:szCs w:val="24"/>
          <w:lang w:val="uk-UA"/>
        </w:rPr>
        <w:t>- на будівництво інших об'єктів соціальної та виробничої інфраструктури комунальної власності - 82,6 тис. грн,</w:t>
      </w:r>
    </w:p>
    <w:p w:rsidR="00A23E05" w:rsidRPr="00F249B1" w:rsidRDefault="00A23E05" w:rsidP="000F6729">
      <w:pPr>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bCs/>
          <w:sz w:val="24"/>
          <w:szCs w:val="24"/>
          <w:lang w:val="uk-UA"/>
        </w:rPr>
        <w:t>- на розроблення схем планування та забудови територій (містобудівної документації)» - 470,7 тис. грн,</w:t>
      </w:r>
    </w:p>
    <w:p w:rsidR="00A23E05" w:rsidRPr="00F249B1" w:rsidRDefault="00A23E05" w:rsidP="000F6729">
      <w:pPr>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bCs/>
          <w:sz w:val="24"/>
          <w:szCs w:val="24"/>
          <w:lang w:val="uk-UA"/>
        </w:rPr>
        <w:t>- на в</w:t>
      </w:r>
      <w:r w:rsidRPr="00F249B1">
        <w:rPr>
          <w:rFonts w:ascii="Times New Roman" w:hAnsi="Times New Roman" w:cs="Times New Roman"/>
          <w:sz w:val="24"/>
          <w:szCs w:val="24"/>
          <w:lang w:val="uk-UA"/>
        </w:rPr>
        <w:t xml:space="preserve">иконання інвестиційних </w:t>
      </w:r>
      <w:r w:rsidR="00037CF2" w:rsidRPr="00F249B1">
        <w:rPr>
          <w:rFonts w:ascii="Times New Roman" w:hAnsi="Times New Roman" w:cs="Times New Roman"/>
          <w:sz w:val="24"/>
          <w:szCs w:val="24"/>
          <w:lang w:val="uk-UA"/>
        </w:rPr>
        <w:t>проєкт</w:t>
      </w:r>
      <w:r w:rsidRPr="00F249B1">
        <w:rPr>
          <w:rFonts w:ascii="Times New Roman" w:hAnsi="Times New Roman" w:cs="Times New Roman"/>
          <w:sz w:val="24"/>
          <w:szCs w:val="24"/>
          <w:lang w:val="uk-UA"/>
        </w:rPr>
        <w:t>ів в рамках здійснення заходів щодо соціально-економічного розвитку окремих територій – 932,5 тис. грн,</w:t>
      </w:r>
    </w:p>
    <w:p w:rsidR="00A23E05" w:rsidRPr="00F249B1" w:rsidRDefault="00A23E05" w:rsidP="000F6729">
      <w:pPr>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sz w:val="24"/>
          <w:szCs w:val="24"/>
          <w:lang w:val="uk-UA"/>
        </w:rPr>
        <w:lastRenderedPageBreak/>
        <w:t xml:space="preserve">- на утримання та розвиток автомобільних доріг та дорожньої інфраструктури за рахунок коштів місцевого бюджету - 3 616,3 тис. грн, </w:t>
      </w:r>
    </w:p>
    <w:p w:rsidR="00A23E05" w:rsidRPr="00F249B1" w:rsidRDefault="00A23E05" w:rsidP="000F6729">
      <w:pPr>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sz w:val="24"/>
          <w:szCs w:val="24"/>
          <w:lang w:val="uk-UA"/>
        </w:rPr>
        <w:t>- на заходи з енергозбереження» - 156,5 тис. грн,</w:t>
      </w:r>
    </w:p>
    <w:p w:rsidR="00A23E05" w:rsidRPr="00F249B1" w:rsidRDefault="00A23E05" w:rsidP="000F6729">
      <w:pPr>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sz w:val="24"/>
          <w:szCs w:val="24"/>
          <w:lang w:val="uk-UA"/>
        </w:rPr>
        <w:t xml:space="preserve">- на проведення експертної грошової оцінки земельної ділянки чи права на неї – 24,8 тис. грн, </w:t>
      </w:r>
    </w:p>
    <w:p w:rsidR="00A23E05" w:rsidRPr="00F249B1" w:rsidRDefault="00A23E05" w:rsidP="000F6729">
      <w:pPr>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sz w:val="24"/>
          <w:szCs w:val="24"/>
          <w:lang w:val="uk-UA"/>
        </w:rPr>
        <w:t>- на внески до статутного капіталу суб’єктів господарювання» - 175,0 тис. грн</w:t>
      </w:r>
    </w:p>
    <w:p w:rsidR="00A23E05" w:rsidRPr="00F249B1" w:rsidRDefault="00A23E05" w:rsidP="000F6729">
      <w:pPr>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sz w:val="24"/>
          <w:szCs w:val="24"/>
          <w:lang w:val="uk-UA"/>
        </w:rPr>
        <w:t>- на членські внески до асоціацій органів місцевого самоврядування - 26,5 тис. грн.</w:t>
      </w:r>
    </w:p>
    <w:p w:rsidR="00CF2A5B" w:rsidRPr="00F249B1" w:rsidRDefault="00CF2A5B" w:rsidP="000F6729">
      <w:pPr>
        <w:spacing w:after="0" w:line="240" w:lineRule="auto"/>
        <w:ind w:firstLine="709"/>
        <w:jc w:val="both"/>
        <w:rPr>
          <w:rFonts w:ascii="Times New Roman" w:hAnsi="Times New Roman" w:cs="Times New Roman"/>
          <w:color w:val="000000"/>
          <w:spacing w:val="-2"/>
          <w:sz w:val="28"/>
          <w:szCs w:val="28"/>
          <w:lang w:val="uk-UA"/>
        </w:rPr>
      </w:pPr>
      <w:r w:rsidRPr="00F249B1">
        <w:rPr>
          <w:rFonts w:ascii="Times New Roman" w:hAnsi="Times New Roman" w:cs="Times New Roman"/>
          <w:color w:val="000000"/>
          <w:spacing w:val="-2"/>
          <w:sz w:val="28"/>
          <w:szCs w:val="28"/>
          <w:lang w:val="uk-UA"/>
        </w:rPr>
        <w:t>За 9 місяців 2019 року доходна частина зведеного бюджету Старобільського району виконана на 100,9</w:t>
      </w:r>
      <w:r w:rsidR="00272A91" w:rsidRPr="00F249B1">
        <w:rPr>
          <w:rFonts w:ascii="Times New Roman" w:hAnsi="Times New Roman" w:cs="Times New Roman"/>
          <w:color w:val="000000"/>
          <w:spacing w:val="-2"/>
          <w:sz w:val="28"/>
          <w:szCs w:val="28"/>
          <w:lang w:val="uk-UA"/>
        </w:rPr>
        <w:t>%</w:t>
      </w:r>
      <w:r w:rsidRPr="00F249B1">
        <w:rPr>
          <w:rFonts w:ascii="Times New Roman" w:hAnsi="Times New Roman" w:cs="Times New Roman"/>
          <w:color w:val="000000"/>
          <w:spacing w:val="-2"/>
          <w:sz w:val="28"/>
          <w:szCs w:val="28"/>
          <w:lang w:val="uk-UA"/>
        </w:rPr>
        <w:t xml:space="preserve"> до затвердженого з урахуванням змін показника. При уточненому показнику 124</w:t>
      </w:r>
      <w:r w:rsidR="00031EF1" w:rsidRPr="00F249B1">
        <w:rPr>
          <w:rFonts w:ascii="Times New Roman" w:hAnsi="Times New Roman" w:cs="Times New Roman"/>
          <w:color w:val="000000"/>
          <w:spacing w:val="-2"/>
          <w:sz w:val="28"/>
          <w:szCs w:val="28"/>
          <w:lang w:val="uk-UA"/>
        </w:rPr>
        <w:t>,</w:t>
      </w:r>
      <w:r w:rsidRPr="00F249B1">
        <w:rPr>
          <w:rFonts w:ascii="Times New Roman" w:hAnsi="Times New Roman" w:cs="Times New Roman"/>
          <w:color w:val="000000"/>
          <w:spacing w:val="-2"/>
          <w:sz w:val="28"/>
          <w:szCs w:val="28"/>
          <w:lang w:val="uk-UA"/>
        </w:rPr>
        <w:t>71</w:t>
      </w:r>
      <w:r w:rsidR="00031EF1" w:rsidRPr="00F249B1">
        <w:rPr>
          <w:rFonts w:ascii="Times New Roman" w:hAnsi="Times New Roman" w:cs="Times New Roman"/>
          <w:color w:val="000000"/>
          <w:spacing w:val="-2"/>
          <w:sz w:val="28"/>
          <w:szCs w:val="28"/>
          <w:lang w:val="uk-UA"/>
        </w:rPr>
        <w:t xml:space="preserve"> млн</w:t>
      </w:r>
      <w:r w:rsidRPr="00F249B1">
        <w:rPr>
          <w:rFonts w:ascii="Times New Roman" w:hAnsi="Times New Roman" w:cs="Times New Roman"/>
          <w:color w:val="000000"/>
          <w:spacing w:val="-2"/>
          <w:sz w:val="28"/>
          <w:szCs w:val="28"/>
          <w:lang w:val="uk-UA"/>
        </w:rPr>
        <w:t xml:space="preserve"> грн до бюджетів наді</w:t>
      </w:r>
      <w:r w:rsidR="00031EF1" w:rsidRPr="00F249B1">
        <w:rPr>
          <w:rFonts w:ascii="Times New Roman" w:hAnsi="Times New Roman" w:cs="Times New Roman"/>
          <w:color w:val="000000"/>
          <w:spacing w:val="-2"/>
          <w:sz w:val="28"/>
          <w:szCs w:val="28"/>
          <w:lang w:val="uk-UA"/>
        </w:rPr>
        <w:t>йшло 125,</w:t>
      </w:r>
      <w:r w:rsidRPr="00F249B1">
        <w:rPr>
          <w:rFonts w:ascii="Times New Roman" w:hAnsi="Times New Roman" w:cs="Times New Roman"/>
          <w:color w:val="000000"/>
          <w:spacing w:val="-2"/>
          <w:sz w:val="28"/>
          <w:szCs w:val="28"/>
          <w:lang w:val="uk-UA"/>
        </w:rPr>
        <w:t>81</w:t>
      </w:r>
      <w:r w:rsidR="00031EF1" w:rsidRPr="00F249B1">
        <w:rPr>
          <w:rFonts w:ascii="Times New Roman" w:hAnsi="Times New Roman" w:cs="Times New Roman"/>
          <w:color w:val="000000"/>
          <w:spacing w:val="-2"/>
          <w:sz w:val="28"/>
          <w:szCs w:val="28"/>
          <w:lang w:val="uk-UA"/>
        </w:rPr>
        <w:t xml:space="preserve"> млн</w:t>
      </w:r>
      <w:r w:rsidRPr="00F249B1">
        <w:rPr>
          <w:rFonts w:ascii="Times New Roman" w:hAnsi="Times New Roman" w:cs="Times New Roman"/>
          <w:color w:val="000000"/>
          <w:spacing w:val="-2"/>
          <w:sz w:val="28"/>
          <w:szCs w:val="28"/>
          <w:lang w:val="uk-UA"/>
        </w:rPr>
        <w:t xml:space="preserve"> грн або на 1</w:t>
      </w:r>
      <w:r w:rsidR="00031EF1" w:rsidRPr="00F249B1">
        <w:rPr>
          <w:rFonts w:ascii="Times New Roman" w:hAnsi="Times New Roman" w:cs="Times New Roman"/>
          <w:color w:val="000000"/>
          <w:spacing w:val="-2"/>
          <w:sz w:val="28"/>
          <w:szCs w:val="28"/>
          <w:lang w:val="uk-UA"/>
        </w:rPr>
        <w:t>,</w:t>
      </w:r>
      <w:r w:rsidRPr="00F249B1">
        <w:rPr>
          <w:rFonts w:ascii="Times New Roman" w:hAnsi="Times New Roman" w:cs="Times New Roman"/>
          <w:color w:val="000000"/>
          <w:spacing w:val="-2"/>
          <w:sz w:val="28"/>
          <w:szCs w:val="28"/>
          <w:lang w:val="uk-UA"/>
        </w:rPr>
        <w:t>1</w:t>
      </w:r>
      <w:r w:rsidR="00031EF1" w:rsidRPr="00F249B1">
        <w:rPr>
          <w:rFonts w:ascii="Times New Roman" w:hAnsi="Times New Roman" w:cs="Times New Roman"/>
          <w:color w:val="000000"/>
          <w:spacing w:val="-2"/>
          <w:sz w:val="28"/>
          <w:szCs w:val="28"/>
          <w:lang w:val="uk-UA"/>
        </w:rPr>
        <w:t xml:space="preserve"> млн</w:t>
      </w:r>
      <w:r w:rsidRPr="00F249B1">
        <w:rPr>
          <w:rFonts w:ascii="Times New Roman" w:hAnsi="Times New Roman" w:cs="Times New Roman"/>
          <w:color w:val="000000"/>
          <w:spacing w:val="-2"/>
          <w:sz w:val="28"/>
          <w:szCs w:val="28"/>
          <w:lang w:val="uk-UA"/>
        </w:rPr>
        <w:t xml:space="preserve"> грн більше плану. Порівняно до аналогічного періоду 2018 року надходження збільшились на 10</w:t>
      </w:r>
      <w:r w:rsidR="00097CCE" w:rsidRPr="00F249B1">
        <w:rPr>
          <w:rFonts w:ascii="Times New Roman" w:hAnsi="Times New Roman" w:cs="Times New Roman"/>
          <w:color w:val="000000"/>
          <w:spacing w:val="-2"/>
          <w:sz w:val="28"/>
          <w:szCs w:val="28"/>
          <w:lang w:val="uk-UA"/>
        </w:rPr>
        <w:t>,</w:t>
      </w:r>
      <w:r w:rsidRPr="00F249B1">
        <w:rPr>
          <w:rFonts w:ascii="Times New Roman" w:hAnsi="Times New Roman" w:cs="Times New Roman"/>
          <w:color w:val="000000"/>
          <w:spacing w:val="-2"/>
          <w:sz w:val="28"/>
          <w:szCs w:val="28"/>
          <w:lang w:val="uk-UA"/>
        </w:rPr>
        <w:t>97</w:t>
      </w:r>
      <w:r w:rsidR="00097CCE" w:rsidRPr="00F249B1">
        <w:rPr>
          <w:rFonts w:ascii="Times New Roman" w:hAnsi="Times New Roman" w:cs="Times New Roman"/>
          <w:color w:val="000000"/>
          <w:spacing w:val="-2"/>
          <w:sz w:val="28"/>
          <w:szCs w:val="28"/>
          <w:lang w:val="uk-UA"/>
        </w:rPr>
        <w:t xml:space="preserve"> млн</w:t>
      </w:r>
      <w:r w:rsidRPr="00F249B1">
        <w:rPr>
          <w:rFonts w:ascii="Times New Roman" w:hAnsi="Times New Roman" w:cs="Times New Roman"/>
          <w:color w:val="000000"/>
          <w:spacing w:val="-2"/>
          <w:sz w:val="28"/>
          <w:szCs w:val="28"/>
          <w:lang w:val="uk-UA"/>
        </w:rPr>
        <w:t xml:space="preserve"> грн</w:t>
      </w:r>
      <w:r w:rsidR="00097CCE" w:rsidRPr="00F249B1">
        <w:rPr>
          <w:rFonts w:ascii="Times New Roman" w:hAnsi="Times New Roman" w:cs="Times New Roman"/>
          <w:color w:val="000000"/>
          <w:spacing w:val="-2"/>
          <w:sz w:val="28"/>
          <w:szCs w:val="28"/>
          <w:lang w:val="uk-UA"/>
        </w:rPr>
        <w:t>.</w:t>
      </w:r>
      <w:r w:rsidRPr="00F249B1">
        <w:rPr>
          <w:rFonts w:ascii="Times New Roman" w:hAnsi="Times New Roman" w:cs="Times New Roman"/>
          <w:color w:val="000000"/>
          <w:spacing w:val="-2"/>
          <w:sz w:val="28"/>
          <w:szCs w:val="28"/>
          <w:lang w:val="uk-UA"/>
        </w:rPr>
        <w:t xml:space="preserve"> Усього обсяг доходів бюджету по загальному та спеціальному фондах з урахуванням міжбюджетних трансфертів у 2018 році склав 550</w:t>
      </w:r>
      <w:r w:rsidR="00097CCE" w:rsidRPr="00F249B1">
        <w:rPr>
          <w:rFonts w:ascii="Times New Roman" w:hAnsi="Times New Roman" w:cs="Times New Roman"/>
          <w:color w:val="000000"/>
          <w:spacing w:val="-2"/>
          <w:sz w:val="28"/>
          <w:szCs w:val="28"/>
          <w:lang w:val="uk-UA"/>
        </w:rPr>
        <w:t>,</w:t>
      </w:r>
      <w:r w:rsidRPr="00F249B1">
        <w:rPr>
          <w:rFonts w:ascii="Times New Roman" w:hAnsi="Times New Roman" w:cs="Times New Roman"/>
          <w:color w:val="000000"/>
          <w:spacing w:val="-2"/>
          <w:sz w:val="28"/>
          <w:szCs w:val="28"/>
          <w:lang w:val="uk-UA"/>
        </w:rPr>
        <w:t>45</w:t>
      </w:r>
      <w:r w:rsidR="00097CCE" w:rsidRPr="00F249B1">
        <w:rPr>
          <w:rFonts w:ascii="Times New Roman" w:hAnsi="Times New Roman" w:cs="Times New Roman"/>
          <w:color w:val="000000"/>
          <w:spacing w:val="-2"/>
          <w:sz w:val="28"/>
          <w:szCs w:val="28"/>
          <w:lang w:val="uk-UA"/>
        </w:rPr>
        <w:t xml:space="preserve"> млн</w:t>
      </w:r>
      <w:r w:rsidRPr="00F249B1">
        <w:rPr>
          <w:rFonts w:ascii="Times New Roman" w:hAnsi="Times New Roman" w:cs="Times New Roman"/>
          <w:color w:val="000000"/>
          <w:spacing w:val="-2"/>
          <w:sz w:val="28"/>
          <w:szCs w:val="28"/>
          <w:lang w:val="uk-UA"/>
        </w:rPr>
        <w:t xml:space="preserve"> грн.</w:t>
      </w:r>
    </w:p>
    <w:p w:rsidR="00CF2A5B" w:rsidRPr="00F249B1" w:rsidRDefault="00CF2A5B" w:rsidP="000F6729">
      <w:pPr>
        <w:shd w:val="clear" w:color="auto" w:fill="FFFFFF"/>
        <w:spacing w:after="0" w:line="240" w:lineRule="auto"/>
        <w:ind w:firstLine="709"/>
        <w:jc w:val="both"/>
        <w:rPr>
          <w:rFonts w:ascii="Times New Roman" w:hAnsi="Times New Roman" w:cs="Times New Roman"/>
          <w:color w:val="000000"/>
          <w:spacing w:val="-2"/>
          <w:sz w:val="28"/>
          <w:szCs w:val="28"/>
          <w:lang w:val="uk-UA"/>
        </w:rPr>
      </w:pPr>
      <w:r w:rsidRPr="00F249B1">
        <w:rPr>
          <w:rFonts w:ascii="Times New Roman" w:hAnsi="Times New Roman" w:cs="Times New Roman"/>
          <w:color w:val="000000"/>
          <w:spacing w:val="-2"/>
          <w:sz w:val="28"/>
          <w:szCs w:val="28"/>
          <w:lang w:val="uk-UA"/>
        </w:rPr>
        <w:t xml:space="preserve">Очікуваний обсяг надходжень до місцевих бюджетів з урахуванням міжбюджетних трансфертів в 2019 році складе 564,6 </w:t>
      </w:r>
      <w:r w:rsidR="00E877BA" w:rsidRPr="00F249B1">
        <w:rPr>
          <w:rFonts w:ascii="Times New Roman" w:hAnsi="Times New Roman" w:cs="Times New Roman"/>
          <w:color w:val="000000"/>
          <w:spacing w:val="-2"/>
          <w:sz w:val="28"/>
          <w:szCs w:val="28"/>
          <w:lang w:val="uk-UA"/>
        </w:rPr>
        <w:t>млн</w:t>
      </w:r>
      <w:r w:rsidRPr="00F249B1">
        <w:rPr>
          <w:rFonts w:ascii="Times New Roman" w:hAnsi="Times New Roman" w:cs="Times New Roman"/>
          <w:color w:val="000000"/>
          <w:spacing w:val="-2"/>
          <w:sz w:val="28"/>
          <w:szCs w:val="28"/>
          <w:lang w:val="uk-UA"/>
        </w:rPr>
        <w:t xml:space="preserve"> грн або 102,9 % до 2018 року. </w:t>
      </w:r>
    </w:p>
    <w:p w:rsidR="00B43334" w:rsidRPr="00F249B1" w:rsidRDefault="00B43334" w:rsidP="000F6729">
      <w:pPr>
        <w:spacing w:after="0" w:line="240" w:lineRule="auto"/>
        <w:ind w:firstLine="709"/>
        <w:jc w:val="both"/>
        <w:rPr>
          <w:rFonts w:ascii="Times New Roman" w:hAnsi="Times New Roman" w:cs="Times New Roman"/>
          <w:color w:val="000000"/>
          <w:spacing w:val="-2"/>
          <w:sz w:val="28"/>
          <w:szCs w:val="28"/>
          <w:lang w:val="uk-UA"/>
        </w:rPr>
      </w:pPr>
      <w:r w:rsidRPr="00F249B1">
        <w:rPr>
          <w:rFonts w:ascii="Times New Roman" w:hAnsi="Times New Roman" w:cs="Times New Roman"/>
          <w:color w:val="000000"/>
          <w:spacing w:val="-2"/>
          <w:sz w:val="28"/>
          <w:szCs w:val="28"/>
          <w:lang w:val="uk-UA"/>
        </w:rPr>
        <w:t>Загальний фонд зведеного бюджету Старобільського району за 9 місяців 2019 року по видатках (без врахування міжбюджетних трансфертів іншим бюджетам) виконаний на 90</w:t>
      </w:r>
      <w:r w:rsidR="004E4C46" w:rsidRPr="00F249B1">
        <w:rPr>
          <w:rFonts w:ascii="Times New Roman" w:hAnsi="Times New Roman" w:cs="Times New Roman"/>
          <w:color w:val="000000"/>
          <w:spacing w:val="-2"/>
          <w:sz w:val="28"/>
          <w:szCs w:val="28"/>
          <w:lang w:val="uk-UA"/>
        </w:rPr>
        <w:t>%</w:t>
      </w:r>
      <w:r w:rsidRPr="00F249B1">
        <w:rPr>
          <w:rFonts w:ascii="Times New Roman" w:hAnsi="Times New Roman" w:cs="Times New Roman"/>
          <w:color w:val="000000"/>
          <w:spacing w:val="-2"/>
          <w:sz w:val="28"/>
          <w:szCs w:val="28"/>
          <w:lang w:val="uk-UA"/>
        </w:rPr>
        <w:t>, при уточненому плані 337</w:t>
      </w:r>
      <w:r w:rsidR="00097CCE" w:rsidRPr="00F249B1">
        <w:rPr>
          <w:rFonts w:ascii="Times New Roman" w:hAnsi="Times New Roman" w:cs="Times New Roman"/>
          <w:color w:val="000000"/>
          <w:spacing w:val="-2"/>
          <w:sz w:val="28"/>
          <w:szCs w:val="28"/>
          <w:lang w:val="uk-UA"/>
        </w:rPr>
        <w:t>,</w:t>
      </w:r>
      <w:r w:rsidRPr="00F249B1">
        <w:rPr>
          <w:rFonts w:ascii="Times New Roman" w:hAnsi="Times New Roman" w:cs="Times New Roman"/>
          <w:color w:val="000000"/>
          <w:spacing w:val="-2"/>
          <w:sz w:val="28"/>
          <w:szCs w:val="28"/>
          <w:lang w:val="uk-UA"/>
        </w:rPr>
        <w:t>088</w:t>
      </w:r>
      <w:r w:rsidR="00097CCE" w:rsidRPr="00F249B1">
        <w:rPr>
          <w:rFonts w:ascii="Times New Roman" w:hAnsi="Times New Roman" w:cs="Times New Roman"/>
          <w:color w:val="000000"/>
          <w:spacing w:val="-2"/>
          <w:sz w:val="28"/>
          <w:szCs w:val="28"/>
          <w:lang w:val="uk-UA"/>
        </w:rPr>
        <w:t xml:space="preserve"> млн</w:t>
      </w:r>
      <w:r w:rsidRPr="00F249B1">
        <w:rPr>
          <w:rFonts w:ascii="Times New Roman" w:hAnsi="Times New Roman" w:cs="Times New Roman"/>
          <w:color w:val="000000"/>
          <w:spacing w:val="-2"/>
          <w:sz w:val="28"/>
          <w:szCs w:val="28"/>
          <w:lang w:val="uk-UA"/>
        </w:rPr>
        <w:t xml:space="preserve"> грн,</w:t>
      </w:r>
      <w:r w:rsidR="00037CF2" w:rsidRPr="00F249B1">
        <w:rPr>
          <w:rFonts w:ascii="Times New Roman" w:hAnsi="Times New Roman" w:cs="Times New Roman"/>
          <w:color w:val="000000"/>
          <w:spacing w:val="-2"/>
          <w:sz w:val="28"/>
          <w:szCs w:val="28"/>
          <w:lang w:val="uk-UA"/>
        </w:rPr>
        <w:t xml:space="preserve"> </w:t>
      </w:r>
      <w:r w:rsidRPr="00F249B1">
        <w:rPr>
          <w:rFonts w:ascii="Times New Roman" w:hAnsi="Times New Roman" w:cs="Times New Roman"/>
          <w:color w:val="000000"/>
          <w:spacing w:val="-2"/>
          <w:sz w:val="28"/>
          <w:szCs w:val="28"/>
          <w:lang w:val="uk-UA"/>
        </w:rPr>
        <w:t>касові видатки складають 336</w:t>
      </w:r>
      <w:r w:rsidR="00097CCE" w:rsidRPr="00F249B1">
        <w:rPr>
          <w:rFonts w:ascii="Times New Roman" w:hAnsi="Times New Roman" w:cs="Times New Roman"/>
          <w:color w:val="000000"/>
          <w:spacing w:val="-2"/>
          <w:sz w:val="28"/>
          <w:szCs w:val="28"/>
          <w:lang w:val="uk-UA"/>
        </w:rPr>
        <w:t>,101 млн</w:t>
      </w:r>
      <w:r w:rsidRPr="00F249B1">
        <w:rPr>
          <w:rFonts w:ascii="Times New Roman" w:hAnsi="Times New Roman" w:cs="Times New Roman"/>
          <w:color w:val="000000"/>
          <w:spacing w:val="-2"/>
          <w:sz w:val="28"/>
          <w:szCs w:val="28"/>
          <w:lang w:val="uk-UA"/>
        </w:rPr>
        <w:t xml:space="preserve"> грн, що на 29</w:t>
      </w:r>
      <w:r w:rsidR="00097CCE" w:rsidRPr="00F249B1">
        <w:rPr>
          <w:rFonts w:ascii="Times New Roman" w:hAnsi="Times New Roman" w:cs="Times New Roman"/>
          <w:color w:val="000000"/>
          <w:spacing w:val="-2"/>
          <w:sz w:val="28"/>
          <w:szCs w:val="28"/>
          <w:lang w:val="uk-UA"/>
        </w:rPr>
        <w:t>,</w:t>
      </w:r>
      <w:r w:rsidRPr="00F249B1">
        <w:rPr>
          <w:rFonts w:ascii="Times New Roman" w:hAnsi="Times New Roman" w:cs="Times New Roman"/>
          <w:color w:val="000000"/>
          <w:spacing w:val="-2"/>
          <w:sz w:val="28"/>
          <w:szCs w:val="28"/>
          <w:lang w:val="uk-UA"/>
        </w:rPr>
        <w:t>25</w:t>
      </w:r>
      <w:r w:rsidR="00097CCE" w:rsidRPr="00F249B1">
        <w:rPr>
          <w:rFonts w:ascii="Times New Roman" w:hAnsi="Times New Roman" w:cs="Times New Roman"/>
          <w:color w:val="000000"/>
          <w:spacing w:val="-2"/>
          <w:sz w:val="28"/>
          <w:szCs w:val="28"/>
          <w:lang w:val="uk-UA"/>
        </w:rPr>
        <w:t xml:space="preserve"> млн</w:t>
      </w:r>
      <w:r w:rsidRPr="00F249B1">
        <w:rPr>
          <w:rFonts w:ascii="Times New Roman" w:hAnsi="Times New Roman" w:cs="Times New Roman"/>
          <w:color w:val="000000"/>
          <w:spacing w:val="-2"/>
          <w:sz w:val="28"/>
          <w:szCs w:val="28"/>
          <w:lang w:val="uk-UA"/>
        </w:rPr>
        <w:t xml:space="preserve"> грн менше, ніж у відповідному періоді минулого року.</w:t>
      </w:r>
    </w:p>
    <w:p w:rsidR="00B43334" w:rsidRPr="00F249B1" w:rsidRDefault="00B43334" w:rsidP="000F6729">
      <w:pPr>
        <w:shd w:val="clear" w:color="auto" w:fill="FFFFFF"/>
        <w:spacing w:after="0" w:line="240" w:lineRule="auto"/>
        <w:ind w:firstLine="709"/>
        <w:jc w:val="both"/>
        <w:rPr>
          <w:rFonts w:ascii="Times New Roman" w:hAnsi="Times New Roman" w:cs="Times New Roman"/>
          <w:color w:val="000000"/>
          <w:spacing w:val="-2"/>
          <w:sz w:val="28"/>
          <w:szCs w:val="28"/>
          <w:lang w:val="uk-UA"/>
        </w:rPr>
      </w:pPr>
      <w:r w:rsidRPr="00F249B1">
        <w:rPr>
          <w:rFonts w:ascii="Times New Roman" w:hAnsi="Times New Roman" w:cs="Times New Roman"/>
          <w:color w:val="000000"/>
          <w:spacing w:val="-2"/>
          <w:sz w:val="28"/>
          <w:szCs w:val="28"/>
          <w:lang w:val="uk-UA"/>
        </w:rPr>
        <w:t xml:space="preserve">На кінець 2019 року очікуються касові видатки зведеного бюджету району за загальним та спеціальним фондом в обсязі 580,5 </w:t>
      </w:r>
      <w:r w:rsidR="00E877BA" w:rsidRPr="00F249B1">
        <w:rPr>
          <w:rFonts w:ascii="Times New Roman" w:hAnsi="Times New Roman" w:cs="Times New Roman"/>
          <w:color w:val="000000"/>
          <w:spacing w:val="-2"/>
          <w:sz w:val="28"/>
          <w:szCs w:val="28"/>
          <w:lang w:val="uk-UA"/>
        </w:rPr>
        <w:t>млн</w:t>
      </w:r>
      <w:r w:rsidR="00097CCE" w:rsidRPr="00F249B1">
        <w:rPr>
          <w:rFonts w:ascii="Times New Roman" w:hAnsi="Times New Roman" w:cs="Times New Roman"/>
          <w:color w:val="000000"/>
          <w:spacing w:val="-2"/>
          <w:sz w:val="28"/>
          <w:szCs w:val="28"/>
          <w:lang w:val="uk-UA"/>
        </w:rPr>
        <w:t xml:space="preserve"> грн</w:t>
      </w:r>
      <w:r w:rsidRPr="00F249B1">
        <w:rPr>
          <w:rFonts w:ascii="Times New Roman" w:hAnsi="Times New Roman" w:cs="Times New Roman"/>
          <w:color w:val="000000"/>
          <w:spacing w:val="-2"/>
          <w:sz w:val="28"/>
          <w:szCs w:val="28"/>
          <w:lang w:val="uk-UA"/>
        </w:rPr>
        <w:t>, або 104,5% до рівня 2018 року.</w:t>
      </w:r>
    </w:p>
    <w:p w:rsidR="005571D9" w:rsidRPr="00F249B1" w:rsidRDefault="005571D9" w:rsidP="000F6729">
      <w:pPr>
        <w:tabs>
          <w:tab w:val="left" w:pos="709"/>
        </w:tabs>
        <w:spacing w:after="0" w:line="240" w:lineRule="auto"/>
        <w:ind w:right="-1" w:firstLine="709"/>
        <w:jc w:val="both"/>
        <w:rPr>
          <w:rFonts w:ascii="Times New Roman" w:hAnsi="Times New Roman" w:cs="Times New Roman"/>
          <w:b/>
          <w:i/>
          <w:sz w:val="28"/>
          <w:szCs w:val="28"/>
          <w:lang w:val="uk-UA"/>
        </w:rPr>
      </w:pPr>
    </w:p>
    <w:p w:rsidR="003A3136" w:rsidRPr="00F249B1" w:rsidRDefault="00C13010" w:rsidP="000F6729">
      <w:pPr>
        <w:tabs>
          <w:tab w:val="left" w:pos="709"/>
        </w:tabs>
        <w:spacing w:after="0" w:line="240" w:lineRule="auto"/>
        <w:ind w:right="-1" w:firstLine="709"/>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Інвестиційна діяльність та залучення МТД</w:t>
      </w:r>
    </w:p>
    <w:p w:rsidR="008D78CF" w:rsidRPr="00F249B1" w:rsidRDefault="008D78CF" w:rsidP="000F6729">
      <w:pPr>
        <w:spacing w:after="0" w:line="240" w:lineRule="auto"/>
        <w:ind w:firstLine="709"/>
        <w:jc w:val="both"/>
        <w:rPr>
          <w:rFonts w:ascii="Times New Roman" w:hAnsi="Times New Roman" w:cs="Times New Roman"/>
          <w:b/>
          <w:bCs/>
          <w:i/>
          <w:iCs/>
          <w:sz w:val="28"/>
          <w:szCs w:val="28"/>
          <w:lang w:val="uk-UA"/>
        </w:rPr>
      </w:pPr>
      <w:r w:rsidRPr="00F249B1">
        <w:rPr>
          <w:rFonts w:ascii="Times New Roman" w:hAnsi="Times New Roman" w:cs="Times New Roman"/>
          <w:sz w:val="28"/>
          <w:szCs w:val="28"/>
          <w:lang w:val="uk-UA"/>
        </w:rPr>
        <w:t xml:space="preserve">За останніми статистичними даними за січень-вересень 2018 року освоєно капітальних інвестицій на суму </w:t>
      </w:r>
      <w:r w:rsidRPr="00F249B1">
        <w:rPr>
          <w:rFonts w:ascii="Times New Roman" w:hAnsi="Times New Roman" w:cs="Times New Roman"/>
          <w:b/>
          <w:i/>
          <w:sz w:val="28"/>
          <w:szCs w:val="28"/>
          <w:lang w:val="uk-UA"/>
        </w:rPr>
        <w:t>98 млн 774 тис. грн, що склало 57,9% до показника аналогічного періоду 2017 року (170 млн 692 тис. грн)</w:t>
      </w:r>
      <w:r w:rsidRPr="00F249B1">
        <w:rPr>
          <w:rFonts w:ascii="Times New Roman" w:hAnsi="Times New Roman" w:cs="Times New Roman"/>
          <w:b/>
          <w:bCs/>
          <w:i/>
          <w:iCs/>
          <w:sz w:val="28"/>
          <w:szCs w:val="28"/>
          <w:lang w:val="uk-UA"/>
        </w:rPr>
        <w:t xml:space="preserve">. </w:t>
      </w:r>
    </w:p>
    <w:p w:rsidR="008D78CF" w:rsidRPr="00F249B1" w:rsidRDefault="008D78CF" w:rsidP="000F6729">
      <w:pPr>
        <w:pStyle w:val="2c"/>
        <w:shd w:val="clear" w:color="auto" w:fill="auto"/>
        <w:spacing w:before="0" w:after="0" w:line="240" w:lineRule="auto"/>
        <w:ind w:firstLine="709"/>
        <w:rPr>
          <w:rFonts w:ascii="Times New Roman" w:hAnsi="Times New Roman" w:cs="Times New Roman"/>
          <w:bCs/>
          <w:iCs/>
          <w:lang w:val="uk-UA"/>
        </w:rPr>
      </w:pPr>
      <w:r w:rsidRPr="00F249B1">
        <w:rPr>
          <w:rFonts w:ascii="Times New Roman" w:hAnsi="Times New Roman" w:cs="Times New Roman"/>
          <w:bCs/>
          <w:iCs/>
          <w:lang w:val="uk-UA"/>
        </w:rPr>
        <w:t>Проте, обсяг капітальних інвестицій у розрахунку на одну особу по Старобільському району складає – 2246,7 грн, що у 2,8 рази більше середнього показника по області (на одну особу – 813,3 грн).</w:t>
      </w:r>
    </w:p>
    <w:p w:rsidR="003B0C72" w:rsidRPr="00F249B1" w:rsidRDefault="003B0C72" w:rsidP="000F6729">
      <w:pPr>
        <w:pStyle w:val="2c"/>
        <w:shd w:val="clear" w:color="auto" w:fill="auto"/>
        <w:spacing w:before="0" w:after="0" w:line="240" w:lineRule="auto"/>
        <w:ind w:firstLine="709"/>
        <w:rPr>
          <w:rFonts w:ascii="Times New Roman" w:hAnsi="Times New Roman" w:cs="Times New Roman"/>
          <w:lang w:val="uk-UA"/>
        </w:rPr>
      </w:pPr>
      <w:r w:rsidRPr="00F249B1">
        <w:rPr>
          <w:rFonts w:ascii="Times New Roman" w:hAnsi="Times New Roman" w:cs="Times New Roman"/>
          <w:lang w:val="uk-UA"/>
        </w:rPr>
        <w:t xml:space="preserve">З метою </w:t>
      </w:r>
      <w:r w:rsidRPr="00F249B1">
        <w:rPr>
          <w:rStyle w:val="2d"/>
          <w:rFonts w:cs="Times New Roman"/>
        </w:rPr>
        <w:t xml:space="preserve">залучення інвестицій </w:t>
      </w:r>
      <w:r w:rsidRPr="00F249B1">
        <w:rPr>
          <w:rFonts w:ascii="Times New Roman" w:hAnsi="Times New Roman" w:cs="Times New Roman"/>
          <w:lang w:val="uk-UA"/>
        </w:rPr>
        <w:t>та для сприяння розвитку економічних зв’язків, пошуку позабюджетних та бюджетних джерел фінансування райдержадміністраці</w:t>
      </w:r>
      <w:r w:rsidR="002A68CE" w:rsidRPr="00F249B1">
        <w:rPr>
          <w:rFonts w:ascii="Times New Roman" w:hAnsi="Times New Roman" w:cs="Times New Roman"/>
          <w:lang w:val="uk-UA"/>
        </w:rPr>
        <w:t>єю</w:t>
      </w:r>
      <w:r w:rsidR="00D300AB" w:rsidRPr="00F249B1">
        <w:rPr>
          <w:rFonts w:ascii="Times New Roman" w:hAnsi="Times New Roman" w:cs="Times New Roman"/>
          <w:lang w:val="uk-UA"/>
        </w:rPr>
        <w:t>,</w:t>
      </w:r>
      <w:r w:rsidRPr="00F249B1">
        <w:rPr>
          <w:rFonts w:ascii="Times New Roman" w:hAnsi="Times New Roman" w:cs="Times New Roman"/>
          <w:lang w:val="uk-UA"/>
        </w:rPr>
        <w:t xml:space="preserve"> за 9 місяців 2019 року:</w:t>
      </w:r>
    </w:p>
    <w:p w:rsidR="003B0C72" w:rsidRPr="00F249B1" w:rsidRDefault="003B0C72" w:rsidP="000F6729">
      <w:pPr>
        <w:pStyle w:val="2c"/>
        <w:shd w:val="clear" w:color="auto" w:fill="auto"/>
        <w:spacing w:before="0" w:after="0" w:line="240" w:lineRule="auto"/>
        <w:ind w:firstLine="709"/>
        <w:rPr>
          <w:rFonts w:ascii="Times New Roman" w:hAnsi="Times New Roman" w:cs="Times New Roman"/>
          <w:shd w:val="clear" w:color="auto" w:fill="FFFFFF"/>
          <w:lang w:val="uk-UA"/>
        </w:rPr>
      </w:pPr>
      <w:r w:rsidRPr="00F249B1">
        <w:rPr>
          <w:rFonts w:ascii="Times New Roman" w:hAnsi="Times New Roman" w:cs="Times New Roman"/>
          <w:shd w:val="clear" w:color="auto" w:fill="FFFFFF"/>
          <w:lang w:val="uk-UA"/>
        </w:rPr>
        <w:t xml:space="preserve">- у лютому 2019 року було сформовано та надано до Луганської ОДА пропозиції щодо внесення змін до Плану заходів з реалізації Стратегії розвитку Луганської області до 2020 року – 19 технічних завдань по інвестиційним проєктам від Старобільської РДА та 12 технічних завдань від Старобільської міської ради; </w:t>
      </w:r>
    </w:p>
    <w:p w:rsidR="003B0C72" w:rsidRPr="00F249B1" w:rsidRDefault="00037CF2" w:rsidP="000F6729">
      <w:pPr>
        <w:spacing w:after="0" w:line="240" w:lineRule="auto"/>
        <w:ind w:firstLine="709"/>
        <w:jc w:val="both"/>
        <w:rPr>
          <w:rFonts w:ascii="Times New Roman" w:hAnsi="Times New Roman" w:cs="Times New Roman"/>
          <w:sz w:val="28"/>
          <w:szCs w:val="28"/>
          <w:shd w:val="clear" w:color="auto" w:fill="FFFFFF"/>
          <w:lang w:val="uk-UA"/>
        </w:rPr>
      </w:pPr>
      <w:r w:rsidRPr="00F249B1">
        <w:rPr>
          <w:rFonts w:ascii="Times New Roman" w:hAnsi="Times New Roman" w:cs="Times New Roman"/>
          <w:sz w:val="28"/>
          <w:szCs w:val="28"/>
          <w:shd w:val="clear" w:color="auto" w:fill="FFFFFF"/>
          <w:lang w:val="uk-UA"/>
        </w:rPr>
        <w:t>- у квітні 2019 року було надано пропозиції від Старобільського району до</w:t>
      </w:r>
      <w:r w:rsidRPr="00F249B1">
        <w:rPr>
          <w:rFonts w:ascii="Times New Roman" w:hAnsi="Times New Roman" w:cs="Times New Roman"/>
          <w:sz w:val="28"/>
          <w:szCs w:val="28"/>
          <w:lang w:val="uk-UA"/>
        </w:rPr>
        <w:t xml:space="preserve"> проєкту регіональної Стратегії розвитку Луганської області на новий програмний період 2021-2027 років;</w:t>
      </w:r>
    </w:p>
    <w:p w:rsidR="003B0C72" w:rsidRPr="00F249B1" w:rsidRDefault="00037CF2" w:rsidP="000F6729">
      <w:pPr>
        <w:spacing w:after="0" w:line="240" w:lineRule="auto"/>
        <w:ind w:firstLine="709"/>
        <w:jc w:val="both"/>
        <w:rPr>
          <w:rFonts w:ascii="Times New Roman" w:hAnsi="Times New Roman" w:cs="Times New Roman"/>
          <w:i/>
          <w:color w:val="000000"/>
          <w:lang w:val="uk-UA"/>
        </w:rPr>
      </w:pPr>
      <w:r w:rsidRPr="00F249B1">
        <w:rPr>
          <w:rFonts w:ascii="Times New Roman" w:hAnsi="Times New Roman" w:cs="Times New Roman"/>
          <w:color w:val="000000"/>
          <w:spacing w:val="-4"/>
          <w:sz w:val="28"/>
          <w:szCs w:val="28"/>
          <w:lang w:val="uk-UA"/>
        </w:rPr>
        <w:t xml:space="preserve">Продовжувалася </w:t>
      </w:r>
      <w:r w:rsidRPr="00F249B1">
        <w:rPr>
          <w:rFonts w:ascii="Times New Roman" w:hAnsi="Times New Roman" w:cs="Times New Roman"/>
          <w:spacing w:val="-4"/>
          <w:sz w:val="28"/>
          <w:szCs w:val="28"/>
          <w:lang w:val="uk-UA"/>
        </w:rPr>
        <w:t>спільна</w:t>
      </w:r>
      <w:r w:rsidR="002A68CE" w:rsidRPr="00F249B1">
        <w:rPr>
          <w:rFonts w:ascii="Times New Roman" w:hAnsi="Times New Roman" w:cs="Times New Roman"/>
          <w:spacing w:val="-4"/>
          <w:sz w:val="28"/>
          <w:szCs w:val="28"/>
          <w:lang w:val="uk-UA"/>
        </w:rPr>
        <w:t xml:space="preserve"> робота з </w:t>
      </w:r>
      <w:r w:rsidR="002A68CE" w:rsidRPr="00F249B1">
        <w:rPr>
          <w:rFonts w:ascii="Times New Roman" w:hAnsi="Times New Roman" w:cs="Times New Roman"/>
          <w:sz w:val="28"/>
          <w:szCs w:val="28"/>
          <w:lang w:val="uk-UA"/>
        </w:rPr>
        <w:t xml:space="preserve">підприємствами району </w:t>
      </w:r>
      <w:r w:rsidR="003B0C72" w:rsidRPr="00F249B1">
        <w:rPr>
          <w:rFonts w:ascii="Times New Roman" w:hAnsi="Times New Roman" w:cs="Times New Roman"/>
          <w:spacing w:val="-4"/>
          <w:sz w:val="28"/>
          <w:szCs w:val="28"/>
          <w:lang w:val="uk-UA"/>
        </w:rPr>
        <w:t>щодо залучення</w:t>
      </w:r>
      <w:r w:rsidR="00AD1345" w:rsidRPr="00F249B1">
        <w:rPr>
          <w:rFonts w:ascii="Times New Roman" w:hAnsi="Times New Roman" w:cs="Times New Roman"/>
          <w:spacing w:val="-4"/>
          <w:sz w:val="28"/>
          <w:szCs w:val="28"/>
          <w:lang w:val="uk-UA"/>
        </w:rPr>
        <w:t xml:space="preserve"> міжнародної технічної </w:t>
      </w:r>
      <w:r w:rsidRPr="00F249B1">
        <w:rPr>
          <w:rFonts w:ascii="Times New Roman" w:hAnsi="Times New Roman" w:cs="Times New Roman"/>
          <w:spacing w:val="-4"/>
          <w:sz w:val="28"/>
          <w:szCs w:val="28"/>
          <w:lang w:val="uk-UA"/>
        </w:rPr>
        <w:t>допомоги. Зокрема</w:t>
      </w:r>
      <w:r w:rsidR="00E83103" w:rsidRPr="00F249B1">
        <w:rPr>
          <w:rFonts w:ascii="Times New Roman" w:hAnsi="Times New Roman" w:cs="Times New Roman"/>
          <w:spacing w:val="-4"/>
          <w:sz w:val="28"/>
          <w:szCs w:val="28"/>
          <w:lang w:val="uk-UA"/>
        </w:rPr>
        <w:t>,</w:t>
      </w:r>
      <w:r w:rsidR="007574BF" w:rsidRPr="00F249B1">
        <w:rPr>
          <w:rFonts w:ascii="Times New Roman" w:hAnsi="Times New Roman" w:cs="Times New Roman"/>
          <w:spacing w:val="-4"/>
          <w:sz w:val="28"/>
          <w:szCs w:val="28"/>
          <w:lang w:val="uk-UA"/>
        </w:rPr>
        <w:t xml:space="preserve"> </w:t>
      </w:r>
      <w:r w:rsidR="00E83103" w:rsidRPr="00F249B1">
        <w:rPr>
          <w:rFonts w:ascii="Times New Roman" w:hAnsi="Times New Roman" w:cs="Times New Roman"/>
          <w:sz w:val="28"/>
          <w:szCs w:val="28"/>
          <w:lang w:val="uk-UA"/>
        </w:rPr>
        <w:t xml:space="preserve">за сприяння </w:t>
      </w:r>
      <w:r w:rsidRPr="00F249B1">
        <w:rPr>
          <w:rFonts w:ascii="Times New Roman" w:hAnsi="Times New Roman" w:cs="Times New Roman"/>
          <w:sz w:val="28"/>
          <w:szCs w:val="28"/>
          <w:lang w:val="uk-UA"/>
        </w:rPr>
        <w:t xml:space="preserve">райдержадміністрації </w:t>
      </w:r>
      <w:r w:rsidRPr="00F249B1">
        <w:rPr>
          <w:rFonts w:ascii="Times New Roman" w:hAnsi="Times New Roman" w:cs="Times New Roman"/>
          <w:spacing w:val="-4"/>
          <w:sz w:val="28"/>
          <w:szCs w:val="28"/>
          <w:lang w:val="uk-UA"/>
        </w:rPr>
        <w:t>для</w:t>
      </w:r>
      <w:r w:rsidR="003B0C72" w:rsidRPr="00F249B1">
        <w:rPr>
          <w:rFonts w:ascii="Times New Roman" w:hAnsi="Times New Roman" w:cs="Times New Roman"/>
          <w:spacing w:val="-4"/>
          <w:sz w:val="28"/>
          <w:szCs w:val="28"/>
          <w:lang w:val="uk-UA"/>
        </w:rPr>
        <w:t xml:space="preserve"> 8 </w:t>
      </w:r>
      <w:r w:rsidR="003B0C72" w:rsidRPr="00F249B1">
        <w:rPr>
          <w:rFonts w:ascii="Times New Roman" w:hAnsi="Times New Roman" w:cs="Times New Roman"/>
          <w:bCs/>
          <w:spacing w:val="-4"/>
          <w:sz w:val="28"/>
          <w:szCs w:val="28"/>
          <w:lang w:val="uk-UA"/>
        </w:rPr>
        <w:t>проєктних бізнес-пропозицій</w:t>
      </w:r>
      <w:r w:rsidR="003B0C72" w:rsidRPr="00F249B1">
        <w:rPr>
          <w:rFonts w:ascii="Times New Roman" w:hAnsi="Times New Roman" w:cs="Times New Roman"/>
          <w:spacing w:val="-4"/>
          <w:sz w:val="28"/>
          <w:szCs w:val="28"/>
          <w:lang w:val="uk-UA"/>
        </w:rPr>
        <w:t xml:space="preserve">, на електронному </w:t>
      </w:r>
      <w:r w:rsidR="003B0C72" w:rsidRPr="00F249B1">
        <w:rPr>
          <w:rFonts w:ascii="Times New Roman" w:hAnsi="Times New Roman" w:cs="Times New Roman"/>
          <w:spacing w:val="-4"/>
          <w:sz w:val="28"/>
          <w:szCs w:val="28"/>
          <w:lang w:val="uk-UA"/>
        </w:rPr>
        <w:lastRenderedPageBreak/>
        <w:t>порталі iGov</w:t>
      </w:r>
      <w:r w:rsidR="00E83103" w:rsidRPr="00F249B1">
        <w:rPr>
          <w:rFonts w:ascii="Times New Roman" w:hAnsi="Times New Roman" w:cs="Times New Roman"/>
          <w:spacing w:val="-4"/>
          <w:sz w:val="28"/>
          <w:szCs w:val="28"/>
          <w:lang w:val="uk-UA"/>
        </w:rPr>
        <w:t xml:space="preserve"> та </w:t>
      </w:r>
      <w:r w:rsidR="00E83103" w:rsidRPr="00F249B1">
        <w:rPr>
          <w:rFonts w:ascii="Times New Roman" w:hAnsi="Times New Roman" w:cs="Times New Roman"/>
          <w:sz w:val="28"/>
          <w:szCs w:val="28"/>
          <w:lang w:val="uk-UA"/>
        </w:rPr>
        <w:t xml:space="preserve">«Зручно. INVESTBASE» </w:t>
      </w:r>
      <w:r w:rsidR="003B0C72" w:rsidRPr="00F249B1">
        <w:rPr>
          <w:rFonts w:ascii="Times New Roman" w:hAnsi="Times New Roman" w:cs="Times New Roman"/>
          <w:spacing w:val="-4"/>
          <w:sz w:val="28"/>
          <w:szCs w:val="28"/>
          <w:lang w:val="uk-UA"/>
        </w:rPr>
        <w:t>розміщені інвестиційні проєкти</w:t>
      </w:r>
      <w:r w:rsidR="003B0C72" w:rsidRPr="00F249B1">
        <w:rPr>
          <w:rFonts w:ascii="Times New Roman" w:hAnsi="Times New Roman" w:cs="Times New Roman"/>
          <w:sz w:val="28"/>
          <w:szCs w:val="28"/>
          <w:lang w:val="uk-UA"/>
        </w:rPr>
        <w:t xml:space="preserve"> та земельн</w:t>
      </w:r>
      <w:r w:rsidR="002B60B1" w:rsidRPr="00F249B1">
        <w:rPr>
          <w:rFonts w:ascii="Times New Roman" w:hAnsi="Times New Roman" w:cs="Times New Roman"/>
          <w:sz w:val="28"/>
          <w:szCs w:val="28"/>
          <w:lang w:val="uk-UA"/>
        </w:rPr>
        <w:t>і</w:t>
      </w:r>
      <w:r w:rsidR="003B0C72" w:rsidRPr="00F249B1">
        <w:rPr>
          <w:rFonts w:ascii="Times New Roman" w:hAnsi="Times New Roman" w:cs="Times New Roman"/>
          <w:b/>
          <w:i/>
          <w:sz w:val="28"/>
          <w:szCs w:val="28"/>
          <w:lang w:val="uk-UA"/>
        </w:rPr>
        <w:t xml:space="preserve"> ділянк</w:t>
      </w:r>
      <w:r w:rsidR="002B60B1" w:rsidRPr="00F249B1">
        <w:rPr>
          <w:rFonts w:ascii="Times New Roman" w:hAnsi="Times New Roman" w:cs="Times New Roman"/>
          <w:b/>
          <w:i/>
          <w:sz w:val="28"/>
          <w:szCs w:val="28"/>
          <w:lang w:val="uk-UA"/>
        </w:rPr>
        <w:t>и</w:t>
      </w:r>
      <w:r w:rsidR="003B0C72" w:rsidRPr="00F249B1">
        <w:rPr>
          <w:rFonts w:ascii="Times New Roman" w:hAnsi="Times New Roman" w:cs="Times New Roman"/>
          <w:sz w:val="28"/>
          <w:szCs w:val="28"/>
          <w:lang w:val="uk-UA"/>
        </w:rPr>
        <w:t xml:space="preserve"> типу Greenfield</w:t>
      </w:r>
      <w:r w:rsidR="00456476" w:rsidRPr="00F249B1">
        <w:rPr>
          <w:rFonts w:ascii="Times New Roman" w:hAnsi="Times New Roman" w:cs="Times New Roman"/>
          <w:sz w:val="28"/>
          <w:szCs w:val="28"/>
          <w:lang w:val="uk-UA"/>
        </w:rPr>
        <w:t xml:space="preserve"> </w:t>
      </w:r>
      <w:r w:rsidR="003B0C72" w:rsidRPr="00F249B1">
        <w:rPr>
          <w:rFonts w:ascii="Times New Roman" w:hAnsi="Times New Roman" w:cs="Times New Roman"/>
          <w:i/>
          <w:shd w:val="clear" w:color="auto" w:fill="FFFFFF"/>
          <w:lang w:val="uk-UA"/>
        </w:rPr>
        <w:t>(село Половинкино Старобільського району Луганської області)</w:t>
      </w:r>
      <w:r w:rsidR="00456476" w:rsidRPr="00F249B1">
        <w:rPr>
          <w:rFonts w:ascii="Times New Roman" w:hAnsi="Times New Roman" w:cs="Times New Roman"/>
          <w:i/>
          <w:shd w:val="clear" w:color="auto" w:fill="FFFFFF"/>
          <w:lang w:val="uk-UA"/>
        </w:rPr>
        <w:t xml:space="preserve"> </w:t>
      </w:r>
      <w:r w:rsidR="00E83103" w:rsidRPr="00F249B1">
        <w:rPr>
          <w:rFonts w:ascii="Times New Roman" w:hAnsi="Times New Roman" w:cs="Times New Roman"/>
          <w:sz w:val="28"/>
          <w:szCs w:val="28"/>
          <w:lang w:val="uk-UA"/>
        </w:rPr>
        <w:t>та</w:t>
      </w:r>
      <w:r w:rsidR="003B0C72" w:rsidRPr="00F249B1">
        <w:rPr>
          <w:rFonts w:ascii="Times New Roman" w:hAnsi="Times New Roman" w:cs="Times New Roman"/>
          <w:sz w:val="28"/>
          <w:szCs w:val="28"/>
          <w:lang w:val="uk-UA"/>
        </w:rPr>
        <w:t xml:space="preserve"> анкети проєктів і земельних ділянок (</w:t>
      </w:r>
      <w:r w:rsidR="003B0C72" w:rsidRPr="00F249B1">
        <w:rPr>
          <w:rFonts w:ascii="Times New Roman" w:hAnsi="Times New Roman" w:cs="Times New Roman"/>
          <w:i/>
          <w:lang w:val="uk-UA"/>
        </w:rPr>
        <w:t>«Будівництво теплоелектростанції потужністю 1 Мвт/г на біомасі»;</w:t>
      </w:r>
      <w:r w:rsidR="00456476" w:rsidRPr="00F249B1">
        <w:rPr>
          <w:rFonts w:ascii="Times New Roman" w:hAnsi="Times New Roman" w:cs="Times New Roman"/>
          <w:i/>
          <w:lang w:val="uk-UA"/>
        </w:rPr>
        <w:t xml:space="preserve"> </w:t>
      </w:r>
      <w:r w:rsidR="003B0C72" w:rsidRPr="00F249B1">
        <w:rPr>
          <w:rFonts w:ascii="Times New Roman" w:hAnsi="Times New Roman" w:cs="Times New Roman"/>
          <w:i/>
          <w:color w:val="000000"/>
          <w:lang w:val="uk-UA"/>
        </w:rPr>
        <w:t>«Комплекс зі зберігання та переробки насіння соняшнику»;</w:t>
      </w:r>
      <w:r w:rsidR="003B0C72" w:rsidRPr="00F249B1">
        <w:rPr>
          <w:rFonts w:ascii="Times New Roman" w:hAnsi="Times New Roman" w:cs="Times New Roman"/>
          <w:i/>
          <w:lang w:val="uk-UA"/>
        </w:rPr>
        <w:t xml:space="preserve"> «Індустріальний парк у Старобільському районі Луганської област</w:t>
      </w:r>
      <w:r w:rsidR="002B60B1" w:rsidRPr="00F249B1">
        <w:rPr>
          <w:rFonts w:ascii="Times New Roman" w:hAnsi="Times New Roman" w:cs="Times New Roman"/>
          <w:i/>
          <w:lang w:val="uk-UA"/>
        </w:rPr>
        <w:t>і</w:t>
      </w:r>
      <w:r w:rsidR="003B0C72" w:rsidRPr="00F249B1">
        <w:rPr>
          <w:rFonts w:ascii="Times New Roman" w:hAnsi="Times New Roman" w:cs="Times New Roman"/>
          <w:i/>
          <w:lang w:val="uk-UA"/>
        </w:rPr>
        <w:t>»;</w:t>
      </w:r>
      <w:r w:rsidR="002B60B1" w:rsidRPr="00F249B1">
        <w:rPr>
          <w:rStyle w:val="2TimesNewRoman"/>
          <w:rFonts w:cs="Times New Roman"/>
          <w:i/>
          <w:sz w:val="24"/>
        </w:rPr>
        <w:t xml:space="preserve"> «Сорговий Мед» Біогазовий комплекс з переробки відходів сільськогосподарського виробництва;</w:t>
      </w:r>
      <w:r w:rsidR="002B60B1" w:rsidRPr="00F249B1">
        <w:rPr>
          <w:rFonts w:ascii="Times New Roman" w:hAnsi="Times New Roman" w:cs="Times New Roman"/>
          <w:i/>
          <w:lang w:val="uk-UA"/>
        </w:rPr>
        <w:t xml:space="preserve"> а</w:t>
      </w:r>
      <w:r w:rsidR="003B0C72" w:rsidRPr="00F249B1">
        <w:rPr>
          <w:rFonts w:ascii="Times New Roman" w:hAnsi="Times New Roman" w:cs="Times New Roman"/>
          <w:i/>
          <w:lang w:val="uk-UA"/>
        </w:rPr>
        <w:t>нкета земельної ділянки Веселівської ОТГ;</w:t>
      </w:r>
      <w:r w:rsidR="00456476" w:rsidRPr="00F249B1">
        <w:rPr>
          <w:rFonts w:ascii="Times New Roman" w:hAnsi="Times New Roman" w:cs="Times New Roman"/>
          <w:i/>
          <w:lang w:val="uk-UA"/>
        </w:rPr>
        <w:t xml:space="preserve"> </w:t>
      </w:r>
      <w:r w:rsidR="003B0C72" w:rsidRPr="00F249B1">
        <w:rPr>
          <w:rFonts w:ascii="Times New Roman" w:hAnsi="Times New Roman" w:cs="Times New Roman"/>
          <w:i/>
          <w:color w:val="000000"/>
          <w:lang w:val="uk-UA"/>
        </w:rPr>
        <w:t>Анкета земельної ділянки Нижньопокровської сільської ради;</w:t>
      </w:r>
      <w:r w:rsidR="00456476" w:rsidRPr="00F249B1">
        <w:rPr>
          <w:rFonts w:ascii="Times New Roman" w:hAnsi="Times New Roman" w:cs="Times New Roman"/>
          <w:i/>
          <w:color w:val="000000"/>
          <w:lang w:val="uk-UA"/>
        </w:rPr>
        <w:t xml:space="preserve"> </w:t>
      </w:r>
      <w:r w:rsidR="003B0C72" w:rsidRPr="00F249B1">
        <w:rPr>
          <w:rFonts w:ascii="Times New Roman" w:hAnsi="Times New Roman" w:cs="Times New Roman"/>
          <w:i/>
          <w:color w:val="000000"/>
          <w:lang w:val="uk-UA"/>
        </w:rPr>
        <w:t>Анкета земельної ділянки Шульгинської ОТГ).</w:t>
      </w:r>
    </w:p>
    <w:p w:rsidR="00C86370" w:rsidRPr="00F249B1" w:rsidRDefault="00D300AB" w:rsidP="000F6729">
      <w:pPr>
        <w:spacing w:after="0" w:line="240" w:lineRule="auto"/>
        <w:ind w:firstLine="709"/>
        <w:jc w:val="both"/>
        <w:rPr>
          <w:rFonts w:ascii="Times New Roman" w:eastAsia="Times New Roman" w:hAnsi="Times New Roman" w:cs="Times New Roman"/>
          <w:color w:val="000000" w:themeColor="text1"/>
          <w:sz w:val="24"/>
          <w:szCs w:val="24"/>
          <w:lang w:val="uk-UA"/>
        </w:rPr>
      </w:pPr>
      <w:r w:rsidRPr="00F249B1">
        <w:rPr>
          <w:rFonts w:ascii="Times New Roman" w:eastAsia="Times New Roman" w:hAnsi="Times New Roman" w:cs="Times New Roman"/>
          <w:color w:val="000000"/>
          <w:sz w:val="28"/>
          <w:szCs w:val="28"/>
          <w:lang w:val="uk-UA"/>
        </w:rPr>
        <w:t xml:space="preserve">До </w:t>
      </w:r>
      <w:r w:rsidR="00F907E6" w:rsidRPr="00F249B1">
        <w:rPr>
          <w:rFonts w:ascii="Times New Roman" w:eastAsia="Times New Roman" w:hAnsi="Times New Roman" w:cs="Times New Roman"/>
          <w:color w:val="000000"/>
          <w:sz w:val="28"/>
          <w:szCs w:val="28"/>
          <w:lang w:val="uk-UA"/>
        </w:rPr>
        <w:t xml:space="preserve">участі в Проєкті </w:t>
      </w:r>
      <w:r w:rsidR="00F907E6" w:rsidRPr="00F249B1">
        <w:rPr>
          <w:rFonts w:ascii="Times New Roman" w:eastAsia="Times New Roman" w:hAnsi="Times New Roman" w:cs="Times New Roman"/>
          <w:b/>
          <w:bCs/>
          <w:i/>
          <w:color w:val="212529"/>
          <w:sz w:val="28"/>
          <w:szCs w:val="28"/>
          <w:lang w:val="uk-UA"/>
        </w:rPr>
        <w:t>«Економічна підтримка Східної України»</w:t>
      </w:r>
      <w:r w:rsidR="00F907E6" w:rsidRPr="00F249B1">
        <w:rPr>
          <w:rFonts w:ascii="Times New Roman" w:eastAsia="Times New Roman" w:hAnsi="Times New Roman" w:cs="Times New Roman"/>
          <w:color w:val="212529"/>
          <w:sz w:val="28"/>
          <w:szCs w:val="28"/>
          <w:lang w:val="uk-UA"/>
        </w:rPr>
        <w:t xml:space="preserve">, що фінансується Агентством США з міжнародного розвитку </w:t>
      </w:r>
      <w:r w:rsidR="00F907E6" w:rsidRPr="00F249B1">
        <w:rPr>
          <w:rFonts w:ascii="Times New Roman" w:eastAsia="Times New Roman" w:hAnsi="Times New Roman" w:cs="Times New Roman"/>
          <w:b/>
          <w:bCs/>
          <w:i/>
          <w:color w:val="212529"/>
          <w:sz w:val="28"/>
          <w:szCs w:val="28"/>
          <w:lang w:val="uk-UA"/>
        </w:rPr>
        <w:t xml:space="preserve">(USAID) </w:t>
      </w:r>
      <w:r w:rsidR="00F907E6" w:rsidRPr="00F249B1">
        <w:rPr>
          <w:rFonts w:ascii="Times New Roman" w:eastAsia="Times New Roman" w:hAnsi="Times New Roman" w:cs="Times New Roman"/>
          <w:color w:val="212529"/>
          <w:sz w:val="28"/>
          <w:szCs w:val="28"/>
          <w:lang w:val="uk-UA"/>
        </w:rPr>
        <w:t>та впроваджується компанією </w:t>
      </w:r>
      <w:r w:rsidR="00F907E6" w:rsidRPr="00F249B1">
        <w:rPr>
          <w:rFonts w:ascii="Times New Roman" w:eastAsia="Times New Roman" w:hAnsi="Times New Roman" w:cs="Times New Roman"/>
          <w:b/>
          <w:bCs/>
          <w:i/>
          <w:color w:val="212529"/>
          <w:sz w:val="28"/>
          <w:szCs w:val="28"/>
          <w:lang w:val="uk-UA"/>
        </w:rPr>
        <w:t>DAIGlobalLLC</w:t>
      </w:r>
      <w:r w:rsidR="00F907E6" w:rsidRPr="00F249B1">
        <w:rPr>
          <w:rFonts w:ascii="Times New Roman" w:eastAsia="Times New Roman" w:hAnsi="Times New Roman" w:cs="Times New Roman"/>
          <w:i/>
          <w:color w:val="212529"/>
          <w:sz w:val="28"/>
          <w:szCs w:val="28"/>
          <w:lang w:val="uk-UA"/>
        </w:rPr>
        <w:t xml:space="preserve"> (</w:t>
      </w:r>
      <w:r w:rsidR="00F907E6" w:rsidRPr="00F249B1">
        <w:rPr>
          <w:rFonts w:ascii="Times New Roman" w:eastAsia="Times New Roman" w:hAnsi="Times New Roman" w:cs="Times New Roman"/>
          <w:b/>
          <w:bCs/>
          <w:i/>
          <w:color w:val="212529"/>
          <w:sz w:val="28"/>
          <w:szCs w:val="28"/>
          <w:lang w:val="uk-UA"/>
        </w:rPr>
        <w:t>DAI</w:t>
      </w:r>
      <w:r w:rsidR="00F907E6" w:rsidRPr="00F249B1">
        <w:rPr>
          <w:rFonts w:ascii="Times New Roman" w:eastAsia="Times New Roman" w:hAnsi="Times New Roman" w:cs="Times New Roman"/>
          <w:i/>
          <w:color w:val="212529"/>
          <w:sz w:val="28"/>
          <w:szCs w:val="28"/>
          <w:lang w:val="uk-UA"/>
        </w:rPr>
        <w:t>),</w:t>
      </w:r>
      <w:r w:rsidR="00456476" w:rsidRPr="00F249B1">
        <w:rPr>
          <w:rFonts w:ascii="Times New Roman" w:eastAsia="Times New Roman" w:hAnsi="Times New Roman" w:cs="Times New Roman"/>
          <w:i/>
          <w:color w:val="212529"/>
          <w:sz w:val="28"/>
          <w:szCs w:val="28"/>
          <w:lang w:val="uk-UA"/>
        </w:rPr>
        <w:t xml:space="preserve"> </w:t>
      </w:r>
      <w:r w:rsidR="0031670B" w:rsidRPr="00F249B1">
        <w:rPr>
          <w:rFonts w:ascii="Times New Roman" w:eastAsia="Times New Roman" w:hAnsi="Times New Roman" w:cs="Times New Roman"/>
          <w:color w:val="212529"/>
          <w:sz w:val="28"/>
          <w:szCs w:val="28"/>
          <w:lang w:val="uk-UA"/>
        </w:rPr>
        <w:t>а також д</w:t>
      </w:r>
      <w:r w:rsidR="0031670B" w:rsidRPr="00F249B1">
        <w:rPr>
          <w:rFonts w:ascii="Times New Roman" w:eastAsia="Times New Roman" w:hAnsi="Times New Roman" w:cs="Times New Roman"/>
          <w:sz w:val="28"/>
          <w:szCs w:val="28"/>
          <w:lang w:val="uk-UA"/>
        </w:rPr>
        <w:t xml:space="preserve">о Луганської обласної державної адміністрації було надано перелік інвестиційних </w:t>
      </w:r>
      <w:r w:rsidR="00037CF2" w:rsidRPr="00F249B1">
        <w:rPr>
          <w:rFonts w:ascii="Times New Roman" w:eastAsia="Times New Roman" w:hAnsi="Times New Roman" w:cs="Times New Roman"/>
          <w:sz w:val="28"/>
          <w:szCs w:val="28"/>
          <w:lang w:val="uk-UA"/>
        </w:rPr>
        <w:t>проєкт</w:t>
      </w:r>
      <w:r w:rsidR="0031670B" w:rsidRPr="00F249B1">
        <w:rPr>
          <w:rFonts w:ascii="Times New Roman" w:eastAsia="Times New Roman" w:hAnsi="Times New Roman" w:cs="Times New Roman"/>
          <w:sz w:val="28"/>
          <w:szCs w:val="28"/>
          <w:lang w:val="uk-UA"/>
        </w:rPr>
        <w:t>ів/пропозицій у сфері відновлюваної енергетики, які можуть бути презентовані потенційним інвесторам, у тому числі під час проведення офіційних міжнародних заходів</w:t>
      </w:r>
      <w:r w:rsidR="00C86370" w:rsidRPr="00F249B1">
        <w:rPr>
          <w:rFonts w:ascii="Times New Roman" w:eastAsia="Times New Roman" w:hAnsi="Times New Roman" w:cs="Times New Roman"/>
          <w:i/>
          <w:color w:val="212529"/>
          <w:sz w:val="28"/>
          <w:szCs w:val="28"/>
          <w:lang w:val="uk-UA"/>
        </w:rPr>
        <w:t>,</w:t>
      </w:r>
      <w:r w:rsidR="00456476" w:rsidRPr="00F249B1">
        <w:rPr>
          <w:rFonts w:ascii="Times New Roman" w:eastAsia="Times New Roman" w:hAnsi="Times New Roman" w:cs="Times New Roman"/>
          <w:i/>
          <w:color w:val="212529"/>
          <w:sz w:val="28"/>
          <w:szCs w:val="28"/>
          <w:lang w:val="uk-UA"/>
        </w:rPr>
        <w:t xml:space="preserve"> </w:t>
      </w:r>
      <w:r w:rsidR="00F907E6" w:rsidRPr="00F249B1">
        <w:rPr>
          <w:rFonts w:ascii="Times New Roman" w:eastAsia="Times New Roman" w:hAnsi="Times New Roman" w:cs="Times New Roman"/>
          <w:color w:val="000000" w:themeColor="text1"/>
          <w:sz w:val="28"/>
          <w:szCs w:val="28"/>
          <w:lang w:val="uk-UA"/>
        </w:rPr>
        <w:t>а саме:</w:t>
      </w:r>
      <w:r w:rsidR="00C86370" w:rsidRPr="00F249B1">
        <w:rPr>
          <w:rFonts w:ascii="Times New Roman" w:eastAsia="Times New Roman" w:hAnsi="Times New Roman" w:cs="Times New Roman"/>
          <w:color w:val="000000" w:themeColor="text1"/>
          <w:sz w:val="28"/>
          <w:szCs w:val="28"/>
          <w:lang w:val="uk-UA"/>
        </w:rPr>
        <w:t xml:space="preserve"> (</w:t>
      </w:r>
      <w:r w:rsidR="00F907E6" w:rsidRPr="00F249B1">
        <w:rPr>
          <w:rFonts w:ascii="Times New Roman" w:hAnsi="Times New Roman" w:cs="Times New Roman"/>
          <w:color w:val="000000" w:themeColor="text1"/>
          <w:sz w:val="24"/>
          <w:szCs w:val="24"/>
          <w:lang w:val="uk-UA"/>
        </w:rPr>
        <w:t>«Будівництво теплоелектростанції потужністю 1 Мвт/г на біомасі»;</w:t>
      </w:r>
      <w:r w:rsidR="00456476" w:rsidRPr="00F249B1">
        <w:rPr>
          <w:rFonts w:ascii="Times New Roman" w:hAnsi="Times New Roman" w:cs="Times New Roman"/>
          <w:color w:val="000000" w:themeColor="text1"/>
          <w:sz w:val="24"/>
          <w:szCs w:val="24"/>
          <w:lang w:val="uk-UA"/>
        </w:rPr>
        <w:t xml:space="preserve"> </w:t>
      </w:r>
      <w:r w:rsidR="00F907E6" w:rsidRPr="00F249B1">
        <w:rPr>
          <w:rFonts w:ascii="Times New Roman" w:hAnsi="Times New Roman" w:cs="Times New Roman"/>
          <w:color w:val="000000" w:themeColor="text1"/>
          <w:sz w:val="24"/>
          <w:szCs w:val="24"/>
          <w:lang w:val="uk-UA"/>
        </w:rPr>
        <w:t>«Комплекс зі зберігання та переробки насіння соняшнику»</w:t>
      </w:r>
      <w:r w:rsidR="00C86370" w:rsidRPr="00F249B1">
        <w:rPr>
          <w:rFonts w:ascii="Times New Roman" w:hAnsi="Times New Roman" w:cs="Times New Roman"/>
          <w:color w:val="000000" w:themeColor="text1"/>
          <w:sz w:val="24"/>
          <w:szCs w:val="24"/>
          <w:lang w:val="uk-UA"/>
        </w:rPr>
        <w:t>;</w:t>
      </w:r>
      <w:r w:rsidR="00456476" w:rsidRPr="00F249B1">
        <w:rPr>
          <w:rFonts w:ascii="Times New Roman" w:hAnsi="Times New Roman" w:cs="Times New Roman"/>
          <w:color w:val="000000" w:themeColor="text1"/>
          <w:sz w:val="24"/>
          <w:szCs w:val="24"/>
          <w:lang w:val="uk-UA"/>
        </w:rPr>
        <w:t xml:space="preserve"> </w:t>
      </w:r>
      <w:r w:rsidR="00F907E6" w:rsidRPr="00F249B1">
        <w:rPr>
          <w:rFonts w:ascii="Times New Roman" w:eastAsia="Times New Roman" w:hAnsi="Times New Roman" w:cs="Times New Roman"/>
          <w:color w:val="000000" w:themeColor="text1"/>
          <w:sz w:val="24"/>
          <w:szCs w:val="24"/>
          <w:lang w:val="uk-UA"/>
        </w:rPr>
        <w:t>«Сорговий Мед» та біогазовий комплекс з переробки відходів сільхозвиробництва (навозу КРС, свиноферм, цукрового сорго, кукурудзи)»</w:t>
      </w:r>
      <w:r w:rsidR="0031670B" w:rsidRPr="00F249B1">
        <w:rPr>
          <w:rFonts w:ascii="Times New Roman" w:eastAsia="Times New Roman" w:hAnsi="Times New Roman" w:cs="Times New Roman"/>
          <w:color w:val="000000" w:themeColor="text1"/>
          <w:sz w:val="24"/>
          <w:szCs w:val="24"/>
          <w:lang w:val="uk-UA"/>
        </w:rPr>
        <w:t>.</w:t>
      </w:r>
    </w:p>
    <w:p w:rsidR="00F907E6" w:rsidRPr="00F249B1" w:rsidRDefault="00F907E6" w:rsidP="000F6729">
      <w:pPr>
        <w:spacing w:after="0" w:line="240" w:lineRule="auto"/>
        <w:ind w:firstLine="709"/>
        <w:jc w:val="both"/>
        <w:rPr>
          <w:rFonts w:ascii="Times New Roman" w:eastAsia="Times New Roman" w:hAnsi="Times New Roman" w:cs="Times New Roman"/>
          <w:sz w:val="28"/>
          <w:szCs w:val="28"/>
          <w:lang w:val="uk-UA"/>
        </w:rPr>
      </w:pPr>
      <w:r w:rsidRPr="00F249B1">
        <w:rPr>
          <w:rFonts w:ascii="Times New Roman" w:eastAsia="Calibri" w:hAnsi="Times New Roman" w:cs="Times New Roman"/>
          <w:sz w:val="28"/>
          <w:szCs w:val="28"/>
          <w:lang w:val="uk-UA" w:eastAsia="en-US"/>
        </w:rPr>
        <w:t xml:space="preserve">В рамках реалізації цілей Меморандуму порозуміння між Канадською комерційною корпорацією, Міністерством з питань тимчасово окупованих територій та внутрішньо переміщених осіб, Луганської обласною державною адміністрацією про співробітництво по проєктах щодо відновлюваної енергії, сонячної енергії та мікромереж, Старобільською районною державною адміністрацією до Департаменту міжнародної технічної допомоги, інноваційного розвитку та зовнішніх зносин облдержадміністрації було надано технічне завдання </w:t>
      </w:r>
      <w:r w:rsidRPr="00F249B1">
        <w:rPr>
          <w:rFonts w:ascii="Times New Roman" w:eastAsia="Times New Roman" w:hAnsi="Times New Roman" w:cs="Times New Roman"/>
          <w:sz w:val="28"/>
          <w:szCs w:val="28"/>
          <w:lang w:val="uk-UA"/>
        </w:rPr>
        <w:t>земельної ділянки площею від 30 га для можливого будівництва сонячної електростанції, а саме:</w:t>
      </w:r>
      <w:r w:rsidR="0031670B" w:rsidRPr="00F249B1">
        <w:rPr>
          <w:rFonts w:ascii="Times New Roman" w:eastAsia="Times New Roman" w:hAnsi="Times New Roman" w:cs="Times New Roman"/>
          <w:sz w:val="28"/>
          <w:szCs w:val="28"/>
          <w:lang w:val="uk-UA"/>
        </w:rPr>
        <w:t xml:space="preserve"> (</w:t>
      </w:r>
      <w:r w:rsidRPr="00F249B1">
        <w:rPr>
          <w:rFonts w:ascii="Times New Roman" w:eastAsia="Times New Roman" w:hAnsi="Times New Roman" w:cs="Times New Roman"/>
          <w:i/>
          <w:sz w:val="24"/>
          <w:szCs w:val="24"/>
          <w:lang w:val="uk-UA"/>
        </w:rPr>
        <w:t>Технічне завдання земельної ділянки в селі Веселе Старобільського району Луганської області;</w:t>
      </w:r>
      <w:r w:rsidR="00456476" w:rsidRPr="00F249B1">
        <w:rPr>
          <w:rFonts w:ascii="Times New Roman" w:eastAsia="Times New Roman" w:hAnsi="Times New Roman" w:cs="Times New Roman"/>
          <w:i/>
          <w:sz w:val="24"/>
          <w:szCs w:val="24"/>
          <w:lang w:val="uk-UA"/>
        </w:rPr>
        <w:t xml:space="preserve"> </w:t>
      </w:r>
      <w:r w:rsidRPr="00F249B1">
        <w:rPr>
          <w:rFonts w:ascii="Times New Roman" w:eastAsia="Times New Roman" w:hAnsi="Times New Roman" w:cs="Times New Roman"/>
          <w:i/>
          <w:sz w:val="24"/>
          <w:szCs w:val="24"/>
          <w:lang w:val="uk-UA"/>
        </w:rPr>
        <w:t>Технічне завдання земельної ділянки в селі Шульгинка Старобільського району Луганської області;</w:t>
      </w:r>
      <w:r w:rsidR="00456476" w:rsidRPr="00F249B1">
        <w:rPr>
          <w:rFonts w:ascii="Times New Roman" w:eastAsia="Times New Roman" w:hAnsi="Times New Roman" w:cs="Times New Roman"/>
          <w:i/>
          <w:sz w:val="24"/>
          <w:szCs w:val="24"/>
          <w:lang w:val="uk-UA"/>
        </w:rPr>
        <w:t xml:space="preserve"> </w:t>
      </w:r>
      <w:r w:rsidRPr="00F249B1">
        <w:rPr>
          <w:rFonts w:ascii="Times New Roman" w:eastAsia="Times New Roman" w:hAnsi="Times New Roman" w:cs="Times New Roman"/>
          <w:i/>
          <w:sz w:val="24"/>
          <w:szCs w:val="24"/>
          <w:lang w:val="uk-UA"/>
        </w:rPr>
        <w:t>Технічне завдання земельної ділянки в селі Нижня Покровка Старобільського району Луганської області</w:t>
      </w:r>
      <w:r w:rsidR="0031670B" w:rsidRPr="00F249B1">
        <w:rPr>
          <w:rFonts w:ascii="Times New Roman" w:eastAsia="Times New Roman" w:hAnsi="Times New Roman" w:cs="Times New Roman"/>
          <w:i/>
          <w:sz w:val="24"/>
          <w:szCs w:val="24"/>
          <w:lang w:val="uk-UA"/>
        </w:rPr>
        <w:t>).</w:t>
      </w:r>
    </w:p>
    <w:p w:rsidR="00F907E6" w:rsidRPr="00F249B1" w:rsidRDefault="00F907E6" w:rsidP="000F6729">
      <w:pPr>
        <w:spacing w:after="0" w:line="240" w:lineRule="auto"/>
        <w:ind w:firstLine="709"/>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До підприємств району доводилась інформація про можливість участі у різних заходах, що проводились в Україні та за її межами, для залучення їх до участі та налагодження зв’язків суб’єктів господарювання району з міжнародними інвестиційними фінансовими структурами. А саме:</w:t>
      </w:r>
    </w:p>
    <w:p w:rsidR="00F907E6" w:rsidRPr="00F249B1" w:rsidRDefault="00F907E6" w:rsidP="00456476">
      <w:pPr>
        <w:numPr>
          <w:ilvl w:val="0"/>
          <w:numId w:val="34"/>
        </w:numPr>
        <w:tabs>
          <w:tab w:val="left" w:pos="993"/>
        </w:tabs>
        <w:spacing w:after="0" w:line="240" w:lineRule="auto"/>
        <w:ind w:left="0" w:firstLine="709"/>
        <w:jc w:val="both"/>
        <w:rPr>
          <w:rFonts w:ascii="Times New Roman" w:eastAsia="Times New Roman" w:hAnsi="Times New Roman" w:cs="Times New Roman"/>
          <w:sz w:val="24"/>
          <w:szCs w:val="24"/>
          <w:lang w:val="uk-UA"/>
        </w:rPr>
      </w:pPr>
      <w:r w:rsidRPr="00F249B1">
        <w:rPr>
          <w:rFonts w:ascii="Times New Roman" w:eastAsia="Times New Roman" w:hAnsi="Times New Roman" w:cs="Times New Roman"/>
          <w:b/>
          <w:i/>
          <w:color w:val="1D2129"/>
          <w:sz w:val="24"/>
          <w:szCs w:val="24"/>
          <w:lang w:val="uk-UA"/>
        </w:rPr>
        <w:t xml:space="preserve">В березні місяці п.р. </w:t>
      </w:r>
      <w:r w:rsidRPr="00F249B1">
        <w:rPr>
          <w:rFonts w:ascii="Times New Roman" w:eastAsia="Times New Roman" w:hAnsi="Times New Roman" w:cs="Times New Roman"/>
          <w:color w:val="1D2129"/>
          <w:sz w:val="24"/>
          <w:szCs w:val="24"/>
          <w:lang w:val="uk-UA"/>
        </w:rPr>
        <w:t xml:space="preserve">голова ВК «Нова Техніка» </w:t>
      </w:r>
      <w:r w:rsidRPr="00F249B1">
        <w:rPr>
          <w:rFonts w:ascii="Times New Roman" w:eastAsia="Times New Roman" w:hAnsi="Times New Roman" w:cs="Times New Roman"/>
          <w:sz w:val="24"/>
          <w:szCs w:val="24"/>
          <w:lang w:val="uk-UA"/>
        </w:rPr>
        <w:t xml:space="preserve">Семенов Валерій </w:t>
      </w:r>
      <w:r w:rsidRPr="00F249B1">
        <w:rPr>
          <w:rFonts w:ascii="Times New Roman" w:eastAsia="Times New Roman" w:hAnsi="Times New Roman" w:cs="Times New Roman"/>
          <w:b/>
          <w:i/>
          <w:color w:val="1D2129"/>
          <w:sz w:val="24"/>
          <w:szCs w:val="24"/>
          <w:lang w:val="uk-UA"/>
        </w:rPr>
        <w:t>(</w:t>
      </w:r>
      <w:r w:rsidRPr="00F249B1">
        <w:rPr>
          <w:rFonts w:ascii="Times New Roman" w:eastAsia="Times New Roman" w:hAnsi="Times New Roman" w:cs="Times New Roman"/>
          <w:sz w:val="24"/>
          <w:szCs w:val="24"/>
          <w:lang w:val="uk-UA"/>
        </w:rPr>
        <w:t xml:space="preserve">бізнес ідея «Будівництво теплоелектростанції потужністю 1 Мвт/г на біомасі») прийняв участь у </w:t>
      </w:r>
      <w:r w:rsidRPr="00F249B1">
        <w:rPr>
          <w:rFonts w:ascii="Times New Roman" w:eastAsia="Times New Roman" w:hAnsi="Times New Roman" w:cs="Times New Roman"/>
          <w:color w:val="1D2129"/>
          <w:sz w:val="24"/>
          <w:szCs w:val="24"/>
          <w:lang w:val="uk-UA"/>
        </w:rPr>
        <w:t>презентації: «</w:t>
      </w:r>
      <w:r w:rsidR="00037CF2" w:rsidRPr="00F249B1">
        <w:rPr>
          <w:rFonts w:ascii="Times New Roman" w:eastAsia="Times New Roman" w:hAnsi="Times New Roman" w:cs="Times New Roman"/>
          <w:color w:val="1D2129"/>
          <w:sz w:val="24"/>
          <w:szCs w:val="24"/>
          <w:lang w:val="uk-UA"/>
        </w:rPr>
        <w:t>Европ</w:t>
      </w:r>
      <w:r w:rsidRPr="00F249B1">
        <w:rPr>
          <w:rFonts w:ascii="Times New Roman" w:eastAsia="Times New Roman" w:hAnsi="Times New Roman" w:cs="Times New Roman"/>
          <w:color w:val="1D2129"/>
          <w:sz w:val="24"/>
          <w:szCs w:val="24"/>
          <w:lang w:val="uk-UA"/>
        </w:rPr>
        <w:t>ейський банк реконструкції та розвитку: фінансовий партнер для представників малого та середнього бізнесу» у місті Сєвєродонецьку, у якому взяли участь керівники 14 підприємств області</w:t>
      </w:r>
      <w:r w:rsidR="00456476" w:rsidRPr="00F249B1">
        <w:rPr>
          <w:rFonts w:ascii="Times New Roman" w:eastAsia="Times New Roman" w:hAnsi="Times New Roman" w:cs="Times New Roman"/>
          <w:color w:val="1D2129"/>
          <w:sz w:val="24"/>
          <w:szCs w:val="24"/>
          <w:lang w:val="uk-UA"/>
        </w:rPr>
        <w:t>;</w:t>
      </w:r>
    </w:p>
    <w:p w:rsidR="00F907E6" w:rsidRPr="00F249B1" w:rsidRDefault="00F907E6" w:rsidP="00456476">
      <w:pPr>
        <w:numPr>
          <w:ilvl w:val="0"/>
          <w:numId w:val="34"/>
        </w:numPr>
        <w:tabs>
          <w:tab w:val="left" w:pos="993"/>
        </w:tabs>
        <w:spacing w:after="0" w:line="240" w:lineRule="auto"/>
        <w:ind w:left="0" w:firstLine="709"/>
        <w:jc w:val="both"/>
        <w:rPr>
          <w:rFonts w:ascii="Times New Roman" w:eastAsia="Times New Roman" w:hAnsi="Times New Roman" w:cs="Times New Roman"/>
          <w:sz w:val="24"/>
          <w:szCs w:val="24"/>
          <w:lang w:val="uk-UA"/>
        </w:rPr>
      </w:pPr>
      <w:r w:rsidRPr="00F249B1">
        <w:rPr>
          <w:rFonts w:ascii="Times New Roman" w:eastAsia="Times New Roman" w:hAnsi="Times New Roman" w:cs="Times New Roman"/>
          <w:b/>
          <w:i/>
          <w:sz w:val="24"/>
          <w:szCs w:val="24"/>
          <w:lang w:val="uk-UA"/>
        </w:rPr>
        <w:t>19 вересня 2019 року</w:t>
      </w:r>
      <w:r w:rsidR="00037CF2" w:rsidRPr="00F249B1">
        <w:rPr>
          <w:rFonts w:ascii="Times New Roman" w:eastAsia="Times New Roman" w:hAnsi="Times New Roman" w:cs="Times New Roman"/>
          <w:b/>
          <w:i/>
          <w:sz w:val="24"/>
          <w:szCs w:val="24"/>
          <w:lang w:val="uk-UA"/>
        </w:rPr>
        <w:t xml:space="preserve"> </w:t>
      </w:r>
      <w:r w:rsidRPr="00F249B1">
        <w:rPr>
          <w:rFonts w:ascii="Times New Roman" w:eastAsia="Times New Roman" w:hAnsi="Times New Roman" w:cs="Times New Roman"/>
          <w:sz w:val="24"/>
          <w:szCs w:val="24"/>
          <w:lang w:val="uk-UA"/>
        </w:rPr>
        <w:t>за підтримки міжнародної фінансової корпорації IFC и WorldBankGroup та за участю спеціалістів Управління агропромислового розвитку Старобільської райдержадміністрації для постачальників та дистриб’юторів матеріально-технічних ресурсів, фермерських господарств, кредитних спілок, інших кредиторів у сільському господарстві проводився семінар-тренінг на тему «Аграрні розписки. Бі</w:t>
      </w:r>
      <w:r w:rsidR="00456476" w:rsidRPr="00F249B1">
        <w:rPr>
          <w:rFonts w:ascii="Times New Roman" w:eastAsia="Times New Roman" w:hAnsi="Times New Roman" w:cs="Times New Roman"/>
          <w:sz w:val="24"/>
          <w:szCs w:val="24"/>
          <w:lang w:val="uk-UA"/>
        </w:rPr>
        <w:t>знес можливості для кредиторів»;</w:t>
      </w:r>
    </w:p>
    <w:p w:rsidR="00F907E6" w:rsidRPr="00F249B1" w:rsidRDefault="00F907E6" w:rsidP="00456476">
      <w:pPr>
        <w:numPr>
          <w:ilvl w:val="0"/>
          <w:numId w:val="34"/>
        </w:numPr>
        <w:tabs>
          <w:tab w:val="left" w:pos="993"/>
        </w:tabs>
        <w:spacing w:after="0" w:line="240" w:lineRule="auto"/>
        <w:ind w:left="0" w:firstLine="709"/>
        <w:jc w:val="both"/>
        <w:rPr>
          <w:rFonts w:ascii="Times New Roman" w:eastAsia="Times New Roman" w:hAnsi="Times New Roman" w:cs="Times New Roman"/>
          <w:sz w:val="24"/>
          <w:szCs w:val="24"/>
          <w:lang w:val="uk-UA"/>
        </w:rPr>
      </w:pPr>
      <w:r w:rsidRPr="00F249B1">
        <w:rPr>
          <w:rFonts w:ascii="Times New Roman" w:eastAsia="Times New Roman" w:hAnsi="Times New Roman" w:cs="Times New Roman"/>
          <w:b/>
          <w:i/>
          <w:sz w:val="24"/>
          <w:szCs w:val="24"/>
          <w:lang w:val="uk-UA"/>
        </w:rPr>
        <w:t>25 вересня 2019 року</w:t>
      </w:r>
      <w:r w:rsidRPr="00F249B1">
        <w:rPr>
          <w:rFonts w:ascii="Times New Roman" w:eastAsia="Times New Roman" w:hAnsi="Times New Roman" w:cs="Times New Roman"/>
          <w:sz w:val="24"/>
          <w:szCs w:val="24"/>
          <w:lang w:val="uk-UA"/>
        </w:rPr>
        <w:t xml:space="preserve"> відбулася зустріч з командою фахівців Світового банку</w:t>
      </w:r>
      <w:r w:rsidRPr="00F249B1">
        <w:rPr>
          <w:rFonts w:ascii="Times New Roman" w:eastAsia="Times New Roman" w:hAnsi="Times New Roman" w:cs="Times New Roman"/>
          <w:spacing w:val="-4"/>
          <w:sz w:val="24"/>
          <w:szCs w:val="24"/>
          <w:lang w:val="uk-UA"/>
        </w:rPr>
        <w:t xml:space="preserve">: </w:t>
      </w:r>
      <w:r w:rsidRPr="00F249B1">
        <w:rPr>
          <w:rFonts w:ascii="Times New Roman" w:eastAsia="Times New Roman" w:hAnsi="Times New Roman" w:cs="Times New Roman"/>
          <w:sz w:val="24"/>
          <w:szCs w:val="24"/>
          <w:lang w:val="uk-UA"/>
        </w:rPr>
        <w:t xml:space="preserve">Холлі Беннер - керівник групи та старший спеціаліст із соціального розвитку, США; Бахер Ел-Хіфнаві - керівник програми з питань інфраструктури та сталого розвитку, Єгипет. Під час зустрічі обговорювалися заходи в рамках фінансування Цільового фонду багатьох партнерів для розбудови миру та відновлення в Україні (ЦФБП), який адмініструє </w:t>
      </w:r>
      <w:r w:rsidRPr="00F249B1">
        <w:rPr>
          <w:rFonts w:ascii="Times New Roman" w:eastAsia="Times New Roman" w:hAnsi="Times New Roman" w:cs="Times New Roman"/>
          <w:sz w:val="24"/>
          <w:szCs w:val="24"/>
          <w:lang w:val="uk-UA"/>
        </w:rPr>
        <w:lastRenderedPageBreak/>
        <w:t xml:space="preserve">Світовий банк, а саме дослідження стосовно соціально-економічного відновлення та зростання Східної України, Координаційної платформи та асоційованого Порталу даних щодо розбудови миру та відновлення, а також серії діалогу високого рівня «Лідерство у співпраці для розбудови миру та відновлення». Також, були проведені початкові консультації для розробки можливих інвестицій, орієнтованих на інфраструктуру на сході України за запитом Адміністрації Президента. </w:t>
      </w:r>
    </w:p>
    <w:p w:rsidR="00F907E6" w:rsidRPr="00F249B1" w:rsidRDefault="00D51435" w:rsidP="000F6729">
      <w:pPr>
        <w:spacing w:after="0" w:line="240" w:lineRule="auto"/>
        <w:ind w:firstLine="709"/>
        <w:jc w:val="both"/>
        <w:rPr>
          <w:rFonts w:ascii="Times New Roman" w:hAnsi="Times New Roman" w:cs="Times New Roman"/>
          <w:b/>
          <w:i/>
          <w:color w:val="000000" w:themeColor="text1"/>
          <w:sz w:val="28"/>
          <w:szCs w:val="28"/>
          <w:lang w:val="uk-UA"/>
        </w:rPr>
      </w:pPr>
      <w:r w:rsidRPr="00F249B1">
        <w:rPr>
          <w:rFonts w:ascii="Times New Roman" w:hAnsi="Times New Roman" w:cs="Times New Roman"/>
          <w:color w:val="000000" w:themeColor="text1"/>
          <w:sz w:val="28"/>
          <w:szCs w:val="28"/>
          <w:lang w:val="uk-UA"/>
        </w:rPr>
        <w:t>У</w:t>
      </w:r>
      <w:r w:rsidR="00037CF2" w:rsidRPr="00F249B1">
        <w:rPr>
          <w:rFonts w:ascii="Times New Roman" w:hAnsi="Times New Roman" w:cs="Times New Roman"/>
          <w:color w:val="000000" w:themeColor="text1"/>
          <w:sz w:val="28"/>
          <w:szCs w:val="28"/>
          <w:lang w:val="uk-UA"/>
        </w:rPr>
        <w:t xml:space="preserve"> 2018 році в</w:t>
      </w:r>
      <w:r w:rsidR="00037CF2" w:rsidRPr="00F249B1">
        <w:rPr>
          <w:rFonts w:ascii="Times New Roman" w:hAnsi="Times New Roman" w:cs="Times New Roman"/>
          <w:sz w:val="28"/>
          <w:szCs w:val="28"/>
          <w:lang w:val="uk-UA"/>
        </w:rPr>
        <w:t xml:space="preserve"> рамках спільного з </w:t>
      </w:r>
      <w:r w:rsidR="00037CF2" w:rsidRPr="00F249B1">
        <w:rPr>
          <w:rFonts w:ascii="Times New Roman" w:hAnsi="Times New Roman" w:cs="Times New Roman"/>
          <w:i/>
          <w:sz w:val="28"/>
          <w:szCs w:val="28"/>
          <w:lang w:val="uk-UA"/>
        </w:rPr>
        <w:t xml:space="preserve">Европейським інвестиційним банком проєкту «Надзвичайна кредитна програма для відновлення України» </w:t>
      </w:r>
      <w:r w:rsidR="00037CF2" w:rsidRPr="00F249B1">
        <w:rPr>
          <w:rFonts w:ascii="Times New Roman" w:hAnsi="Times New Roman" w:cs="Times New Roman"/>
          <w:color w:val="000000" w:themeColor="text1"/>
          <w:sz w:val="28"/>
          <w:szCs w:val="28"/>
          <w:lang w:val="uk-UA"/>
        </w:rPr>
        <w:t xml:space="preserve">згідно Постанови Кабінету Міністрів України «Про внесення змін до постанови Кабінету Міністрів України від 25.11.2015 №1068» від Старобільського району було включено 5 інвестпроєктів на загальну суму </w:t>
      </w:r>
      <w:r w:rsidR="00037CF2" w:rsidRPr="00F249B1">
        <w:rPr>
          <w:rFonts w:ascii="Times New Roman" w:hAnsi="Times New Roman" w:cs="Times New Roman"/>
          <w:b/>
          <w:i/>
          <w:color w:val="000000" w:themeColor="text1"/>
          <w:sz w:val="28"/>
          <w:szCs w:val="28"/>
          <w:lang w:val="uk-UA"/>
        </w:rPr>
        <w:t>56,3 млн грн.</w:t>
      </w:r>
    </w:p>
    <w:p w:rsidR="00F907E6" w:rsidRPr="00F249B1" w:rsidRDefault="00F907E6" w:rsidP="000F6729">
      <w:pPr>
        <w:pStyle w:val="af1"/>
        <w:spacing w:after="0"/>
        <w:ind w:left="0" w:firstLine="709"/>
        <w:jc w:val="both"/>
        <w:rPr>
          <w:rFonts w:ascii="Times New Roman" w:hAnsi="Times New Roman"/>
          <w:color w:val="000000" w:themeColor="text1"/>
          <w:sz w:val="28"/>
          <w:szCs w:val="28"/>
        </w:rPr>
      </w:pPr>
      <w:r w:rsidRPr="00F249B1">
        <w:rPr>
          <w:rFonts w:ascii="Times New Roman" w:hAnsi="Times New Roman"/>
          <w:color w:val="000000" w:themeColor="text1"/>
          <w:sz w:val="28"/>
          <w:szCs w:val="28"/>
        </w:rPr>
        <w:t xml:space="preserve">Протягом 9 місяців 2019 року продовжується робота щодо участі в спільному із ЄІБ проєкті «Надзвичайна кредитна програма для відновлення України». Міністерством фінансів, Мінрегіоном, Старобільською районною </w:t>
      </w:r>
      <w:r w:rsidR="00037CF2" w:rsidRPr="00F249B1">
        <w:rPr>
          <w:rFonts w:ascii="Times New Roman" w:hAnsi="Times New Roman"/>
          <w:color w:val="000000" w:themeColor="text1"/>
          <w:sz w:val="28"/>
          <w:szCs w:val="28"/>
        </w:rPr>
        <w:t>радою</w:t>
      </w:r>
      <w:r w:rsidRPr="00F249B1">
        <w:rPr>
          <w:rFonts w:ascii="Times New Roman" w:hAnsi="Times New Roman"/>
          <w:color w:val="000000" w:themeColor="text1"/>
          <w:sz w:val="28"/>
          <w:szCs w:val="28"/>
        </w:rPr>
        <w:t xml:space="preserve"> та </w:t>
      </w:r>
      <w:r w:rsidR="00D51435" w:rsidRPr="00F249B1">
        <w:rPr>
          <w:rFonts w:ascii="Times New Roman" w:hAnsi="Times New Roman"/>
          <w:color w:val="000000" w:themeColor="text1"/>
          <w:sz w:val="28"/>
          <w:szCs w:val="28"/>
        </w:rPr>
        <w:t>В</w:t>
      </w:r>
      <w:r w:rsidRPr="00F249B1">
        <w:rPr>
          <w:rFonts w:ascii="Times New Roman" w:hAnsi="Times New Roman"/>
          <w:color w:val="000000" w:themeColor="text1"/>
          <w:sz w:val="28"/>
          <w:szCs w:val="28"/>
        </w:rPr>
        <w:t>ідділом освіти Старобільської районної державної адміністрації підписана 4-х стороння Угода про передачу коштів позики. А також, рішенням Старобільської районної ради від 18.09.2019 року №36/18 затверджена Угода про передачу коштів позики №13010-05-102 від 25 червня 2019 року. Підготовлена та 24.09.19</w:t>
      </w:r>
      <w:r w:rsidR="00D51435" w:rsidRPr="00F249B1">
        <w:rPr>
          <w:rFonts w:ascii="Times New Roman" w:hAnsi="Times New Roman"/>
          <w:color w:val="000000" w:themeColor="text1"/>
          <w:sz w:val="28"/>
          <w:szCs w:val="28"/>
        </w:rPr>
        <w:t xml:space="preserve"> </w:t>
      </w:r>
      <w:r w:rsidRPr="00F249B1">
        <w:rPr>
          <w:rFonts w:ascii="Times New Roman" w:hAnsi="Times New Roman"/>
          <w:color w:val="000000" w:themeColor="text1"/>
          <w:sz w:val="28"/>
          <w:szCs w:val="28"/>
        </w:rPr>
        <w:t>р</w:t>
      </w:r>
      <w:r w:rsidR="00D51435" w:rsidRPr="00F249B1">
        <w:rPr>
          <w:rFonts w:ascii="Times New Roman" w:hAnsi="Times New Roman"/>
          <w:color w:val="000000" w:themeColor="text1"/>
          <w:sz w:val="28"/>
          <w:szCs w:val="28"/>
        </w:rPr>
        <w:t>оку</w:t>
      </w:r>
      <w:r w:rsidRPr="00F249B1">
        <w:rPr>
          <w:rFonts w:ascii="Times New Roman" w:hAnsi="Times New Roman"/>
          <w:color w:val="000000" w:themeColor="text1"/>
          <w:sz w:val="28"/>
          <w:szCs w:val="28"/>
        </w:rPr>
        <w:t xml:space="preserve"> розміщена тендерна документація по 3 об’єктам на «ProZZoro», а саме:</w:t>
      </w:r>
    </w:p>
    <w:p w:rsidR="00F907E6" w:rsidRPr="00F249B1" w:rsidRDefault="00F907E6" w:rsidP="00D51435">
      <w:pPr>
        <w:pStyle w:val="af1"/>
        <w:widowControl/>
        <w:numPr>
          <w:ilvl w:val="0"/>
          <w:numId w:val="36"/>
        </w:numPr>
        <w:tabs>
          <w:tab w:val="left" w:pos="993"/>
        </w:tabs>
        <w:spacing w:after="0"/>
        <w:ind w:left="0" w:firstLine="709"/>
        <w:jc w:val="both"/>
        <w:rPr>
          <w:rFonts w:ascii="Times New Roman" w:hAnsi="Times New Roman"/>
          <w:i/>
          <w:color w:val="000000" w:themeColor="text1"/>
          <w:sz w:val="24"/>
          <w:szCs w:val="24"/>
        </w:rPr>
      </w:pPr>
      <w:r w:rsidRPr="00F249B1">
        <w:rPr>
          <w:rFonts w:ascii="Times New Roman" w:hAnsi="Times New Roman"/>
          <w:i/>
          <w:color w:val="000000" w:themeColor="text1"/>
          <w:sz w:val="24"/>
          <w:szCs w:val="24"/>
        </w:rPr>
        <w:t>Реконструкція Старобільської загальноосвітньої школи I ступеню № 1 по кварталу Ватутіна, 63, м. Старобільськ Луганської області;</w:t>
      </w:r>
    </w:p>
    <w:p w:rsidR="00F907E6" w:rsidRPr="00F249B1" w:rsidRDefault="00F907E6" w:rsidP="00D51435">
      <w:pPr>
        <w:pStyle w:val="af1"/>
        <w:widowControl/>
        <w:numPr>
          <w:ilvl w:val="0"/>
          <w:numId w:val="36"/>
        </w:numPr>
        <w:tabs>
          <w:tab w:val="left" w:pos="993"/>
        </w:tabs>
        <w:spacing w:after="0"/>
        <w:ind w:left="0" w:firstLine="709"/>
        <w:jc w:val="both"/>
        <w:rPr>
          <w:rFonts w:ascii="Times New Roman" w:hAnsi="Times New Roman"/>
          <w:i/>
          <w:color w:val="000000" w:themeColor="text1"/>
          <w:sz w:val="24"/>
          <w:szCs w:val="24"/>
        </w:rPr>
      </w:pPr>
      <w:r w:rsidRPr="00F249B1">
        <w:rPr>
          <w:rFonts w:ascii="Times New Roman" w:hAnsi="Times New Roman"/>
          <w:i/>
          <w:color w:val="000000" w:themeColor="text1"/>
          <w:sz w:val="24"/>
          <w:szCs w:val="24"/>
        </w:rPr>
        <w:t>Капітальний ремонт Лиманської загальноосвітньої школи I-III ступенів по вул. Піщана 1, с. Лиман Старобільського району, Луганської області;</w:t>
      </w:r>
    </w:p>
    <w:p w:rsidR="00F907E6" w:rsidRPr="00F249B1" w:rsidRDefault="00F907E6" w:rsidP="00D51435">
      <w:pPr>
        <w:pStyle w:val="af1"/>
        <w:widowControl/>
        <w:numPr>
          <w:ilvl w:val="0"/>
          <w:numId w:val="36"/>
        </w:numPr>
        <w:tabs>
          <w:tab w:val="left" w:pos="993"/>
        </w:tabs>
        <w:spacing w:after="0"/>
        <w:ind w:left="0" w:firstLine="709"/>
        <w:jc w:val="both"/>
        <w:rPr>
          <w:rFonts w:ascii="Times New Roman" w:hAnsi="Times New Roman"/>
          <w:i/>
          <w:color w:val="000000" w:themeColor="text1"/>
          <w:sz w:val="24"/>
          <w:szCs w:val="24"/>
        </w:rPr>
      </w:pPr>
      <w:r w:rsidRPr="00F249B1">
        <w:rPr>
          <w:rFonts w:ascii="Times New Roman" w:hAnsi="Times New Roman"/>
          <w:i/>
          <w:color w:val="000000" w:themeColor="text1"/>
          <w:sz w:val="24"/>
          <w:szCs w:val="24"/>
        </w:rPr>
        <w:t xml:space="preserve">Реконструкція Старобільської загальноосвітньої школи II-III ступенів № 4 Старобільської районної ради у кварталі Ватутіна, 53а, м. Старобільськ, Луганської області. </w:t>
      </w:r>
    </w:p>
    <w:p w:rsidR="00F907E6" w:rsidRPr="00F249B1" w:rsidRDefault="00F907E6" w:rsidP="000F6729">
      <w:pPr>
        <w:spacing w:after="0" w:line="240" w:lineRule="auto"/>
        <w:ind w:firstLine="709"/>
        <w:jc w:val="both"/>
        <w:rPr>
          <w:rFonts w:ascii="Times New Roman" w:hAnsi="Times New Roman" w:cs="Times New Roman"/>
          <w:sz w:val="28"/>
          <w:szCs w:val="28"/>
          <w:lang w:val="uk-UA"/>
        </w:rPr>
      </w:pPr>
      <w:r w:rsidRPr="00F249B1">
        <w:rPr>
          <w:rFonts w:ascii="Times New Roman" w:eastAsia="Times New Roman" w:hAnsi="Times New Roman" w:cs="Times New Roman"/>
          <w:color w:val="000000" w:themeColor="text1"/>
          <w:spacing w:val="-6"/>
          <w:kern w:val="26"/>
          <w:sz w:val="28"/>
          <w:szCs w:val="26"/>
          <w:lang w:val="uk-UA"/>
        </w:rPr>
        <w:t>Робота з реалізації</w:t>
      </w:r>
      <w:r w:rsidR="00037CF2" w:rsidRPr="00F249B1">
        <w:rPr>
          <w:rFonts w:ascii="Times New Roman" w:eastAsia="Times New Roman" w:hAnsi="Times New Roman" w:cs="Times New Roman"/>
          <w:color w:val="000000" w:themeColor="text1"/>
          <w:spacing w:val="-6"/>
          <w:kern w:val="26"/>
          <w:sz w:val="28"/>
          <w:szCs w:val="26"/>
          <w:lang w:val="uk-UA"/>
        </w:rPr>
        <w:t xml:space="preserve"> </w:t>
      </w:r>
      <w:r w:rsidRPr="00F249B1">
        <w:rPr>
          <w:rFonts w:ascii="Times New Roman" w:hAnsi="Times New Roman" w:cs="Times New Roman"/>
          <w:sz w:val="28"/>
          <w:szCs w:val="28"/>
          <w:lang w:val="uk-UA"/>
        </w:rPr>
        <w:t xml:space="preserve">5 освітянських </w:t>
      </w:r>
      <w:r w:rsidR="00037CF2" w:rsidRPr="00F249B1">
        <w:rPr>
          <w:rFonts w:ascii="Times New Roman" w:hAnsi="Times New Roman" w:cs="Times New Roman"/>
          <w:sz w:val="28"/>
          <w:szCs w:val="28"/>
          <w:lang w:val="uk-UA"/>
        </w:rPr>
        <w:t>проєкт</w:t>
      </w:r>
      <w:r w:rsidRPr="00F249B1">
        <w:rPr>
          <w:rFonts w:ascii="Times New Roman" w:hAnsi="Times New Roman" w:cs="Times New Roman"/>
          <w:sz w:val="28"/>
          <w:szCs w:val="28"/>
          <w:lang w:val="uk-UA"/>
        </w:rPr>
        <w:t xml:space="preserve">ів по Старобільському району в рамках спільного з </w:t>
      </w:r>
      <w:r w:rsidR="00037CF2" w:rsidRPr="00F249B1">
        <w:rPr>
          <w:rFonts w:ascii="Times New Roman" w:hAnsi="Times New Roman" w:cs="Times New Roman"/>
          <w:sz w:val="28"/>
          <w:szCs w:val="28"/>
          <w:lang w:val="uk-UA"/>
        </w:rPr>
        <w:t>Европ</w:t>
      </w:r>
      <w:r w:rsidRPr="00F249B1">
        <w:rPr>
          <w:rFonts w:ascii="Times New Roman" w:hAnsi="Times New Roman" w:cs="Times New Roman"/>
          <w:sz w:val="28"/>
          <w:szCs w:val="28"/>
          <w:lang w:val="uk-UA"/>
        </w:rPr>
        <w:t>ейським інвестиційним банком проєкту «Надзвичайна кредитна програма для відновлення України» триває.</w:t>
      </w:r>
    </w:p>
    <w:p w:rsidR="008D78CF" w:rsidRPr="00F249B1" w:rsidRDefault="008D78CF"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b/>
          <w:i/>
          <w:sz w:val="28"/>
          <w:szCs w:val="28"/>
          <w:lang w:val="uk-UA"/>
        </w:rPr>
        <w:t>У 2018 році</w:t>
      </w:r>
      <w:r w:rsidRPr="00F249B1">
        <w:rPr>
          <w:rFonts w:ascii="Times New Roman" w:hAnsi="Times New Roman" w:cs="Times New Roman"/>
          <w:sz w:val="28"/>
          <w:szCs w:val="28"/>
          <w:lang w:val="uk-UA"/>
        </w:rPr>
        <w:t xml:space="preserve"> з різних джерел </w:t>
      </w:r>
      <w:r w:rsidRPr="00F249B1">
        <w:rPr>
          <w:rFonts w:ascii="Times New Roman" w:hAnsi="Times New Roman" w:cs="Times New Roman"/>
          <w:b/>
          <w:i/>
          <w:sz w:val="28"/>
          <w:szCs w:val="28"/>
          <w:lang w:val="uk-UA"/>
        </w:rPr>
        <w:t>у соціальну сферу Старобільського району інвестовано</w:t>
      </w:r>
      <w:r w:rsidRPr="00F249B1">
        <w:rPr>
          <w:rFonts w:ascii="Times New Roman" w:hAnsi="Times New Roman" w:cs="Times New Roman"/>
          <w:sz w:val="28"/>
          <w:szCs w:val="28"/>
          <w:lang w:val="uk-UA"/>
        </w:rPr>
        <w:t xml:space="preserve"> близько </w:t>
      </w:r>
      <w:r w:rsidRPr="00F249B1">
        <w:rPr>
          <w:rFonts w:ascii="Times New Roman" w:hAnsi="Times New Roman" w:cs="Times New Roman"/>
          <w:b/>
          <w:i/>
          <w:sz w:val="28"/>
          <w:szCs w:val="28"/>
          <w:lang w:val="uk-UA"/>
        </w:rPr>
        <w:t>60 млн грн</w:t>
      </w:r>
      <w:r w:rsidRPr="00F249B1">
        <w:rPr>
          <w:rFonts w:ascii="Times New Roman" w:hAnsi="Times New Roman" w:cs="Times New Roman"/>
          <w:sz w:val="28"/>
          <w:szCs w:val="28"/>
          <w:lang w:val="uk-UA"/>
        </w:rPr>
        <w:t xml:space="preserve">, </w:t>
      </w:r>
      <w:r w:rsidRPr="00F249B1">
        <w:rPr>
          <w:rFonts w:ascii="Times New Roman" w:hAnsi="Times New Roman" w:cs="Times New Roman"/>
          <w:b/>
          <w:i/>
          <w:sz w:val="28"/>
          <w:szCs w:val="28"/>
          <w:u w:val="single"/>
          <w:lang w:val="uk-UA"/>
        </w:rPr>
        <w:t>за 9 місяців 2019 року</w:t>
      </w:r>
      <w:r w:rsidRPr="00F249B1">
        <w:rPr>
          <w:rFonts w:ascii="Times New Roman" w:hAnsi="Times New Roman" w:cs="Times New Roman"/>
          <w:sz w:val="28"/>
          <w:szCs w:val="28"/>
          <w:lang w:val="uk-UA"/>
        </w:rPr>
        <w:t xml:space="preserve"> цей показник</w:t>
      </w:r>
      <w:r w:rsidR="004F4F44" w:rsidRPr="00F249B1">
        <w:rPr>
          <w:rFonts w:ascii="Times New Roman" w:hAnsi="Times New Roman" w:cs="Times New Roman"/>
          <w:sz w:val="28"/>
          <w:szCs w:val="28"/>
          <w:lang w:val="uk-UA"/>
        </w:rPr>
        <w:t xml:space="preserve">, за попередніми даними, </w:t>
      </w:r>
      <w:r w:rsidRPr="00F249B1">
        <w:rPr>
          <w:rFonts w:ascii="Times New Roman" w:hAnsi="Times New Roman" w:cs="Times New Roman"/>
          <w:b/>
          <w:i/>
          <w:sz w:val="28"/>
          <w:szCs w:val="28"/>
          <w:lang w:val="uk-UA"/>
        </w:rPr>
        <w:t xml:space="preserve">склав </w:t>
      </w:r>
      <w:r w:rsidR="00084DDB" w:rsidRPr="00F249B1">
        <w:rPr>
          <w:rFonts w:ascii="Times New Roman" w:hAnsi="Times New Roman" w:cs="Times New Roman"/>
          <w:b/>
          <w:i/>
          <w:sz w:val="28"/>
          <w:szCs w:val="28"/>
          <w:lang w:val="uk-UA"/>
        </w:rPr>
        <w:t>близько 50</w:t>
      </w:r>
      <w:r w:rsidR="00D51435" w:rsidRPr="00F249B1">
        <w:rPr>
          <w:rFonts w:ascii="Times New Roman" w:hAnsi="Times New Roman" w:cs="Times New Roman"/>
          <w:b/>
          <w:i/>
          <w:sz w:val="28"/>
          <w:szCs w:val="28"/>
          <w:lang w:val="uk-UA"/>
        </w:rPr>
        <w:t xml:space="preserve"> </w:t>
      </w:r>
      <w:r w:rsidRPr="00F249B1">
        <w:rPr>
          <w:rFonts w:ascii="Times New Roman" w:hAnsi="Times New Roman" w:cs="Times New Roman"/>
          <w:b/>
          <w:i/>
          <w:sz w:val="28"/>
          <w:szCs w:val="28"/>
          <w:lang w:val="uk-UA"/>
        </w:rPr>
        <w:t>млн грн</w:t>
      </w:r>
      <w:r w:rsidR="002E7C60" w:rsidRPr="00F249B1">
        <w:rPr>
          <w:rFonts w:ascii="Times New Roman" w:hAnsi="Times New Roman" w:cs="Times New Roman"/>
          <w:sz w:val="28"/>
          <w:szCs w:val="28"/>
          <w:lang w:val="uk-UA"/>
        </w:rPr>
        <w:t>, у тому числі кошти МТД -</w:t>
      </w:r>
      <w:r w:rsidR="00037CF2" w:rsidRPr="00F249B1">
        <w:rPr>
          <w:rFonts w:ascii="Times New Roman" w:hAnsi="Times New Roman" w:cs="Times New Roman"/>
          <w:sz w:val="28"/>
          <w:szCs w:val="28"/>
          <w:lang w:val="uk-UA"/>
        </w:rPr>
        <w:t xml:space="preserve"> </w:t>
      </w:r>
      <w:r w:rsidR="001C2ACA" w:rsidRPr="00F249B1">
        <w:rPr>
          <w:rFonts w:ascii="Times New Roman" w:hAnsi="Times New Roman" w:cs="Times New Roman"/>
          <w:sz w:val="28"/>
          <w:szCs w:val="28"/>
          <w:lang w:val="uk-UA"/>
        </w:rPr>
        <w:t>1,53 млн</w:t>
      </w:r>
      <w:r w:rsidRPr="00F249B1">
        <w:rPr>
          <w:rFonts w:ascii="Times New Roman" w:hAnsi="Times New Roman" w:cs="Times New Roman"/>
          <w:sz w:val="28"/>
          <w:szCs w:val="28"/>
          <w:lang w:val="uk-UA"/>
        </w:rPr>
        <w:t>:</w:t>
      </w:r>
    </w:p>
    <w:p w:rsidR="008D78CF" w:rsidRPr="00F249B1" w:rsidRDefault="00037CF2" w:rsidP="000F6729">
      <w:pPr>
        <w:spacing w:after="0" w:line="240" w:lineRule="auto"/>
        <w:ind w:firstLine="709"/>
        <w:jc w:val="both"/>
        <w:rPr>
          <w:rFonts w:ascii="Times New Roman" w:hAnsi="Times New Roman" w:cs="Times New Roman"/>
          <w:i/>
          <w:lang w:val="uk-UA"/>
        </w:rPr>
      </w:pPr>
      <w:r w:rsidRPr="00F249B1">
        <w:rPr>
          <w:rStyle w:val="33"/>
          <w:rFonts w:eastAsiaTheme="minorEastAsia"/>
          <w:i/>
        </w:rPr>
        <w:t xml:space="preserve">1) За кошти </w:t>
      </w:r>
      <w:r w:rsidRPr="00F249B1">
        <w:rPr>
          <w:rStyle w:val="33"/>
          <w:rFonts w:eastAsiaTheme="minorEastAsia"/>
          <w:i/>
          <w:u w:val="single"/>
        </w:rPr>
        <w:t>державного бюджету</w:t>
      </w:r>
      <w:r w:rsidRPr="00F249B1">
        <w:rPr>
          <w:rStyle w:val="33"/>
          <w:rFonts w:eastAsiaTheme="minorEastAsia"/>
          <w:i/>
        </w:rPr>
        <w:t xml:space="preserve"> у 2018 році</w:t>
      </w:r>
      <w:r w:rsidR="00D51435" w:rsidRPr="00F249B1">
        <w:rPr>
          <w:rStyle w:val="33"/>
          <w:rFonts w:eastAsiaTheme="minorEastAsia"/>
          <w:i/>
        </w:rPr>
        <w:t xml:space="preserve"> </w:t>
      </w:r>
      <w:r w:rsidRPr="00F249B1">
        <w:rPr>
          <w:rStyle w:val="33"/>
          <w:rFonts w:eastAsiaTheme="minorEastAsia"/>
          <w:b w:val="0"/>
          <w:i/>
        </w:rPr>
        <w:t>(Державний фонд регіонального розвитку, субвенція з державного бюджету місцевим бюджетам на здійснення заходів щодо соціально-економічного розвитку окремих територій та субвенція</w:t>
      </w:r>
      <w:r w:rsidRPr="00F249B1">
        <w:rPr>
          <w:rFonts w:ascii="Times New Roman" w:hAnsi="Times New Roman" w:cs="Times New Roman"/>
          <w:i/>
          <w:sz w:val="28"/>
          <w:szCs w:val="28"/>
          <w:lang w:val="uk-UA"/>
        </w:rPr>
        <w:t xml:space="preserve"> на здійснення заходів, спрямованих на розвиток системи охорони здоров’я у сільській місцевості (будівництво амбулаторій))</w:t>
      </w:r>
      <w:r w:rsidR="00D51435" w:rsidRPr="00F249B1">
        <w:rPr>
          <w:rFonts w:ascii="Times New Roman" w:hAnsi="Times New Roman" w:cs="Times New Roman"/>
          <w:i/>
          <w:sz w:val="28"/>
          <w:szCs w:val="28"/>
          <w:lang w:val="uk-UA"/>
        </w:rPr>
        <w:t xml:space="preserve"> </w:t>
      </w:r>
      <w:r w:rsidRPr="00F249B1">
        <w:rPr>
          <w:rFonts w:ascii="Times New Roman" w:hAnsi="Times New Roman" w:cs="Times New Roman"/>
          <w:b/>
          <w:i/>
          <w:sz w:val="28"/>
          <w:szCs w:val="28"/>
          <w:lang w:val="uk-UA"/>
        </w:rPr>
        <w:t xml:space="preserve">освоєно загалом близько 16 млн грн, </w:t>
      </w:r>
      <w:r w:rsidRPr="00F249B1">
        <w:rPr>
          <w:rFonts w:ascii="Times New Roman" w:hAnsi="Times New Roman" w:cs="Times New Roman"/>
          <w:b/>
          <w:i/>
          <w:sz w:val="28"/>
          <w:szCs w:val="28"/>
          <w:u w:val="single"/>
          <w:lang w:val="uk-UA"/>
        </w:rPr>
        <w:t>а за 9 місяців 2019 року – 860,655 тис. грн</w:t>
      </w:r>
      <w:r w:rsidRPr="00F249B1">
        <w:rPr>
          <w:rFonts w:ascii="Times New Roman" w:hAnsi="Times New Roman" w:cs="Times New Roman"/>
          <w:sz w:val="24"/>
          <w:szCs w:val="24"/>
          <w:lang w:val="uk-UA"/>
        </w:rPr>
        <w:t>(</w:t>
      </w:r>
      <w:r w:rsidRPr="00F249B1">
        <w:rPr>
          <w:rFonts w:ascii="Times New Roman" w:hAnsi="Times New Roman" w:cs="Times New Roman"/>
          <w:sz w:val="28"/>
          <w:szCs w:val="28"/>
          <w:lang w:val="uk-UA"/>
        </w:rPr>
        <w:t>низький рівень освоєння коштів у звітному періоді обумовлений тимчасовим призупиненням проведення всіх платежів по субвенції соціально-економічного розвитку</w:t>
      </w:r>
      <w:r w:rsidRPr="00F249B1">
        <w:rPr>
          <w:rFonts w:ascii="Times New Roman" w:hAnsi="Times New Roman" w:cs="Times New Roman"/>
          <w:sz w:val="24"/>
          <w:szCs w:val="24"/>
          <w:lang w:val="uk-UA"/>
        </w:rPr>
        <w:t xml:space="preserve">). </w:t>
      </w:r>
      <w:r w:rsidRPr="00F249B1">
        <w:rPr>
          <w:rFonts w:ascii="Times New Roman" w:hAnsi="Times New Roman" w:cs="Times New Roman"/>
          <w:b/>
          <w:i/>
          <w:sz w:val="28"/>
          <w:szCs w:val="28"/>
          <w:lang w:val="uk-UA"/>
        </w:rPr>
        <w:t>До кінця 2019 року очікується освоєння коштів субвенції соціально-економічного розвитку у повному обсязі – 16,4 млн грн</w:t>
      </w:r>
      <w:r w:rsidRPr="00F249B1">
        <w:rPr>
          <w:rFonts w:ascii="Times New Roman" w:hAnsi="Times New Roman" w:cs="Times New Roman"/>
          <w:b/>
          <w:i/>
          <w:lang w:val="uk-UA"/>
        </w:rPr>
        <w:t>.</w:t>
      </w:r>
    </w:p>
    <w:p w:rsidR="008D78CF" w:rsidRPr="00F249B1" w:rsidRDefault="008D78CF" w:rsidP="000F6729">
      <w:pPr>
        <w:spacing w:after="0" w:line="240" w:lineRule="auto"/>
        <w:ind w:firstLine="709"/>
        <w:jc w:val="both"/>
        <w:rPr>
          <w:rFonts w:ascii="Times New Roman" w:hAnsi="Times New Roman" w:cs="Times New Roman"/>
          <w:bCs/>
          <w:i/>
          <w:sz w:val="24"/>
          <w:szCs w:val="24"/>
          <w:lang w:val="uk-UA"/>
        </w:rPr>
      </w:pPr>
      <w:r w:rsidRPr="00F249B1">
        <w:rPr>
          <w:rFonts w:ascii="Times New Roman" w:hAnsi="Times New Roman" w:cs="Times New Roman"/>
          <w:sz w:val="28"/>
          <w:szCs w:val="28"/>
          <w:lang w:val="uk-UA"/>
        </w:rPr>
        <w:t xml:space="preserve">У звітному періоді здійснювалась підготовка до участі у конкурсному відборі </w:t>
      </w:r>
      <w:r w:rsidRPr="00F249B1">
        <w:rPr>
          <w:rFonts w:ascii="Times New Roman" w:hAnsi="Times New Roman" w:cs="Times New Roman"/>
          <w:b/>
          <w:sz w:val="28"/>
          <w:szCs w:val="28"/>
          <w:lang w:val="uk-UA"/>
        </w:rPr>
        <w:t>2-ох</w:t>
      </w:r>
      <w:r w:rsidRPr="00F249B1">
        <w:rPr>
          <w:rFonts w:ascii="Times New Roman" w:hAnsi="Times New Roman" w:cs="Times New Roman"/>
          <w:sz w:val="28"/>
          <w:szCs w:val="28"/>
          <w:lang w:val="uk-UA"/>
        </w:rPr>
        <w:t xml:space="preserve"> проєктів, що можуть реалізовуватись за рахунок </w:t>
      </w:r>
      <w:r w:rsidRPr="00F249B1">
        <w:rPr>
          <w:rFonts w:ascii="Times New Roman" w:hAnsi="Times New Roman" w:cs="Times New Roman"/>
          <w:b/>
          <w:i/>
          <w:sz w:val="28"/>
          <w:szCs w:val="28"/>
          <w:lang w:val="uk-UA"/>
        </w:rPr>
        <w:t>коштів ДФРР у 2020 році</w:t>
      </w:r>
      <w:r w:rsidR="00E707C9" w:rsidRPr="00F249B1">
        <w:rPr>
          <w:rFonts w:ascii="Times New Roman" w:hAnsi="Times New Roman" w:cs="Times New Roman"/>
          <w:i/>
          <w:sz w:val="24"/>
          <w:szCs w:val="24"/>
          <w:lang w:val="uk-UA"/>
        </w:rPr>
        <w:t>(</w:t>
      </w:r>
      <w:r w:rsidRPr="00F249B1">
        <w:rPr>
          <w:rFonts w:ascii="Times New Roman" w:hAnsi="Times New Roman" w:cs="Times New Roman"/>
          <w:i/>
          <w:sz w:val="24"/>
          <w:szCs w:val="24"/>
          <w:lang w:val="uk-UA"/>
        </w:rPr>
        <w:t xml:space="preserve">«Шкільний автобус як запорука безпечного регулярного безоплатного </w:t>
      </w:r>
      <w:r w:rsidRPr="00F249B1">
        <w:rPr>
          <w:rFonts w:ascii="Times New Roman" w:hAnsi="Times New Roman" w:cs="Times New Roman"/>
          <w:i/>
          <w:sz w:val="24"/>
          <w:szCs w:val="24"/>
          <w:lang w:val="uk-UA"/>
        </w:rPr>
        <w:lastRenderedPageBreak/>
        <w:t xml:space="preserve">перевезення учнів до місця навчання і додому у Старобільському районі» вартістю 5800 тис. грн ( придбання 3 автобусів); «Реконструкція площинних споруд Старобільської РКУ ФСК «Колос» за адресою: м. Старобільськ, вул. Руднєва, буд.1» вартістю </w:t>
      </w:r>
      <w:r w:rsidRPr="00F249B1">
        <w:rPr>
          <w:rFonts w:ascii="Times New Roman" w:hAnsi="Times New Roman" w:cs="Times New Roman"/>
          <w:bCs/>
          <w:i/>
          <w:sz w:val="24"/>
          <w:szCs w:val="24"/>
          <w:lang w:val="uk-UA"/>
        </w:rPr>
        <w:t>17997,474 тис. грн</w:t>
      </w:r>
      <w:r w:rsidR="00E707C9" w:rsidRPr="00F249B1">
        <w:rPr>
          <w:rFonts w:ascii="Times New Roman" w:hAnsi="Times New Roman" w:cs="Times New Roman"/>
          <w:bCs/>
          <w:i/>
          <w:sz w:val="24"/>
          <w:szCs w:val="24"/>
          <w:lang w:val="uk-UA"/>
        </w:rPr>
        <w:t>)</w:t>
      </w:r>
      <w:r w:rsidR="00D51435" w:rsidRPr="00F249B1">
        <w:rPr>
          <w:rFonts w:ascii="Times New Roman" w:hAnsi="Times New Roman" w:cs="Times New Roman"/>
          <w:bCs/>
          <w:i/>
          <w:sz w:val="24"/>
          <w:szCs w:val="24"/>
          <w:lang w:val="uk-UA"/>
        </w:rPr>
        <w:t>.</w:t>
      </w:r>
      <w:r w:rsidRPr="00F249B1">
        <w:rPr>
          <w:rFonts w:ascii="Times New Roman" w:hAnsi="Times New Roman" w:cs="Times New Roman"/>
          <w:bCs/>
          <w:i/>
          <w:sz w:val="24"/>
          <w:szCs w:val="24"/>
          <w:lang w:val="uk-UA"/>
        </w:rPr>
        <w:t xml:space="preserve"> </w:t>
      </w:r>
      <w:r w:rsidR="00037CF2" w:rsidRPr="00F249B1">
        <w:rPr>
          <w:rFonts w:ascii="Times New Roman" w:hAnsi="Times New Roman" w:cs="Times New Roman"/>
          <w:bCs/>
          <w:i/>
          <w:sz w:val="24"/>
          <w:szCs w:val="24"/>
          <w:lang w:val="uk-UA"/>
        </w:rPr>
        <w:t>Проєкт</w:t>
      </w:r>
      <w:r w:rsidR="00D51435" w:rsidRPr="00F249B1">
        <w:rPr>
          <w:rFonts w:ascii="Times New Roman" w:hAnsi="Times New Roman" w:cs="Times New Roman"/>
          <w:bCs/>
          <w:i/>
          <w:sz w:val="24"/>
          <w:szCs w:val="24"/>
          <w:lang w:val="uk-UA"/>
        </w:rPr>
        <w:t>и</w:t>
      </w:r>
      <w:r w:rsidRPr="00F249B1">
        <w:rPr>
          <w:rFonts w:ascii="Times New Roman" w:hAnsi="Times New Roman" w:cs="Times New Roman"/>
          <w:bCs/>
          <w:i/>
          <w:sz w:val="24"/>
          <w:szCs w:val="24"/>
          <w:lang w:val="uk-UA"/>
        </w:rPr>
        <w:t xml:space="preserve"> подані до Луганської ОДА у травні 2019 року. </w:t>
      </w:r>
    </w:p>
    <w:p w:rsidR="008D78CF" w:rsidRPr="00F249B1" w:rsidRDefault="008D78CF" w:rsidP="000F6729">
      <w:pPr>
        <w:pStyle w:val="2c"/>
        <w:shd w:val="clear" w:color="auto" w:fill="auto"/>
        <w:spacing w:before="0" w:after="0" w:line="240" w:lineRule="auto"/>
        <w:ind w:firstLine="709"/>
        <w:rPr>
          <w:rFonts w:ascii="Times New Roman" w:hAnsi="Times New Roman" w:cs="Times New Roman"/>
          <w:b/>
          <w:i/>
          <w:lang w:val="uk-UA"/>
        </w:rPr>
      </w:pPr>
      <w:r w:rsidRPr="00F249B1">
        <w:rPr>
          <w:rFonts w:ascii="Times New Roman" w:hAnsi="Times New Roman" w:cs="Times New Roman"/>
          <w:b/>
          <w:i/>
          <w:lang w:val="uk-UA"/>
        </w:rPr>
        <w:t xml:space="preserve">2) У 2018 році за </w:t>
      </w:r>
      <w:r w:rsidRPr="00F249B1">
        <w:rPr>
          <w:rFonts w:ascii="Times New Roman" w:hAnsi="Times New Roman" w:cs="Times New Roman"/>
          <w:b/>
          <w:i/>
          <w:u w:val="single"/>
          <w:lang w:val="uk-UA"/>
        </w:rPr>
        <w:t>кошти обласного бюджету</w:t>
      </w:r>
      <w:r w:rsidRPr="00F249B1">
        <w:rPr>
          <w:rFonts w:ascii="Times New Roman" w:hAnsi="Times New Roman" w:cs="Times New Roman"/>
          <w:i/>
          <w:lang w:val="uk-UA"/>
        </w:rPr>
        <w:t xml:space="preserve"> (придбання екскаваторів для РКП «Старобільськвода», ремонт об’єктів водопостачання та водовідведення, реконструкція об’єктів мережі вуличного освітлення, реалізація проєктів місцевого розвитку) </w:t>
      </w:r>
      <w:r w:rsidRPr="00F249B1">
        <w:rPr>
          <w:rFonts w:ascii="Times New Roman" w:hAnsi="Times New Roman" w:cs="Times New Roman"/>
          <w:b/>
          <w:i/>
          <w:lang w:val="uk-UA"/>
        </w:rPr>
        <w:t>освоєно загалом близько 18 млн грн.</w:t>
      </w:r>
    </w:p>
    <w:p w:rsidR="008554AD" w:rsidRPr="00F249B1" w:rsidRDefault="008D78CF" w:rsidP="000F6729">
      <w:pPr>
        <w:pStyle w:val="2c"/>
        <w:shd w:val="clear" w:color="auto" w:fill="auto"/>
        <w:spacing w:before="0" w:after="0" w:line="240" w:lineRule="auto"/>
        <w:ind w:firstLine="709"/>
        <w:rPr>
          <w:rFonts w:ascii="Times New Roman" w:hAnsi="Times New Roman" w:cs="Times New Roman"/>
          <w:b/>
          <w:i/>
          <w:sz w:val="24"/>
          <w:szCs w:val="24"/>
          <w:lang w:val="uk-UA"/>
        </w:rPr>
      </w:pPr>
      <w:r w:rsidRPr="00F249B1">
        <w:rPr>
          <w:rFonts w:ascii="Times New Roman" w:hAnsi="Times New Roman" w:cs="Times New Roman"/>
          <w:b/>
          <w:i/>
          <w:u w:val="single"/>
          <w:lang w:val="uk-UA"/>
        </w:rPr>
        <w:t>За 9 місяців 2019 року</w:t>
      </w:r>
      <w:r w:rsidRPr="00F249B1">
        <w:rPr>
          <w:rFonts w:ascii="Times New Roman" w:hAnsi="Times New Roman" w:cs="Times New Roman"/>
          <w:lang w:val="uk-UA"/>
        </w:rPr>
        <w:t xml:space="preserve"> за рахунок </w:t>
      </w:r>
      <w:r w:rsidRPr="00F249B1">
        <w:rPr>
          <w:rFonts w:ascii="Times New Roman" w:hAnsi="Times New Roman" w:cs="Times New Roman"/>
          <w:b/>
          <w:i/>
          <w:lang w:val="uk-UA"/>
        </w:rPr>
        <w:t>обласного бюджету</w:t>
      </w:r>
      <w:r w:rsidRPr="00F249B1">
        <w:rPr>
          <w:rFonts w:ascii="Times New Roman" w:hAnsi="Times New Roman" w:cs="Times New Roman"/>
          <w:lang w:val="uk-UA"/>
        </w:rPr>
        <w:t xml:space="preserve"> було виконано капітальний ремонт двох автомобільних доріг комунальної власності </w:t>
      </w:r>
      <w:r w:rsidRPr="00F249B1">
        <w:rPr>
          <w:rFonts w:ascii="Times New Roman" w:hAnsi="Times New Roman" w:cs="Times New Roman"/>
          <w:b/>
          <w:i/>
          <w:lang w:val="uk-UA"/>
        </w:rPr>
        <w:t xml:space="preserve">м. Старобільськ по вул. Андрющенка та Лангемака загальною вартістю 25,7 млн грн </w:t>
      </w:r>
      <w:r w:rsidRPr="00F249B1">
        <w:rPr>
          <w:rFonts w:ascii="Times New Roman" w:hAnsi="Times New Roman" w:cs="Times New Roman"/>
          <w:b/>
          <w:i/>
          <w:sz w:val="24"/>
          <w:szCs w:val="24"/>
          <w:lang w:val="uk-UA"/>
        </w:rPr>
        <w:t xml:space="preserve">(за оперативними даними). </w:t>
      </w:r>
    </w:p>
    <w:p w:rsidR="008554AD" w:rsidRPr="00F249B1" w:rsidRDefault="008554AD" w:rsidP="000F6729">
      <w:pPr>
        <w:pStyle w:val="2c"/>
        <w:shd w:val="clear" w:color="auto" w:fill="auto"/>
        <w:spacing w:before="0" w:after="0" w:line="240" w:lineRule="auto"/>
        <w:ind w:firstLine="709"/>
        <w:rPr>
          <w:rFonts w:ascii="Times New Roman" w:hAnsi="Times New Roman" w:cs="Times New Roman"/>
          <w:lang w:val="uk-UA"/>
        </w:rPr>
      </w:pPr>
      <w:r w:rsidRPr="00F249B1">
        <w:rPr>
          <w:rFonts w:ascii="Times New Roman" w:hAnsi="Times New Roman" w:cs="Times New Roman"/>
          <w:lang w:val="uk-UA"/>
        </w:rPr>
        <w:t>У звітному періоді освоєно 30</w:t>
      </w:r>
      <w:r w:rsidR="008D78CF" w:rsidRPr="00F249B1">
        <w:rPr>
          <w:rFonts w:ascii="Times New Roman" w:hAnsi="Times New Roman" w:cs="Times New Roman"/>
          <w:lang w:val="uk-UA"/>
        </w:rPr>
        <w:t xml:space="preserve">% на здійснення реконструкції самопливного каналізаційного колектору L=2700 м, що </w:t>
      </w:r>
      <w:r w:rsidR="008D78CF" w:rsidRPr="00F249B1">
        <w:rPr>
          <w:rFonts w:ascii="Times New Roman" w:hAnsi="Times New Roman" w:cs="Times New Roman"/>
          <w:b/>
          <w:i/>
          <w:lang w:val="uk-UA"/>
        </w:rPr>
        <w:t>складає 9,9 млн грн</w:t>
      </w:r>
      <w:r w:rsidR="008D78CF" w:rsidRPr="00F249B1">
        <w:rPr>
          <w:rFonts w:ascii="Times New Roman" w:hAnsi="Times New Roman" w:cs="Times New Roman"/>
          <w:lang w:val="uk-UA"/>
        </w:rPr>
        <w:t xml:space="preserve"> (загальна вартість 32 млн грн). </w:t>
      </w:r>
    </w:p>
    <w:p w:rsidR="008554AD" w:rsidRPr="00F249B1" w:rsidRDefault="008554AD" w:rsidP="000F6729">
      <w:pPr>
        <w:pStyle w:val="2c"/>
        <w:shd w:val="clear" w:color="auto" w:fill="auto"/>
        <w:spacing w:before="0" w:after="0" w:line="240" w:lineRule="auto"/>
        <w:ind w:firstLine="709"/>
        <w:rPr>
          <w:rFonts w:ascii="Times New Roman" w:hAnsi="Times New Roman" w:cs="Times New Roman"/>
          <w:b/>
          <w:i/>
          <w:color w:val="000000"/>
          <w:lang w:val="uk-UA"/>
        </w:rPr>
      </w:pPr>
      <w:r w:rsidRPr="00F249B1">
        <w:rPr>
          <w:rFonts w:ascii="Times New Roman" w:hAnsi="Times New Roman" w:cs="Times New Roman"/>
          <w:color w:val="000000"/>
          <w:lang w:val="uk-UA"/>
        </w:rPr>
        <w:t xml:space="preserve">В обласному конкурсі проєктів місцевого розвитку від Старобільського району </w:t>
      </w:r>
      <w:r w:rsidR="008D78CF" w:rsidRPr="00F249B1">
        <w:rPr>
          <w:rFonts w:ascii="Times New Roman" w:hAnsi="Times New Roman" w:cs="Times New Roman"/>
          <w:color w:val="000000"/>
          <w:lang w:val="uk-UA"/>
        </w:rPr>
        <w:t xml:space="preserve">перемогли </w:t>
      </w:r>
      <w:r w:rsidRPr="00F249B1">
        <w:rPr>
          <w:rFonts w:ascii="Times New Roman" w:hAnsi="Times New Roman" w:cs="Times New Roman"/>
          <w:color w:val="000000"/>
          <w:lang w:val="uk-UA"/>
        </w:rPr>
        <w:t>2 проєкти (Старобільської міської ради та Хворостянівської сільської ради) загальною вартістю</w:t>
      </w:r>
      <w:r w:rsidR="00D51435" w:rsidRPr="00F249B1">
        <w:rPr>
          <w:rFonts w:ascii="Times New Roman" w:hAnsi="Times New Roman" w:cs="Times New Roman"/>
          <w:color w:val="000000"/>
          <w:lang w:val="uk-UA"/>
        </w:rPr>
        <w:t xml:space="preserve"> </w:t>
      </w:r>
      <w:r w:rsidR="008D78CF" w:rsidRPr="00F249B1">
        <w:rPr>
          <w:rFonts w:ascii="Times New Roman" w:hAnsi="Times New Roman" w:cs="Times New Roman"/>
          <w:b/>
          <w:i/>
          <w:color w:val="000000"/>
          <w:lang w:val="uk-UA"/>
        </w:rPr>
        <w:t xml:space="preserve">489,9 тис. грн, з яких освоєно 122 тис. грн. </w:t>
      </w:r>
    </w:p>
    <w:p w:rsidR="008554AD" w:rsidRPr="00F249B1" w:rsidRDefault="008D78CF" w:rsidP="000F6729">
      <w:pPr>
        <w:pStyle w:val="2c"/>
        <w:shd w:val="clear" w:color="auto" w:fill="auto"/>
        <w:spacing w:before="0" w:after="0" w:line="240" w:lineRule="auto"/>
        <w:ind w:firstLine="709"/>
        <w:rPr>
          <w:rFonts w:ascii="Times New Roman" w:hAnsi="Times New Roman" w:cs="Times New Roman"/>
          <w:b/>
          <w:i/>
          <w:lang w:val="uk-UA"/>
        </w:rPr>
      </w:pPr>
      <w:r w:rsidRPr="00F249B1">
        <w:rPr>
          <w:rFonts w:ascii="Times New Roman" w:hAnsi="Times New Roman" w:cs="Times New Roman"/>
          <w:lang w:val="uk-UA"/>
        </w:rPr>
        <w:t>Крім здійснення</w:t>
      </w:r>
      <w:r w:rsidR="00037CF2" w:rsidRPr="00F249B1">
        <w:rPr>
          <w:rFonts w:ascii="Times New Roman" w:hAnsi="Times New Roman" w:cs="Times New Roman"/>
          <w:lang w:val="uk-UA"/>
        </w:rPr>
        <w:t xml:space="preserve"> </w:t>
      </w:r>
      <w:r w:rsidRPr="00F249B1">
        <w:rPr>
          <w:rFonts w:ascii="Times New Roman" w:hAnsi="Times New Roman" w:cs="Times New Roman"/>
          <w:lang w:val="uk-UA"/>
        </w:rPr>
        <w:t xml:space="preserve">ремонтних робіт за рахунок обласного бюджету придбано </w:t>
      </w:r>
      <w:r w:rsidRPr="00F249B1">
        <w:rPr>
          <w:rFonts w:ascii="Times New Roman" w:hAnsi="Times New Roman" w:cs="Times New Roman"/>
          <w:i/>
          <w:lang w:val="uk-UA"/>
        </w:rPr>
        <w:t>апарат ультразвукової діагностики для кардіологічного відділення Центральної районної лікарні КУ «</w:t>
      </w:r>
      <w:r w:rsidR="00037CF2" w:rsidRPr="00F249B1">
        <w:rPr>
          <w:rFonts w:ascii="Times New Roman" w:hAnsi="Times New Roman" w:cs="Times New Roman"/>
          <w:i/>
          <w:lang w:val="uk-UA"/>
        </w:rPr>
        <w:t>Старобільське</w:t>
      </w:r>
      <w:r w:rsidRPr="00F249B1">
        <w:rPr>
          <w:rFonts w:ascii="Times New Roman" w:hAnsi="Times New Roman" w:cs="Times New Roman"/>
          <w:i/>
          <w:lang w:val="uk-UA"/>
        </w:rPr>
        <w:t xml:space="preserve"> РТМО» </w:t>
      </w:r>
      <w:r w:rsidRPr="00F249B1">
        <w:rPr>
          <w:rFonts w:ascii="Times New Roman" w:hAnsi="Times New Roman" w:cs="Times New Roman"/>
          <w:b/>
          <w:i/>
          <w:lang w:val="uk-UA"/>
        </w:rPr>
        <w:t xml:space="preserve">на суму 1,9 млн грн. </w:t>
      </w:r>
    </w:p>
    <w:p w:rsidR="008D78CF" w:rsidRPr="00F249B1" w:rsidRDefault="008D78CF" w:rsidP="000F6729">
      <w:pPr>
        <w:pStyle w:val="2c"/>
        <w:shd w:val="clear" w:color="auto" w:fill="auto"/>
        <w:spacing w:before="0" w:after="0" w:line="240" w:lineRule="auto"/>
        <w:ind w:firstLine="709"/>
        <w:rPr>
          <w:rFonts w:ascii="Times New Roman" w:hAnsi="Times New Roman" w:cs="Times New Roman"/>
          <w:lang w:val="uk-UA"/>
        </w:rPr>
      </w:pPr>
      <w:r w:rsidRPr="00F249B1">
        <w:rPr>
          <w:rFonts w:ascii="Times New Roman" w:hAnsi="Times New Roman" w:cs="Times New Roman"/>
          <w:b/>
          <w:i/>
          <w:lang w:val="uk-UA"/>
        </w:rPr>
        <w:t xml:space="preserve">Загалом з обласного бюджету по Старобільському району </w:t>
      </w:r>
      <w:r w:rsidRPr="00F249B1">
        <w:rPr>
          <w:rFonts w:ascii="Times New Roman" w:hAnsi="Times New Roman" w:cs="Times New Roman"/>
          <w:b/>
          <w:i/>
          <w:u w:val="single"/>
          <w:lang w:val="uk-UA"/>
        </w:rPr>
        <w:t>за 9 місяців освоєно близько 37</w:t>
      </w:r>
      <w:r w:rsidR="00037CF2" w:rsidRPr="00F249B1">
        <w:rPr>
          <w:rFonts w:ascii="Times New Roman" w:hAnsi="Times New Roman" w:cs="Times New Roman"/>
          <w:b/>
          <w:i/>
          <w:u w:val="single"/>
          <w:lang w:val="uk-UA"/>
        </w:rPr>
        <w:t xml:space="preserve"> </w:t>
      </w:r>
      <w:r w:rsidRPr="00F249B1">
        <w:rPr>
          <w:rFonts w:ascii="Times New Roman" w:hAnsi="Times New Roman" w:cs="Times New Roman"/>
          <w:b/>
          <w:i/>
          <w:u w:val="single"/>
          <w:lang w:val="uk-UA"/>
        </w:rPr>
        <w:t>млн грн.</w:t>
      </w:r>
    </w:p>
    <w:p w:rsidR="00C36556" w:rsidRPr="00F249B1" w:rsidRDefault="008D78CF" w:rsidP="000F6729">
      <w:pPr>
        <w:spacing w:after="0" w:line="240" w:lineRule="auto"/>
        <w:ind w:firstLine="709"/>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3)</w:t>
      </w:r>
      <w:r w:rsidRPr="00F249B1">
        <w:rPr>
          <w:rFonts w:ascii="Times New Roman" w:hAnsi="Times New Roman" w:cs="Times New Roman"/>
          <w:i/>
          <w:sz w:val="28"/>
          <w:szCs w:val="28"/>
          <w:lang w:val="uk-UA"/>
        </w:rPr>
        <w:t xml:space="preserve"> Протягом 2018 року у соціальну сферу Старобільського району залучено капітальних інвестицій та здійснено видатки за рахунок </w:t>
      </w:r>
      <w:r w:rsidRPr="00F249B1">
        <w:rPr>
          <w:rFonts w:ascii="Times New Roman" w:hAnsi="Times New Roman" w:cs="Times New Roman"/>
          <w:b/>
          <w:i/>
          <w:sz w:val="28"/>
          <w:szCs w:val="28"/>
          <w:u w:val="single"/>
          <w:lang w:val="uk-UA"/>
        </w:rPr>
        <w:t xml:space="preserve">коштів районного бюджету </w:t>
      </w:r>
      <w:r w:rsidR="00037CF2" w:rsidRPr="00F249B1">
        <w:rPr>
          <w:rFonts w:ascii="Times New Roman" w:hAnsi="Times New Roman" w:cs="Times New Roman"/>
          <w:b/>
          <w:i/>
          <w:sz w:val="28"/>
          <w:szCs w:val="28"/>
          <w:u w:val="single"/>
          <w:lang w:val="uk-UA"/>
        </w:rPr>
        <w:t>розвитку</w:t>
      </w:r>
      <w:r w:rsidR="00037CF2" w:rsidRPr="00F249B1">
        <w:rPr>
          <w:rFonts w:ascii="Times New Roman" w:hAnsi="Times New Roman" w:cs="Times New Roman"/>
          <w:b/>
          <w:i/>
          <w:sz w:val="28"/>
          <w:szCs w:val="28"/>
          <w:lang w:val="uk-UA"/>
        </w:rPr>
        <w:t xml:space="preserve"> на</w:t>
      </w:r>
      <w:r w:rsidRPr="00F249B1">
        <w:rPr>
          <w:rFonts w:ascii="Times New Roman" w:hAnsi="Times New Roman" w:cs="Times New Roman"/>
          <w:b/>
          <w:i/>
          <w:sz w:val="28"/>
          <w:szCs w:val="28"/>
          <w:lang w:val="uk-UA"/>
        </w:rPr>
        <w:t xml:space="preserve"> загальну суму 11,1</w:t>
      </w:r>
      <w:r w:rsidR="00037CF2" w:rsidRPr="00F249B1">
        <w:rPr>
          <w:rFonts w:ascii="Times New Roman" w:hAnsi="Times New Roman" w:cs="Times New Roman"/>
          <w:b/>
          <w:i/>
          <w:sz w:val="28"/>
          <w:szCs w:val="28"/>
          <w:lang w:val="uk-UA"/>
        </w:rPr>
        <w:t xml:space="preserve"> </w:t>
      </w:r>
      <w:r w:rsidRPr="00F249B1">
        <w:rPr>
          <w:rFonts w:ascii="Times New Roman" w:hAnsi="Times New Roman" w:cs="Times New Roman"/>
          <w:b/>
          <w:i/>
          <w:sz w:val="28"/>
          <w:szCs w:val="28"/>
          <w:lang w:val="uk-UA"/>
        </w:rPr>
        <w:t xml:space="preserve">млн грн. </w:t>
      </w:r>
    </w:p>
    <w:p w:rsidR="00FC5FED" w:rsidRPr="00F249B1" w:rsidRDefault="008D78CF" w:rsidP="000F6729">
      <w:pPr>
        <w:spacing w:after="0" w:line="240" w:lineRule="auto"/>
        <w:ind w:firstLine="709"/>
        <w:jc w:val="both"/>
        <w:rPr>
          <w:rFonts w:ascii="Times New Roman" w:hAnsi="Times New Roman" w:cs="Times New Roman"/>
          <w:b/>
          <w:i/>
          <w:sz w:val="28"/>
          <w:szCs w:val="28"/>
          <w:lang w:val="uk-UA"/>
        </w:rPr>
      </w:pPr>
      <w:r w:rsidRPr="00F249B1">
        <w:rPr>
          <w:rFonts w:ascii="Times New Roman" w:hAnsi="Times New Roman" w:cs="Times New Roman"/>
          <w:b/>
          <w:i/>
          <w:sz w:val="28"/>
          <w:szCs w:val="28"/>
          <w:u w:val="single"/>
          <w:lang w:val="uk-UA"/>
        </w:rPr>
        <w:t>За</w:t>
      </w:r>
      <w:r w:rsidR="00D51435" w:rsidRPr="00F249B1">
        <w:rPr>
          <w:rFonts w:ascii="Times New Roman" w:hAnsi="Times New Roman" w:cs="Times New Roman"/>
          <w:b/>
          <w:i/>
          <w:sz w:val="28"/>
          <w:szCs w:val="28"/>
          <w:u w:val="single"/>
          <w:lang w:val="uk-UA"/>
        </w:rPr>
        <w:t xml:space="preserve"> </w:t>
      </w:r>
      <w:r w:rsidRPr="00F249B1">
        <w:rPr>
          <w:rFonts w:ascii="Times New Roman" w:hAnsi="Times New Roman" w:cs="Times New Roman"/>
          <w:b/>
          <w:i/>
          <w:sz w:val="28"/>
          <w:szCs w:val="28"/>
          <w:u w:val="single"/>
          <w:lang w:val="uk-UA"/>
        </w:rPr>
        <w:t>9 місяців 2019 року</w:t>
      </w:r>
      <w:r w:rsidRPr="00F249B1">
        <w:rPr>
          <w:rFonts w:ascii="Times New Roman" w:hAnsi="Times New Roman" w:cs="Times New Roman"/>
          <w:i/>
          <w:sz w:val="28"/>
          <w:szCs w:val="28"/>
          <w:lang w:val="uk-UA"/>
        </w:rPr>
        <w:t xml:space="preserve"> здійснено видатки за рахунок коштів районного бюджету розвитку на загальну </w:t>
      </w:r>
      <w:r w:rsidRPr="00F249B1">
        <w:rPr>
          <w:rFonts w:ascii="Times New Roman" w:hAnsi="Times New Roman" w:cs="Times New Roman"/>
          <w:b/>
          <w:i/>
          <w:sz w:val="28"/>
          <w:szCs w:val="28"/>
          <w:lang w:val="uk-UA"/>
        </w:rPr>
        <w:t xml:space="preserve">суму </w:t>
      </w:r>
      <w:r w:rsidR="00FC5FED" w:rsidRPr="00F249B1">
        <w:rPr>
          <w:rFonts w:ascii="Times New Roman" w:hAnsi="Times New Roman" w:cs="Times New Roman"/>
          <w:b/>
          <w:i/>
          <w:sz w:val="28"/>
          <w:szCs w:val="28"/>
          <w:lang w:val="uk-UA"/>
        </w:rPr>
        <w:t>5,</w:t>
      </w:r>
      <w:r w:rsidR="00084DDB" w:rsidRPr="00F249B1">
        <w:rPr>
          <w:rFonts w:ascii="Times New Roman" w:hAnsi="Times New Roman" w:cs="Times New Roman"/>
          <w:b/>
          <w:i/>
          <w:sz w:val="28"/>
          <w:szCs w:val="28"/>
          <w:lang w:val="uk-UA"/>
        </w:rPr>
        <w:t>9</w:t>
      </w:r>
      <w:r w:rsidRPr="00F249B1">
        <w:rPr>
          <w:rFonts w:ascii="Times New Roman" w:hAnsi="Times New Roman" w:cs="Times New Roman"/>
          <w:b/>
          <w:i/>
          <w:sz w:val="28"/>
          <w:szCs w:val="28"/>
          <w:lang w:val="uk-UA"/>
        </w:rPr>
        <w:t xml:space="preserve"> млн грн</w:t>
      </w:r>
      <w:r w:rsidR="00D51435" w:rsidRPr="00F249B1">
        <w:rPr>
          <w:rFonts w:ascii="Times New Roman" w:hAnsi="Times New Roman" w:cs="Times New Roman"/>
          <w:b/>
          <w:i/>
          <w:sz w:val="28"/>
          <w:szCs w:val="28"/>
          <w:lang w:val="uk-UA"/>
        </w:rPr>
        <w:t xml:space="preserve"> </w:t>
      </w:r>
      <w:r w:rsidR="00A87857" w:rsidRPr="00F249B1">
        <w:rPr>
          <w:rFonts w:ascii="Times New Roman" w:hAnsi="Times New Roman" w:cs="Times New Roman"/>
          <w:sz w:val="28"/>
          <w:szCs w:val="28"/>
          <w:lang w:val="uk-UA"/>
        </w:rPr>
        <w:t>(бе</w:t>
      </w:r>
      <w:r w:rsidR="00FC5FED" w:rsidRPr="00F249B1">
        <w:rPr>
          <w:rFonts w:ascii="Times New Roman" w:hAnsi="Times New Roman" w:cs="Times New Roman"/>
          <w:sz w:val="28"/>
          <w:szCs w:val="28"/>
          <w:lang w:val="uk-UA"/>
        </w:rPr>
        <w:t>з урахування субвенції соц-економ розвитку окремих територій):</w:t>
      </w:r>
    </w:p>
    <w:p w:rsidR="00FC5FED" w:rsidRPr="00F249B1" w:rsidRDefault="00FC5FED"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на заклади освіти – 3,</w:t>
      </w:r>
      <w:r w:rsidR="00084DDB" w:rsidRPr="00F249B1">
        <w:rPr>
          <w:rFonts w:ascii="Times New Roman" w:hAnsi="Times New Roman" w:cs="Times New Roman"/>
          <w:sz w:val="28"/>
          <w:szCs w:val="28"/>
          <w:lang w:val="uk-UA"/>
        </w:rPr>
        <w:t>3</w:t>
      </w:r>
      <w:r w:rsidRPr="00F249B1">
        <w:rPr>
          <w:rFonts w:ascii="Times New Roman" w:hAnsi="Times New Roman" w:cs="Times New Roman"/>
          <w:sz w:val="28"/>
          <w:szCs w:val="28"/>
          <w:lang w:val="uk-UA"/>
        </w:rPr>
        <w:t xml:space="preserve"> млн грн;</w:t>
      </w:r>
    </w:p>
    <w:p w:rsidR="00FC5FED" w:rsidRPr="00F249B1" w:rsidRDefault="00FC5FED"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на заклади культури – 0,14 тис. грн;</w:t>
      </w:r>
    </w:p>
    <w:p w:rsidR="008D78CF" w:rsidRPr="00F249B1" w:rsidRDefault="00FC5FED"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на в</w:t>
      </w:r>
      <w:r w:rsidR="008D78CF" w:rsidRPr="00F249B1">
        <w:rPr>
          <w:rFonts w:ascii="Times New Roman" w:hAnsi="Times New Roman" w:cs="Times New Roman"/>
          <w:sz w:val="28"/>
          <w:szCs w:val="28"/>
          <w:lang w:val="uk-UA"/>
        </w:rPr>
        <w:t>иплат</w:t>
      </w:r>
      <w:r w:rsidRPr="00F249B1">
        <w:rPr>
          <w:rFonts w:ascii="Times New Roman" w:hAnsi="Times New Roman" w:cs="Times New Roman"/>
          <w:sz w:val="28"/>
          <w:szCs w:val="28"/>
          <w:lang w:val="uk-UA"/>
        </w:rPr>
        <w:t>у</w:t>
      </w:r>
      <w:r w:rsidR="008D78CF" w:rsidRPr="00F249B1">
        <w:rPr>
          <w:rFonts w:ascii="Times New Roman" w:hAnsi="Times New Roman" w:cs="Times New Roman"/>
          <w:sz w:val="28"/>
          <w:szCs w:val="28"/>
          <w:lang w:val="uk-UA"/>
        </w:rPr>
        <w:t xml:space="preserve"> грошової компенсації за належні для отримання жилі приміщення деяким категоріям осіб, які захищали незалежність, суверенітет та територіальну цілісність України та забезпечення житлом дітей-сиріт</w:t>
      </w:r>
      <w:r w:rsidR="003C7F4B" w:rsidRPr="00F249B1">
        <w:rPr>
          <w:rFonts w:ascii="Times New Roman" w:hAnsi="Times New Roman" w:cs="Times New Roman"/>
          <w:sz w:val="28"/>
          <w:szCs w:val="28"/>
          <w:lang w:val="uk-UA"/>
        </w:rPr>
        <w:t>, осіб з їх числа – 2,5 млн грн</w:t>
      </w:r>
      <w:r w:rsidR="008D78CF" w:rsidRPr="00F249B1">
        <w:rPr>
          <w:rFonts w:ascii="Times New Roman" w:hAnsi="Times New Roman" w:cs="Times New Roman"/>
          <w:sz w:val="28"/>
          <w:szCs w:val="28"/>
          <w:lang w:val="uk-UA"/>
        </w:rPr>
        <w:t>.</w:t>
      </w:r>
    </w:p>
    <w:p w:rsidR="008D78CF" w:rsidRPr="00F249B1" w:rsidRDefault="008D78CF" w:rsidP="000F6729">
      <w:pPr>
        <w:spacing w:after="0" w:line="240" w:lineRule="auto"/>
        <w:ind w:firstLine="709"/>
        <w:jc w:val="both"/>
        <w:rPr>
          <w:rFonts w:ascii="Times New Roman" w:hAnsi="Times New Roman" w:cs="Times New Roman"/>
          <w:i/>
          <w:sz w:val="28"/>
          <w:szCs w:val="28"/>
          <w:lang w:val="uk-UA"/>
        </w:rPr>
      </w:pPr>
      <w:r w:rsidRPr="00F249B1">
        <w:rPr>
          <w:rFonts w:ascii="Times New Roman" w:hAnsi="Times New Roman" w:cs="Times New Roman"/>
          <w:b/>
          <w:i/>
          <w:sz w:val="28"/>
          <w:szCs w:val="28"/>
          <w:lang w:val="uk-UA"/>
        </w:rPr>
        <w:t>4)</w:t>
      </w:r>
      <w:r w:rsidRPr="00F249B1">
        <w:rPr>
          <w:rFonts w:ascii="Times New Roman" w:hAnsi="Times New Roman" w:cs="Times New Roman"/>
          <w:i/>
          <w:sz w:val="28"/>
          <w:szCs w:val="28"/>
          <w:lang w:val="uk-UA"/>
        </w:rPr>
        <w:t xml:space="preserve"> </w:t>
      </w:r>
      <w:r w:rsidRPr="00F249B1">
        <w:rPr>
          <w:rFonts w:ascii="Times New Roman" w:hAnsi="Times New Roman" w:cs="Times New Roman"/>
          <w:sz w:val="28"/>
          <w:szCs w:val="28"/>
          <w:lang w:val="uk-UA"/>
        </w:rPr>
        <w:t xml:space="preserve">За рахунок </w:t>
      </w:r>
      <w:r w:rsidRPr="00F249B1">
        <w:rPr>
          <w:rFonts w:ascii="Times New Roman" w:hAnsi="Times New Roman" w:cs="Times New Roman"/>
          <w:b/>
          <w:sz w:val="28"/>
          <w:szCs w:val="28"/>
          <w:u w:val="single"/>
          <w:lang w:val="uk-UA"/>
        </w:rPr>
        <w:t>коштів міського бюджету м. Старобільськ</w:t>
      </w:r>
      <w:r w:rsidRPr="00F249B1">
        <w:rPr>
          <w:rFonts w:ascii="Times New Roman" w:hAnsi="Times New Roman" w:cs="Times New Roman"/>
          <w:sz w:val="28"/>
          <w:szCs w:val="28"/>
          <w:lang w:val="uk-UA"/>
        </w:rPr>
        <w:t xml:space="preserve"> у 2018 році було освоєно коштів </w:t>
      </w:r>
      <w:r w:rsidRPr="00F249B1">
        <w:rPr>
          <w:rFonts w:ascii="Times New Roman" w:hAnsi="Times New Roman" w:cs="Times New Roman"/>
          <w:b/>
          <w:sz w:val="28"/>
          <w:szCs w:val="28"/>
          <w:lang w:val="uk-UA"/>
        </w:rPr>
        <w:t xml:space="preserve">на загальну суму близько 6 млн грн, </w:t>
      </w:r>
      <w:r w:rsidRPr="00F249B1">
        <w:rPr>
          <w:rFonts w:ascii="Times New Roman" w:hAnsi="Times New Roman" w:cs="Times New Roman"/>
          <w:b/>
          <w:sz w:val="28"/>
          <w:szCs w:val="28"/>
          <w:u w:val="single"/>
          <w:lang w:val="uk-UA"/>
        </w:rPr>
        <w:t>за 9 місяців 2019 року – 4,5 млн грн</w:t>
      </w:r>
      <w:r w:rsidRPr="00F249B1">
        <w:rPr>
          <w:rFonts w:ascii="Times New Roman" w:hAnsi="Times New Roman" w:cs="Times New Roman"/>
          <w:b/>
          <w:sz w:val="28"/>
          <w:szCs w:val="28"/>
          <w:lang w:val="uk-UA"/>
        </w:rPr>
        <w:t xml:space="preserve">, </w:t>
      </w:r>
      <w:r w:rsidRPr="00F249B1">
        <w:rPr>
          <w:rFonts w:ascii="Times New Roman" w:hAnsi="Times New Roman" w:cs="Times New Roman"/>
          <w:sz w:val="24"/>
          <w:szCs w:val="24"/>
          <w:lang w:val="uk-UA"/>
        </w:rPr>
        <w:t>у т. ч. 2,3 млн грн – поточні ремонти автомобільних доріг по вулицям м. Старобільськ.</w:t>
      </w:r>
    </w:p>
    <w:p w:rsidR="000B32E6" w:rsidRPr="00F249B1" w:rsidRDefault="008D78CF" w:rsidP="000F6729">
      <w:pPr>
        <w:spacing w:after="0" w:line="240" w:lineRule="auto"/>
        <w:ind w:firstLine="709"/>
        <w:jc w:val="both"/>
        <w:rPr>
          <w:rFonts w:ascii="Times New Roman" w:eastAsia="Times New Roman" w:hAnsi="Times New Roman" w:cs="Times New Roman"/>
          <w:i/>
          <w:sz w:val="28"/>
          <w:szCs w:val="28"/>
          <w:lang w:val="uk-UA"/>
        </w:rPr>
      </w:pPr>
      <w:r w:rsidRPr="00F249B1">
        <w:rPr>
          <w:rFonts w:ascii="Times New Roman" w:hAnsi="Times New Roman" w:cs="Times New Roman"/>
          <w:b/>
          <w:i/>
          <w:sz w:val="28"/>
          <w:szCs w:val="28"/>
          <w:lang w:val="uk-UA"/>
        </w:rPr>
        <w:t>5)</w:t>
      </w:r>
      <w:r w:rsidR="00D51435" w:rsidRPr="00F249B1">
        <w:rPr>
          <w:rFonts w:ascii="Times New Roman" w:hAnsi="Times New Roman" w:cs="Times New Roman"/>
          <w:b/>
          <w:i/>
          <w:sz w:val="28"/>
          <w:szCs w:val="28"/>
          <w:lang w:val="uk-UA"/>
        </w:rPr>
        <w:t xml:space="preserve"> </w:t>
      </w:r>
      <w:r w:rsidR="000B32E6" w:rsidRPr="00F249B1">
        <w:rPr>
          <w:rFonts w:ascii="Times New Roman" w:eastAsia="Times New Roman" w:hAnsi="Times New Roman" w:cs="Times New Roman"/>
          <w:sz w:val="28"/>
          <w:szCs w:val="28"/>
          <w:lang w:val="uk-UA"/>
        </w:rPr>
        <w:t xml:space="preserve">Протягом 2018 року була здійснена співпраця більше ніж з </w:t>
      </w:r>
      <w:r w:rsidR="000B32E6" w:rsidRPr="00F249B1">
        <w:rPr>
          <w:rFonts w:ascii="Times New Roman" w:eastAsia="Times New Roman" w:hAnsi="Times New Roman" w:cs="Times New Roman"/>
          <w:b/>
          <w:i/>
          <w:sz w:val="28"/>
          <w:szCs w:val="28"/>
          <w:lang w:val="uk-UA"/>
        </w:rPr>
        <w:t>15 міжнародними програмами та фондами</w:t>
      </w:r>
      <w:r w:rsidR="000B32E6" w:rsidRPr="00F249B1">
        <w:rPr>
          <w:rFonts w:ascii="Times New Roman" w:eastAsia="Times New Roman" w:hAnsi="Times New Roman" w:cs="Times New Roman"/>
          <w:i/>
          <w:sz w:val="28"/>
          <w:szCs w:val="28"/>
          <w:lang w:val="uk-UA"/>
        </w:rPr>
        <w:t>,</w:t>
      </w:r>
      <w:r w:rsidR="000B32E6" w:rsidRPr="00F249B1">
        <w:rPr>
          <w:rFonts w:ascii="Times New Roman" w:eastAsia="Times New Roman" w:hAnsi="Times New Roman" w:cs="Times New Roman"/>
          <w:sz w:val="28"/>
          <w:szCs w:val="28"/>
          <w:lang w:val="uk-UA"/>
        </w:rPr>
        <w:t xml:space="preserve"> за оперативними даними було залучено більше </w:t>
      </w:r>
      <w:r w:rsidR="000B32E6" w:rsidRPr="00F249B1">
        <w:rPr>
          <w:rFonts w:ascii="Times New Roman" w:eastAsia="Times New Roman" w:hAnsi="Times New Roman" w:cs="Times New Roman"/>
          <w:b/>
          <w:i/>
          <w:sz w:val="28"/>
          <w:szCs w:val="28"/>
          <w:lang w:val="uk-UA"/>
        </w:rPr>
        <w:t xml:space="preserve">9 </w:t>
      </w:r>
      <w:r w:rsidR="00E877BA" w:rsidRPr="00F249B1">
        <w:rPr>
          <w:rFonts w:ascii="Times New Roman" w:eastAsia="Times New Roman" w:hAnsi="Times New Roman" w:cs="Times New Roman"/>
          <w:b/>
          <w:i/>
          <w:sz w:val="28"/>
          <w:szCs w:val="28"/>
          <w:lang w:val="uk-UA"/>
        </w:rPr>
        <w:t>млн</w:t>
      </w:r>
      <w:r w:rsidR="000B32E6" w:rsidRPr="00F249B1">
        <w:rPr>
          <w:rFonts w:ascii="Times New Roman" w:eastAsia="Times New Roman" w:hAnsi="Times New Roman" w:cs="Times New Roman"/>
          <w:b/>
          <w:i/>
          <w:sz w:val="28"/>
          <w:szCs w:val="28"/>
          <w:lang w:val="uk-UA"/>
        </w:rPr>
        <w:t xml:space="preserve"> грн</w:t>
      </w:r>
      <w:r w:rsidR="000B32E6" w:rsidRPr="00F249B1">
        <w:rPr>
          <w:rFonts w:ascii="Times New Roman" w:eastAsia="Times New Roman" w:hAnsi="Times New Roman" w:cs="Times New Roman"/>
          <w:sz w:val="28"/>
          <w:szCs w:val="28"/>
          <w:lang w:val="uk-UA"/>
        </w:rPr>
        <w:t xml:space="preserve">, </w:t>
      </w:r>
      <w:r w:rsidR="000B32E6" w:rsidRPr="00F249B1">
        <w:rPr>
          <w:rFonts w:ascii="Times New Roman" w:eastAsia="Times New Roman" w:hAnsi="Times New Roman" w:cs="Times New Roman"/>
          <w:b/>
          <w:i/>
          <w:sz w:val="28"/>
          <w:szCs w:val="28"/>
          <w:u w:val="single"/>
          <w:lang w:val="uk-UA"/>
        </w:rPr>
        <w:t>за 9 місяців 2019 року</w:t>
      </w:r>
      <w:r w:rsidR="000B32E6" w:rsidRPr="00F249B1">
        <w:rPr>
          <w:rFonts w:ascii="Times New Roman" w:eastAsia="Times New Roman" w:hAnsi="Times New Roman" w:cs="Times New Roman"/>
          <w:sz w:val="28"/>
          <w:szCs w:val="28"/>
          <w:lang w:val="uk-UA"/>
        </w:rPr>
        <w:t xml:space="preserve"> було залучено коштів на загальну</w:t>
      </w:r>
      <w:r w:rsidR="00037CF2" w:rsidRPr="00F249B1">
        <w:rPr>
          <w:rFonts w:ascii="Times New Roman" w:eastAsia="Times New Roman" w:hAnsi="Times New Roman" w:cs="Times New Roman"/>
          <w:sz w:val="28"/>
          <w:szCs w:val="28"/>
          <w:lang w:val="uk-UA"/>
        </w:rPr>
        <w:t xml:space="preserve"> </w:t>
      </w:r>
      <w:r w:rsidR="000B32E6" w:rsidRPr="00F249B1">
        <w:rPr>
          <w:rFonts w:ascii="Times New Roman" w:eastAsia="Times New Roman" w:hAnsi="Times New Roman" w:cs="Times New Roman"/>
          <w:sz w:val="28"/>
          <w:szCs w:val="28"/>
          <w:lang w:val="uk-UA"/>
        </w:rPr>
        <w:t xml:space="preserve">вартість </w:t>
      </w:r>
      <w:r w:rsidR="00335115" w:rsidRPr="00F249B1">
        <w:rPr>
          <w:rFonts w:ascii="Times New Roman" w:eastAsia="Times New Roman" w:hAnsi="Times New Roman" w:cs="Times New Roman"/>
          <w:b/>
          <w:i/>
          <w:sz w:val="28"/>
          <w:szCs w:val="28"/>
          <w:lang w:val="uk-UA"/>
        </w:rPr>
        <w:t>6 млн 900</w:t>
      </w:r>
      <w:r w:rsidR="000B32E6" w:rsidRPr="00F249B1">
        <w:rPr>
          <w:rFonts w:ascii="Times New Roman" w:eastAsia="Times New Roman" w:hAnsi="Times New Roman" w:cs="Times New Roman"/>
          <w:b/>
          <w:i/>
          <w:sz w:val="28"/>
          <w:szCs w:val="28"/>
          <w:lang w:val="uk-UA"/>
        </w:rPr>
        <w:t xml:space="preserve"> тис грн</w:t>
      </w:r>
      <w:r w:rsidR="000B32E6" w:rsidRPr="00F249B1">
        <w:rPr>
          <w:rFonts w:ascii="Times New Roman" w:eastAsia="Times New Roman" w:hAnsi="Times New Roman" w:cs="Times New Roman"/>
          <w:sz w:val="28"/>
          <w:szCs w:val="28"/>
          <w:lang w:val="uk-UA"/>
        </w:rPr>
        <w:t xml:space="preserve"> зокрема, </w:t>
      </w:r>
      <w:r w:rsidR="000B32E6" w:rsidRPr="00F249B1">
        <w:rPr>
          <w:rFonts w:ascii="Times New Roman" w:eastAsia="Times New Roman" w:hAnsi="Times New Roman" w:cs="Times New Roman"/>
          <w:i/>
          <w:sz w:val="28"/>
          <w:szCs w:val="28"/>
          <w:lang w:val="uk-UA"/>
        </w:rPr>
        <w:t>найбільші з них:</w:t>
      </w:r>
    </w:p>
    <w:p w:rsidR="000B32E6" w:rsidRPr="00F249B1" w:rsidRDefault="000B32E6" w:rsidP="0003084A">
      <w:pPr>
        <w:pStyle w:val="a3"/>
        <w:numPr>
          <w:ilvl w:val="0"/>
          <w:numId w:val="38"/>
        </w:numPr>
        <w:tabs>
          <w:tab w:val="left" w:pos="993"/>
        </w:tabs>
        <w:spacing w:after="0" w:line="240" w:lineRule="auto"/>
        <w:ind w:left="0" w:firstLine="709"/>
        <w:jc w:val="both"/>
        <w:rPr>
          <w:rStyle w:val="apple-converted-space"/>
          <w:rFonts w:ascii="Times New Roman" w:hAnsi="Times New Roman"/>
          <w:b/>
          <w:i/>
          <w:color w:val="000000"/>
          <w:sz w:val="28"/>
          <w:szCs w:val="28"/>
          <w:shd w:val="clear" w:color="auto" w:fill="FFFFFF"/>
          <w:lang w:val="uk-UA"/>
        </w:rPr>
      </w:pPr>
      <w:r w:rsidRPr="00F249B1">
        <w:rPr>
          <w:rFonts w:ascii="Times New Roman" w:hAnsi="Times New Roman" w:cs="Times New Roman"/>
          <w:i/>
          <w:color w:val="000000"/>
          <w:sz w:val="28"/>
          <w:szCs w:val="28"/>
          <w:lang w:val="uk-UA"/>
        </w:rPr>
        <w:lastRenderedPageBreak/>
        <w:t>Міжнародною благодійною організацією «Благодійний фонд «СОС Дитячі містечка»</w:t>
      </w:r>
      <w:r w:rsidRPr="00F249B1">
        <w:rPr>
          <w:rFonts w:ascii="Times New Roman" w:hAnsi="Times New Roman" w:cs="Times New Roman"/>
          <w:color w:val="000000"/>
          <w:sz w:val="28"/>
          <w:szCs w:val="28"/>
          <w:lang w:val="uk-UA"/>
        </w:rPr>
        <w:t xml:space="preserve"> реалізуються 2</w:t>
      </w:r>
      <w:r w:rsidRPr="00F249B1">
        <w:rPr>
          <w:rFonts w:ascii="Times New Roman" w:hAnsi="Times New Roman" w:cs="Times New Roman"/>
          <w:color w:val="000000"/>
          <w:sz w:val="28"/>
          <w:szCs w:val="24"/>
          <w:lang w:val="uk-UA"/>
        </w:rPr>
        <w:t xml:space="preserve"> проєкти «Укріплення сім’ї» та «Сімейні форми виховання».</w:t>
      </w:r>
      <w:r w:rsidRPr="00F249B1">
        <w:rPr>
          <w:rStyle w:val="apple-converted-space"/>
          <w:rFonts w:ascii="Times New Roman" w:hAnsi="Times New Roman"/>
          <w:color w:val="000000"/>
          <w:sz w:val="28"/>
          <w:szCs w:val="28"/>
          <w:shd w:val="clear" w:color="auto" w:fill="FFFFFF"/>
          <w:lang w:val="uk-UA"/>
        </w:rPr>
        <w:t xml:space="preserve"> У 2018 році загальна вартість наданих послуг по Старобільському району склала </w:t>
      </w:r>
      <w:r w:rsidRPr="00F249B1">
        <w:rPr>
          <w:rStyle w:val="apple-converted-space"/>
          <w:rFonts w:ascii="Times New Roman" w:hAnsi="Times New Roman"/>
          <w:b/>
          <w:i/>
          <w:color w:val="000000"/>
          <w:sz w:val="28"/>
          <w:szCs w:val="28"/>
          <w:shd w:val="clear" w:color="auto" w:fill="FFFFFF"/>
          <w:lang w:val="uk-UA"/>
        </w:rPr>
        <w:t xml:space="preserve">2 </w:t>
      </w:r>
      <w:r w:rsidR="00E877BA" w:rsidRPr="00F249B1">
        <w:rPr>
          <w:rStyle w:val="apple-converted-space"/>
          <w:rFonts w:ascii="Times New Roman" w:hAnsi="Times New Roman"/>
          <w:b/>
          <w:i/>
          <w:color w:val="000000"/>
          <w:sz w:val="28"/>
          <w:szCs w:val="28"/>
          <w:shd w:val="clear" w:color="auto" w:fill="FFFFFF"/>
          <w:lang w:val="uk-UA"/>
        </w:rPr>
        <w:t>млн</w:t>
      </w:r>
      <w:r w:rsidRPr="00F249B1">
        <w:rPr>
          <w:rStyle w:val="apple-converted-space"/>
          <w:rFonts w:ascii="Times New Roman" w:hAnsi="Times New Roman"/>
          <w:b/>
          <w:i/>
          <w:color w:val="000000"/>
          <w:sz w:val="28"/>
          <w:szCs w:val="28"/>
          <w:shd w:val="clear" w:color="auto" w:fill="FFFFFF"/>
          <w:lang w:val="uk-UA"/>
        </w:rPr>
        <w:t xml:space="preserve"> 877 тис 252</w:t>
      </w:r>
      <w:r w:rsidRPr="00F249B1">
        <w:rPr>
          <w:rStyle w:val="apple-converted-space"/>
          <w:rFonts w:ascii="Times New Roman" w:hAnsi="Times New Roman"/>
          <w:color w:val="000000"/>
          <w:sz w:val="28"/>
          <w:szCs w:val="28"/>
          <w:shd w:val="clear" w:color="auto" w:fill="FFFFFF"/>
          <w:lang w:val="uk-UA"/>
        </w:rPr>
        <w:t xml:space="preserve"> грн, за 9 місяців 2019 року складає </w:t>
      </w:r>
      <w:r w:rsidRPr="00F249B1">
        <w:rPr>
          <w:rStyle w:val="apple-converted-space"/>
          <w:rFonts w:ascii="Times New Roman" w:hAnsi="Times New Roman"/>
          <w:b/>
          <w:i/>
          <w:color w:val="000000"/>
          <w:sz w:val="28"/>
          <w:szCs w:val="28"/>
          <w:shd w:val="clear" w:color="auto" w:fill="FFFFFF"/>
          <w:lang w:val="uk-UA"/>
        </w:rPr>
        <w:t>3 млн 107 тис 540 грн.</w:t>
      </w:r>
    </w:p>
    <w:p w:rsidR="000B32E6" w:rsidRPr="00F249B1" w:rsidRDefault="000B32E6" w:rsidP="0003084A">
      <w:pPr>
        <w:pStyle w:val="a3"/>
        <w:numPr>
          <w:ilvl w:val="0"/>
          <w:numId w:val="38"/>
        </w:numPr>
        <w:tabs>
          <w:tab w:val="left" w:pos="993"/>
        </w:tabs>
        <w:spacing w:after="0" w:line="240" w:lineRule="auto"/>
        <w:ind w:left="0" w:firstLine="709"/>
        <w:jc w:val="both"/>
        <w:rPr>
          <w:rFonts w:ascii="Times New Roman" w:hAnsi="Times New Roman" w:cs="Times New Roman"/>
          <w:b/>
          <w:i/>
          <w:sz w:val="28"/>
          <w:szCs w:val="28"/>
          <w:lang w:val="uk-UA"/>
        </w:rPr>
      </w:pPr>
      <w:r w:rsidRPr="00F249B1">
        <w:rPr>
          <w:rStyle w:val="apple-converted-space"/>
          <w:rFonts w:ascii="Times New Roman" w:hAnsi="Times New Roman"/>
          <w:color w:val="000000"/>
          <w:sz w:val="28"/>
          <w:shd w:val="clear" w:color="auto" w:fill="FFFFFF"/>
          <w:lang w:val="uk-UA"/>
        </w:rPr>
        <w:t xml:space="preserve">На території Старобільського району здійснює свою діяльність Благодійний фонд «Милосердя-Луганськ» за фінансової підтримки </w:t>
      </w:r>
      <w:r w:rsidRPr="00F249B1">
        <w:rPr>
          <w:rFonts w:ascii="Times New Roman" w:hAnsi="Times New Roman" w:cs="Times New Roman"/>
          <w:i/>
          <w:color w:val="000000"/>
          <w:sz w:val="28"/>
          <w:szCs w:val="28"/>
          <w:lang w:val="uk-UA"/>
        </w:rPr>
        <w:t>Міжнародного благодійного фонду Карітас Україн</w:t>
      </w:r>
      <w:r w:rsidR="0003084A" w:rsidRPr="00F249B1">
        <w:rPr>
          <w:rFonts w:ascii="Times New Roman" w:hAnsi="Times New Roman" w:cs="Times New Roman"/>
          <w:i/>
          <w:color w:val="000000"/>
          <w:sz w:val="28"/>
          <w:szCs w:val="28"/>
          <w:lang w:val="uk-UA"/>
        </w:rPr>
        <w:t>а</w:t>
      </w:r>
      <w:r w:rsidRPr="00F249B1">
        <w:rPr>
          <w:rFonts w:ascii="Times New Roman" w:hAnsi="Times New Roman" w:cs="Times New Roman"/>
          <w:i/>
          <w:color w:val="000000"/>
          <w:sz w:val="28"/>
          <w:szCs w:val="28"/>
          <w:lang w:val="uk-UA"/>
        </w:rPr>
        <w:t xml:space="preserve"> </w:t>
      </w:r>
      <w:r w:rsidRPr="00F249B1">
        <w:rPr>
          <w:rFonts w:ascii="Times New Roman" w:hAnsi="Times New Roman" w:cs="Times New Roman"/>
          <w:color w:val="000000"/>
          <w:sz w:val="28"/>
          <w:szCs w:val="28"/>
          <w:lang w:val="uk-UA"/>
        </w:rPr>
        <w:t>та</w:t>
      </w:r>
      <w:r w:rsidRPr="00F249B1">
        <w:rPr>
          <w:rFonts w:ascii="Times New Roman" w:hAnsi="Times New Roman" w:cs="Times New Roman"/>
          <w:i/>
          <w:color w:val="000000"/>
          <w:sz w:val="28"/>
          <w:szCs w:val="28"/>
          <w:lang w:val="uk-UA"/>
        </w:rPr>
        <w:t xml:space="preserve"> Міжнародного благодійного фонду Карітас Австрія</w:t>
      </w:r>
      <w:r w:rsidRPr="00F249B1">
        <w:rPr>
          <w:rFonts w:ascii="Times New Roman" w:hAnsi="Times New Roman" w:cs="Times New Roman"/>
          <w:color w:val="000000"/>
          <w:sz w:val="28"/>
          <w:szCs w:val="28"/>
          <w:lang w:val="uk-UA"/>
        </w:rPr>
        <w:t xml:space="preserve">. </w:t>
      </w:r>
    </w:p>
    <w:p w:rsidR="000B32E6" w:rsidRPr="00F249B1" w:rsidRDefault="000B32E6" w:rsidP="000F67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i/>
          <w:color w:val="000000"/>
          <w:lang w:val="uk-UA"/>
        </w:rPr>
      </w:pPr>
      <w:r w:rsidRPr="00F249B1">
        <w:rPr>
          <w:rFonts w:ascii="Times New Roman" w:hAnsi="Times New Roman" w:cs="Times New Roman"/>
          <w:color w:val="000000"/>
          <w:sz w:val="28"/>
          <w:szCs w:val="28"/>
          <w:lang w:val="uk-UA"/>
        </w:rPr>
        <w:t xml:space="preserve">За підтримки </w:t>
      </w:r>
      <w:r w:rsidRPr="00F249B1">
        <w:rPr>
          <w:rFonts w:ascii="Times New Roman" w:hAnsi="Times New Roman" w:cs="Times New Roman"/>
          <w:i/>
          <w:color w:val="000000"/>
          <w:sz w:val="28"/>
          <w:szCs w:val="28"/>
          <w:lang w:val="uk-UA"/>
        </w:rPr>
        <w:t>Міжнародного благодійного фонду Карітас Україн</w:t>
      </w:r>
      <w:r w:rsidR="0003084A" w:rsidRPr="00F249B1">
        <w:rPr>
          <w:rFonts w:ascii="Times New Roman" w:hAnsi="Times New Roman" w:cs="Times New Roman"/>
          <w:i/>
          <w:color w:val="000000"/>
          <w:sz w:val="28"/>
          <w:szCs w:val="28"/>
          <w:lang w:val="uk-UA"/>
        </w:rPr>
        <w:t>а</w:t>
      </w:r>
      <w:r w:rsidRPr="00F249B1">
        <w:rPr>
          <w:rFonts w:ascii="Times New Roman" w:hAnsi="Times New Roman" w:cs="Times New Roman"/>
          <w:color w:val="000000"/>
          <w:sz w:val="28"/>
          <w:szCs w:val="28"/>
          <w:lang w:val="uk-UA"/>
        </w:rPr>
        <w:t xml:space="preserve"> </w:t>
      </w:r>
      <w:r w:rsidR="00037CF2" w:rsidRPr="00F249B1">
        <w:rPr>
          <w:rFonts w:ascii="Times New Roman" w:hAnsi="Times New Roman" w:cs="Times New Roman"/>
          <w:color w:val="000000"/>
          <w:sz w:val="28"/>
          <w:szCs w:val="28"/>
          <w:lang w:val="uk-UA"/>
        </w:rPr>
        <w:t>реалізується</w:t>
      </w:r>
      <w:r w:rsidRPr="00F249B1">
        <w:rPr>
          <w:rFonts w:ascii="Times New Roman" w:hAnsi="Times New Roman" w:cs="Times New Roman"/>
          <w:color w:val="000000"/>
          <w:sz w:val="28"/>
          <w:szCs w:val="28"/>
          <w:lang w:val="uk-UA"/>
        </w:rPr>
        <w:t xml:space="preserve"> проєкт «Мережа центрів Домашня опіка Карітас Україн</w:t>
      </w:r>
      <w:r w:rsidR="0003084A" w:rsidRPr="00F249B1">
        <w:rPr>
          <w:rFonts w:ascii="Times New Roman" w:hAnsi="Times New Roman" w:cs="Times New Roman"/>
          <w:color w:val="000000"/>
          <w:sz w:val="28"/>
          <w:szCs w:val="28"/>
          <w:lang w:val="uk-UA"/>
        </w:rPr>
        <w:t>а</w:t>
      </w:r>
      <w:r w:rsidRPr="00F249B1">
        <w:rPr>
          <w:rFonts w:ascii="Times New Roman" w:hAnsi="Times New Roman" w:cs="Times New Roman"/>
          <w:color w:val="000000"/>
          <w:sz w:val="28"/>
          <w:szCs w:val="28"/>
          <w:lang w:val="uk-UA"/>
        </w:rPr>
        <w:t>»,</w:t>
      </w:r>
      <w:r w:rsidR="00037CF2" w:rsidRPr="00F249B1">
        <w:rPr>
          <w:rFonts w:ascii="Times New Roman" w:hAnsi="Times New Roman" w:cs="Times New Roman"/>
          <w:color w:val="000000"/>
          <w:sz w:val="28"/>
          <w:szCs w:val="28"/>
          <w:lang w:val="uk-UA"/>
        </w:rPr>
        <w:t xml:space="preserve"> </w:t>
      </w:r>
      <w:r w:rsidRPr="00F249B1">
        <w:rPr>
          <w:rFonts w:ascii="Times New Roman" w:hAnsi="Times New Roman" w:cs="Times New Roman"/>
          <w:color w:val="000000"/>
          <w:sz w:val="28"/>
          <w:szCs w:val="28"/>
          <w:lang w:val="uk-UA"/>
        </w:rPr>
        <w:t>у 2018 ро</w:t>
      </w:r>
      <w:r w:rsidR="0003084A" w:rsidRPr="00F249B1">
        <w:rPr>
          <w:rFonts w:ascii="Times New Roman" w:hAnsi="Times New Roman" w:cs="Times New Roman"/>
          <w:color w:val="000000"/>
          <w:sz w:val="28"/>
          <w:szCs w:val="28"/>
          <w:lang w:val="uk-UA"/>
        </w:rPr>
        <w:t>ці</w:t>
      </w:r>
      <w:r w:rsidRPr="00F249B1">
        <w:rPr>
          <w:rFonts w:ascii="Times New Roman" w:hAnsi="Times New Roman" w:cs="Times New Roman"/>
          <w:color w:val="000000"/>
          <w:sz w:val="28"/>
          <w:szCs w:val="28"/>
          <w:lang w:val="uk-UA"/>
        </w:rPr>
        <w:t xml:space="preserve"> загальна вартість використаних коштів в рамках даного проєкту склала </w:t>
      </w:r>
      <w:r w:rsidRPr="00F249B1">
        <w:rPr>
          <w:rFonts w:ascii="Times New Roman" w:hAnsi="Times New Roman" w:cs="Times New Roman"/>
          <w:b/>
          <w:i/>
          <w:color w:val="000000"/>
          <w:sz w:val="28"/>
          <w:szCs w:val="28"/>
          <w:lang w:val="uk-UA"/>
        </w:rPr>
        <w:t>1млн 832тис.</w:t>
      </w:r>
      <w:r w:rsidR="0003084A" w:rsidRPr="00F249B1">
        <w:rPr>
          <w:rFonts w:ascii="Times New Roman" w:hAnsi="Times New Roman" w:cs="Times New Roman"/>
          <w:b/>
          <w:i/>
          <w:color w:val="000000"/>
          <w:sz w:val="28"/>
          <w:szCs w:val="28"/>
          <w:lang w:val="uk-UA"/>
        </w:rPr>
        <w:t xml:space="preserve"> </w:t>
      </w:r>
      <w:r w:rsidRPr="00F249B1">
        <w:rPr>
          <w:rFonts w:ascii="Times New Roman" w:hAnsi="Times New Roman" w:cs="Times New Roman"/>
          <w:b/>
          <w:i/>
          <w:color w:val="000000"/>
          <w:sz w:val="28"/>
          <w:szCs w:val="28"/>
          <w:lang w:val="uk-UA"/>
        </w:rPr>
        <w:t xml:space="preserve">грн, </w:t>
      </w:r>
      <w:r w:rsidRPr="00F249B1">
        <w:rPr>
          <w:rFonts w:ascii="Times New Roman" w:hAnsi="Times New Roman" w:cs="Times New Roman"/>
          <w:color w:val="000000"/>
          <w:sz w:val="28"/>
          <w:szCs w:val="28"/>
          <w:lang w:val="uk-UA"/>
        </w:rPr>
        <w:t>за 9 місяців 2019 року освоєно</w:t>
      </w:r>
      <w:r w:rsidR="00037CF2" w:rsidRPr="00F249B1">
        <w:rPr>
          <w:rFonts w:ascii="Times New Roman" w:hAnsi="Times New Roman" w:cs="Times New Roman"/>
          <w:color w:val="000000"/>
          <w:sz w:val="28"/>
          <w:szCs w:val="28"/>
          <w:lang w:val="uk-UA"/>
        </w:rPr>
        <w:t xml:space="preserve"> </w:t>
      </w:r>
      <w:r w:rsidRPr="00F249B1">
        <w:rPr>
          <w:rFonts w:ascii="Times New Roman" w:hAnsi="Times New Roman" w:cs="Times New Roman"/>
          <w:b/>
          <w:i/>
          <w:color w:val="000000"/>
          <w:sz w:val="28"/>
          <w:szCs w:val="28"/>
          <w:lang w:val="uk-UA"/>
        </w:rPr>
        <w:t>1 млн 467 тис</w:t>
      </w:r>
      <w:r w:rsidR="0003084A" w:rsidRPr="00F249B1">
        <w:rPr>
          <w:rFonts w:ascii="Times New Roman" w:hAnsi="Times New Roman" w:cs="Times New Roman"/>
          <w:b/>
          <w:i/>
          <w:color w:val="000000"/>
          <w:sz w:val="28"/>
          <w:szCs w:val="28"/>
          <w:lang w:val="uk-UA"/>
        </w:rPr>
        <w:t>.</w:t>
      </w:r>
      <w:r w:rsidRPr="00F249B1">
        <w:rPr>
          <w:rFonts w:ascii="Times New Roman" w:hAnsi="Times New Roman" w:cs="Times New Roman"/>
          <w:b/>
          <w:i/>
          <w:color w:val="000000"/>
          <w:sz w:val="28"/>
          <w:szCs w:val="28"/>
          <w:lang w:val="uk-UA"/>
        </w:rPr>
        <w:t xml:space="preserve"> </w:t>
      </w:r>
      <w:r w:rsidR="00037CF2" w:rsidRPr="00F249B1">
        <w:rPr>
          <w:rFonts w:ascii="Times New Roman" w:hAnsi="Times New Roman" w:cs="Times New Roman"/>
          <w:b/>
          <w:i/>
          <w:color w:val="000000"/>
          <w:sz w:val="28"/>
          <w:szCs w:val="28"/>
          <w:lang w:val="uk-UA"/>
        </w:rPr>
        <w:t>грн</w:t>
      </w:r>
      <w:r w:rsidR="0003084A" w:rsidRPr="00F249B1">
        <w:rPr>
          <w:rFonts w:ascii="Times New Roman" w:hAnsi="Times New Roman" w:cs="Times New Roman"/>
          <w:b/>
          <w:i/>
          <w:color w:val="000000"/>
          <w:sz w:val="28"/>
          <w:szCs w:val="28"/>
          <w:lang w:val="uk-UA"/>
        </w:rPr>
        <w:t>.</w:t>
      </w:r>
      <w:r w:rsidR="00037CF2" w:rsidRPr="00F249B1">
        <w:rPr>
          <w:rFonts w:ascii="Times New Roman" w:hAnsi="Times New Roman" w:cs="Times New Roman"/>
          <w:b/>
          <w:i/>
          <w:color w:val="000000"/>
          <w:sz w:val="28"/>
          <w:szCs w:val="28"/>
          <w:lang w:val="uk-UA"/>
        </w:rPr>
        <w:t xml:space="preserve"> </w:t>
      </w:r>
      <w:r w:rsidR="00037CF2" w:rsidRPr="00F249B1">
        <w:rPr>
          <w:rFonts w:ascii="Times New Roman" w:hAnsi="Times New Roman" w:cs="Times New Roman"/>
          <w:color w:val="000000"/>
          <w:sz w:val="24"/>
          <w:szCs w:val="24"/>
          <w:lang w:val="uk-UA"/>
        </w:rPr>
        <w:t>Наразі</w:t>
      </w:r>
      <w:r w:rsidRPr="00F249B1">
        <w:rPr>
          <w:rFonts w:ascii="Times New Roman" w:hAnsi="Times New Roman" w:cs="Times New Roman"/>
          <w:color w:val="000000"/>
          <w:sz w:val="24"/>
          <w:szCs w:val="24"/>
          <w:lang w:val="uk-UA"/>
        </w:rPr>
        <w:t xml:space="preserve"> за 9 місяців 2019 року за підтримки громадськості Старобільського району в рамках даного </w:t>
      </w:r>
      <w:r w:rsidR="00037CF2" w:rsidRPr="00F249B1">
        <w:rPr>
          <w:rFonts w:ascii="Times New Roman" w:hAnsi="Times New Roman" w:cs="Times New Roman"/>
          <w:color w:val="000000"/>
          <w:sz w:val="24"/>
          <w:szCs w:val="24"/>
          <w:lang w:val="uk-UA"/>
        </w:rPr>
        <w:t>проєкт</w:t>
      </w:r>
      <w:r w:rsidRPr="00F249B1">
        <w:rPr>
          <w:rFonts w:ascii="Times New Roman" w:hAnsi="Times New Roman" w:cs="Times New Roman"/>
          <w:color w:val="000000"/>
          <w:sz w:val="24"/>
          <w:szCs w:val="24"/>
          <w:lang w:val="uk-UA"/>
        </w:rPr>
        <w:t xml:space="preserve">у забезпечено співфінсування проєкту у розмірі </w:t>
      </w:r>
      <w:r w:rsidRPr="00F249B1">
        <w:rPr>
          <w:rFonts w:ascii="Times New Roman" w:hAnsi="Times New Roman" w:cs="Times New Roman"/>
          <w:b/>
          <w:i/>
          <w:color w:val="000000"/>
          <w:sz w:val="24"/>
          <w:szCs w:val="24"/>
          <w:lang w:val="uk-UA"/>
        </w:rPr>
        <w:t>48 тис</w:t>
      </w:r>
      <w:r w:rsidR="0003084A" w:rsidRPr="00F249B1">
        <w:rPr>
          <w:rFonts w:ascii="Times New Roman" w:hAnsi="Times New Roman" w:cs="Times New Roman"/>
          <w:b/>
          <w:i/>
          <w:color w:val="000000"/>
          <w:sz w:val="24"/>
          <w:szCs w:val="24"/>
          <w:lang w:val="uk-UA"/>
        </w:rPr>
        <w:t>.</w:t>
      </w:r>
      <w:r w:rsidRPr="00F249B1">
        <w:rPr>
          <w:rFonts w:ascii="Times New Roman" w:hAnsi="Times New Roman" w:cs="Times New Roman"/>
          <w:b/>
          <w:i/>
          <w:color w:val="000000"/>
          <w:sz w:val="24"/>
          <w:szCs w:val="24"/>
          <w:lang w:val="uk-UA"/>
        </w:rPr>
        <w:t xml:space="preserve"> грн.</w:t>
      </w:r>
    </w:p>
    <w:p w:rsidR="000B32E6" w:rsidRPr="00F249B1" w:rsidRDefault="000B32E6" w:rsidP="000F6729">
      <w:pPr>
        <w:pStyle w:val="a6"/>
        <w:shd w:val="clear" w:color="auto" w:fill="FFFFFF"/>
        <w:spacing w:before="0" w:beforeAutospacing="0" w:after="0" w:afterAutospacing="0"/>
        <w:ind w:firstLine="709"/>
        <w:jc w:val="both"/>
        <w:outlineLvl w:val="0"/>
        <w:rPr>
          <w:b/>
          <w:i/>
          <w:color w:val="000000"/>
          <w:lang w:val="uk-UA"/>
        </w:rPr>
      </w:pPr>
      <w:r w:rsidRPr="00F249B1">
        <w:rPr>
          <w:i/>
          <w:color w:val="000000"/>
          <w:sz w:val="28"/>
          <w:szCs w:val="28"/>
          <w:lang w:val="uk-UA"/>
        </w:rPr>
        <w:t>Міжнародним благодійним фондом Карітас Австрія</w:t>
      </w:r>
      <w:r w:rsidRPr="00F249B1">
        <w:rPr>
          <w:color w:val="000000"/>
          <w:sz w:val="28"/>
          <w:szCs w:val="28"/>
          <w:lang w:val="uk-UA"/>
        </w:rPr>
        <w:t xml:space="preserve"> реалізується проєкт «Підтримка сімей, які виховують дітей з інвалідністю». </w:t>
      </w:r>
      <w:r w:rsidRPr="00F249B1">
        <w:rPr>
          <w:color w:val="000000"/>
          <w:lang w:val="uk-UA"/>
        </w:rPr>
        <w:t>Проєкт направлений на підтримку 30 сімей, які виховують дітей інвалідністю, надання якісних соціальних послуг на дому. З</w:t>
      </w:r>
      <w:r w:rsidRPr="00F249B1">
        <w:rPr>
          <w:color w:val="000000"/>
          <w:sz w:val="28"/>
          <w:szCs w:val="28"/>
          <w:lang w:val="uk-UA"/>
        </w:rPr>
        <w:t>агальна вартість наданих послуг в рамках даного проєкту по Старобільському району в 2018 році склала</w:t>
      </w:r>
      <w:r w:rsidR="00037CF2" w:rsidRPr="00F249B1">
        <w:rPr>
          <w:color w:val="000000"/>
          <w:sz w:val="28"/>
          <w:szCs w:val="28"/>
          <w:lang w:val="uk-UA"/>
        </w:rPr>
        <w:t xml:space="preserve"> </w:t>
      </w:r>
      <w:r w:rsidRPr="00F249B1">
        <w:rPr>
          <w:b/>
          <w:i/>
          <w:color w:val="000000"/>
          <w:sz w:val="28"/>
          <w:szCs w:val="28"/>
          <w:lang w:val="uk-UA"/>
        </w:rPr>
        <w:t>685</w:t>
      </w:r>
      <w:r w:rsidR="0003084A" w:rsidRPr="00F249B1">
        <w:rPr>
          <w:b/>
          <w:i/>
          <w:color w:val="000000"/>
          <w:sz w:val="28"/>
          <w:szCs w:val="28"/>
          <w:lang w:val="uk-UA"/>
        </w:rPr>
        <w:t>,75</w:t>
      </w:r>
      <w:r w:rsidRPr="00F249B1">
        <w:rPr>
          <w:b/>
          <w:i/>
          <w:color w:val="000000"/>
          <w:sz w:val="28"/>
          <w:szCs w:val="28"/>
          <w:lang w:val="uk-UA"/>
        </w:rPr>
        <w:t xml:space="preserve"> тис</w:t>
      </w:r>
      <w:r w:rsidR="0003084A" w:rsidRPr="00F249B1">
        <w:rPr>
          <w:b/>
          <w:i/>
          <w:color w:val="000000"/>
          <w:sz w:val="28"/>
          <w:szCs w:val="28"/>
          <w:lang w:val="uk-UA"/>
        </w:rPr>
        <w:t xml:space="preserve">. </w:t>
      </w:r>
      <w:r w:rsidRPr="00F249B1">
        <w:rPr>
          <w:b/>
          <w:i/>
          <w:color w:val="000000"/>
          <w:sz w:val="28"/>
          <w:szCs w:val="28"/>
          <w:lang w:val="uk-UA"/>
        </w:rPr>
        <w:t>грн</w:t>
      </w:r>
      <w:r w:rsidRPr="00F249B1">
        <w:rPr>
          <w:i/>
          <w:color w:val="000000"/>
          <w:sz w:val="28"/>
          <w:szCs w:val="28"/>
          <w:lang w:val="uk-UA"/>
        </w:rPr>
        <w:t xml:space="preserve">, </w:t>
      </w:r>
      <w:r w:rsidRPr="00F249B1">
        <w:rPr>
          <w:color w:val="000000"/>
          <w:sz w:val="28"/>
          <w:szCs w:val="28"/>
          <w:lang w:val="uk-UA"/>
        </w:rPr>
        <w:t>за</w:t>
      </w:r>
      <w:r w:rsidR="00037CF2" w:rsidRPr="00F249B1">
        <w:rPr>
          <w:color w:val="000000"/>
          <w:sz w:val="28"/>
          <w:szCs w:val="28"/>
          <w:lang w:val="uk-UA"/>
        </w:rPr>
        <w:t xml:space="preserve"> </w:t>
      </w:r>
      <w:r w:rsidRPr="00F249B1">
        <w:rPr>
          <w:color w:val="000000"/>
          <w:sz w:val="28"/>
          <w:szCs w:val="28"/>
          <w:lang w:val="uk-UA"/>
        </w:rPr>
        <w:t>9 місяців 2019 року</w:t>
      </w:r>
      <w:r w:rsidR="0003084A" w:rsidRPr="00F249B1">
        <w:rPr>
          <w:color w:val="000000"/>
          <w:sz w:val="28"/>
          <w:szCs w:val="28"/>
          <w:lang w:val="uk-UA"/>
        </w:rPr>
        <w:t xml:space="preserve"> </w:t>
      </w:r>
      <w:r w:rsidRPr="00F249B1">
        <w:rPr>
          <w:b/>
          <w:i/>
          <w:color w:val="000000"/>
          <w:sz w:val="28"/>
          <w:szCs w:val="28"/>
          <w:lang w:val="uk-UA"/>
        </w:rPr>
        <w:t>432</w:t>
      </w:r>
      <w:r w:rsidR="0003084A" w:rsidRPr="00F249B1">
        <w:rPr>
          <w:b/>
          <w:i/>
          <w:color w:val="000000"/>
          <w:sz w:val="28"/>
          <w:szCs w:val="28"/>
          <w:lang w:val="uk-UA"/>
        </w:rPr>
        <w:t>,23</w:t>
      </w:r>
      <w:r w:rsidRPr="00F249B1">
        <w:rPr>
          <w:b/>
          <w:i/>
          <w:color w:val="000000"/>
          <w:sz w:val="28"/>
          <w:szCs w:val="28"/>
          <w:lang w:val="uk-UA"/>
        </w:rPr>
        <w:t xml:space="preserve"> тис</w:t>
      </w:r>
      <w:r w:rsidR="0003084A" w:rsidRPr="00F249B1">
        <w:rPr>
          <w:b/>
          <w:i/>
          <w:color w:val="000000"/>
          <w:sz w:val="28"/>
          <w:szCs w:val="28"/>
          <w:lang w:val="uk-UA"/>
        </w:rPr>
        <w:t xml:space="preserve">. </w:t>
      </w:r>
      <w:r w:rsidRPr="00F249B1">
        <w:rPr>
          <w:b/>
          <w:i/>
          <w:color w:val="000000"/>
          <w:sz w:val="28"/>
          <w:szCs w:val="28"/>
          <w:lang w:val="uk-UA"/>
        </w:rPr>
        <w:t>грн</w:t>
      </w:r>
      <w:r w:rsidRPr="00F249B1">
        <w:rPr>
          <w:i/>
          <w:color w:val="000000"/>
          <w:sz w:val="28"/>
          <w:szCs w:val="28"/>
          <w:lang w:val="uk-UA"/>
        </w:rPr>
        <w:t xml:space="preserve">. </w:t>
      </w:r>
      <w:r w:rsidRPr="00F249B1">
        <w:rPr>
          <w:color w:val="000000"/>
          <w:lang w:val="uk-UA"/>
        </w:rPr>
        <w:t xml:space="preserve">За 9 місяців 2019 року за підтримки громадськості Старобільського району здійснено в повному обсязі співфінсування у розмірі </w:t>
      </w:r>
      <w:r w:rsidRPr="00F249B1">
        <w:rPr>
          <w:b/>
          <w:i/>
          <w:color w:val="000000"/>
          <w:lang w:val="uk-UA"/>
        </w:rPr>
        <w:t>62 тис грн.</w:t>
      </w:r>
    </w:p>
    <w:p w:rsidR="00AA3104" w:rsidRPr="00F249B1" w:rsidRDefault="00037CF2" w:rsidP="0003084A">
      <w:pPr>
        <w:pStyle w:val="a3"/>
        <w:numPr>
          <w:ilvl w:val="0"/>
          <w:numId w:val="38"/>
        </w:numPr>
        <w:tabs>
          <w:tab w:val="left" w:pos="993"/>
        </w:tabs>
        <w:spacing w:after="0" w:line="240" w:lineRule="auto"/>
        <w:ind w:left="0" w:firstLine="709"/>
        <w:jc w:val="both"/>
        <w:rPr>
          <w:rFonts w:ascii="Times New Roman" w:hAnsi="Times New Roman" w:cs="Times New Roman"/>
          <w:b/>
          <w:i/>
          <w:sz w:val="28"/>
          <w:szCs w:val="28"/>
          <w:lang w:val="uk-UA"/>
        </w:rPr>
      </w:pPr>
      <w:r w:rsidRPr="00F249B1">
        <w:rPr>
          <w:rFonts w:ascii="Times New Roman" w:hAnsi="Times New Roman" w:cs="Times New Roman"/>
          <w:sz w:val="28"/>
          <w:szCs w:val="28"/>
          <w:shd w:val="clear" w:color="auto" w:fill="FFFFFF"/>
          <w:lang w:val="uk-UA"/>
        </w:rPr>
        <w:t xml:space="preserve">Товариством Червоного Хреста України за фінансової підтримки Міжнародної Федерації Товариств Червоного Хреста і Червоного Півмісяця в рамках Програми «Підтримка домогосподарств для внутрішньо перемішених осіб та місцевого населення» з низьким прибутком (нижче прожиткового мінімуму на члена домогосподарства) та без прибутку у 2018 році </w:t>
      </w:r>
      <w:r w:rsidRPr="00F249B1">
        <w:rPr>
          <w:rFonts w:ascii="Times New Roman" w:hAnsi="Times New Roman" w:cs="Times New Roman"/>
          <w:b/>
          <w:i/>
          <w:sz w:val="28"/>
          <w:szCs w:val="28"/>
          <w:shd w:val="clear" w:color="auto" w:fill="FFFFFF"/>
          <w:lang w:val="uk-UA"/>
        </w:rPr>
        <w:t>41 домогосподарству</w:t>
      </w:r>
      <w:r w:rsidRPr="00F249B1">
        <w:rPr>
          <w:rFonts w:ascii="Times New Roman" w:hAnsi="Times New Roman" w:cs="Times New Roman"/>
          <w:sz w:val="28"/>
          <w:szCs w:val="28"/>
          <w:shd w:val="clear" w:color="auto" w:fill="FFFFFF"/>
          <w:lang w:val="uk-UA"/>
        </w:rPr>
        <w:t xml:space="preserve"> було </w:t>
      </w:r>
      <w:r w:rsidRPr="00F249B1">
        <w:rPr>
          <w:rFonts w:ascii="Times New Roman" w:hAnsi="Times New Roman" w:cs="Times New Roman"/>
          <w:sz w:val="28"/>
          <w:shd w:val="clear" w:color="auto" w:fill="FFFFFF"/>
          <w:lang w:val="uk-UA"/>
        </w:rPr>
        <w:t>надано цільову грошову допомогу для поча</w:t>
      </w:r>
      <w:r w:rsidRPr="00F249B1">
        <w:rPr>
          <w:rFonts w:ascii="Times New Roman" w:hAnsi="Times New Roman" w:cs="Times New Roman"/>
          <w:sz w:val="28"/>
          <w:lang w:val="uk-UA"/>
        </w:rPr>
        <w:t xml:space="preserve">тку або відновлення джерела прибутку. </w:t>
      </w:r>
      <w:r w:rsidRPr="00F249B1">
        <w:rPr>
          <w:rFonts w:ascii="Times New Roman" w:hAnsi="Times New Roman" w:cs="Times New Roman"/>
          <w:sz w:val="28"/>
          <w:szCs w:val="28"/>
          <w:lang w:val="uk-UA"/>
        </w:rPr>
        <w:t xml:space="preserve">Загальна вартість наданої допомоги у 2018 році склала </w:t>
      </w:r>
      <w:r w:rsidRPr="00F249B1">
        <w:rPr>
          <w:rFonts w:ascii="Times New Roman" w:hAnsi="Times New Roman" w:cs="Times New Roman"/>
          <w:b/>
          <w:i/>
          <w:sz w:val="28"/>
          <w:szCs w:val="28"/>
          <w:lang w:val="uk-UA"/>
        </w:rPr>
        <w:t>1млн 066 тис грн</w:t>
      </w:r>
      <w:r w:rsidRPr="00F249B1">
        <w:rPr>
          <w:rFonts w:ascii="Times New Roman" w:hAnsi="Times New Roman" w:cs="Times New Roman"/>
          <w:sz w:val="28"/>
          <w:szCs w:val="28"/>
          <w:lang w:val="uk-UA"/>
        </w:rPr>
        <w:t xml:space="preserve">, </w:t>
      </w:r>
      <w:r w:rsidR="000B32E6" w:rsidRPr="00F249B1">
        <w:rPr>
          <w:rFonts w:ascii="Times New Roman" w:hAnsi="Times New Roman" w:cs="Times New Roman"/>
          <w:sz w:val="28"/>
          <w:szCs w:val="28"/>
          <w:lang w:val="uk-UA"/>
        </w:rPr>
        <w:t>за 9 місяців 2019 року</w:t>
      </w:r>
      <w:r w:rsidRPr="00F249B1">
        <w:rPr>
          <w:rFonts w:ascii="Times New Roman" w:hAnsi="Times New Roman" w:cs="Times New Roman"/>
          <w:sz w:val="28"/>
          <w:szCs w:val="28"/>
          <w:lang w:val="uk-UA"/>
        </w:rPr>
        <w:t xml:space="preserve"> </w:t>
      </w:r>
      <w:r w:rsidR="000B32E6" w:rsidRPr="00F249B1">
        <w:rPr>
          <w:rFonts w:ascii="Times New Roman" w:hAnsi="Times New Roman" w:cs="Times New Roman"/>
          <w:sz w:val="28"/>
          <w:szCs w:val="28"/>
          <w:lang w:val="uk-UA"/>
        </w:rPr>
        <w:t xml:space="preserve">в рамках даного </w:t>
      </w:r>
      <w:r w:rsidRPr="00F249B1">
        <w:rPr>
          <w:rFonts w:ascii="Times New Roman" w:hAnsi="Times New Roman" w:cs="Times New Roman"/>
          <w:sz w:val="28"/>
          <w:szCs w:val="28"/>
          <w:lang w:val="uk-UA"/>
        </w:rPr>
        <w:t>проєкт</w:t>
      </w:r>
      <w:r w:rsidR="000B32E6" w:rsidRPr="00F249B1">
        <w:rPr>
          <w:rFonts w:ascii="Times New Roman" w:hAnsi="Times New Roman" w:cs="Times New Roman"/>
          <w:sz w:val="28"/>
          <w:szCs w:val="28"/>
          <w:lang w:val="uk-UA"/>
        </w:rPr>
        <w:t xml:space="preserve">у </w:t>
      </w:r>
      <w:r w:rsidR="000B32E6" w:rsidRPr="00F249B1">
        <w:rPr>
          <w:rFonts w:ascii="Times New Roman" w:hAnsi="Times New Roman" w:cs="Times New Roman"/>
          <w:b/>
          <w:i/>
          <w:sz w:val="28"/>
          <w:szCs w:val="28"/>
          <w:lang w:val="uk-UA"/>
        </w:rPr>
        <w:t>1 домогосподарство</w:t>
      </w:r>
      <w:r w:rsidR="000B32E6" w:rsidRPr="00F249B1">
        <w:rPr>
          <w:rFonts w:ascii="Times New Roman" w:hAnsi="Times New Roman" w:cs="Times New Roman"/>
          <w:sz w:val="28"/>
          <w:szCs w:val="28"/>
          <w:lang w:val="uk-UA"/>
        </w:rPr>
        <w:t xml:space="preserve"> отримало пролонгацію договору на суму </w:t>
      </w:r>
      <w:r w:rsidR="000B32E6" w:rsidRPr="00F249B1">
        <w:rPr>
          <w:rFonts w:ascii="Times New Roman" w:hAnsi="Times New Roman" w:cs="Times New Roman"/>
          <w:b/>
          <w:i/>
          <w:sz w:val="28"/>
          <w:szCs w:val="28"/>
          <w:lang w:val="uk-UA"/>
        </w:rPr>
        <w:t>26 тис грн.</w:t>
      </w:r>
    </w:p>
    <w:p w:rsidR="00A704EE" w:rsidRPr="00F249B1" w:rsidRDefault="00AA3104" w:rsidP="0003084A">
      <w:pPr>
        <w:pStyle w:val="a3"/>
        <w:numPr>
          <w:ilvl w:val="0"/>
          <w:numId w:val="38"/>
        </w:numPr>
        <w:tabs>
          <w:tab w:val="left" w:pos="993"/>
        </w:tabs>
        <w:spacing w:after="0" w:line="240" w:lineRule="auto"/>
        <w:ind w:left="0" w:firstLine="709"/>
        <w:jc w:val="both"/>
        <w:rPr>
          <w:rFonts w:ascii="Times New Roman" w:hAnsi="Times New Roman" w:cs="Times New Roman"/>
          <w:b/>
          <w:i/>
          <w:sz w:val="28"/>
          <w:szCs w:val="28"/>
          <w:lang w:val="uk-UA"/>
        </w:rPr>
      </w:pPr>
      <w:r w:rsidRPr="00F249B1">
        <w:rPr>
          <w:rFonts w:ascii="Times New Roman" w:hAnsi="Times New Roman" w:cs="Times New Roman"/>
          <w:color w:val="000000"/>
          <w:sz w:val="28"/>
          <w:szCs w:val="28"/>
          <w:lang w:val="uk-UA"/>
        </w:rPr>
        <w:t xml:space="preserve">В рамках підписаного Меморандуму про взаємопорозуміння щодо надання технічної допомоги </w:t>
      </w:r>
      <w:r w:rsidR="00037CF2" w:rsidRPr="00F249B1">
        <w:rPr>
          <w:rFonts w:ascii="Times New Roman" w:hAnsi="Times New Roman" w:cs="Times New Roman"/>
          <w:color w:val="000000"/>
          <w:sz w:val="28"/>
          <w:szCs w:val="28"/>
          <w:lang w:val="uk-UA"/>
        </w:rPr>
        <w:t>між</w:t>
      </w:r>
      <w:r w:rsidRPr="00F249B1">
        <w:rPr>
          <w:rFonts w:ascii="Times New Roman" w:hAnsi="Times New Roman" w:cs="Times New Roman"/>
          <w:color w:val="000000"/>
          <w:sz w:val="28"/>
          <w:szCs w:val="28"/>
          <w:lang w:val="uk-UA"/>
        </w:rPr>
        <w:t xml:space="preserve"> Центром надання адміністративних послуг Старобільської районної державної </w:t>
      </w:r>
      <w:r w:rsidR="00037CF2" w:rsidRPr="00F249B1">
        <w:rPr>
          <w:rFonts w:ascii="Times New Roman" w:hAnsi="Times New Roman" w:cs="Times New Roman"/>
          <w:color w:val="000000"/>
          <w:sz w:val="28"/>
          <w:szCs w:val="28"/>
          <w:lang w:val="uk-UA"/>
        </w:rPr>
        <w:t>адміністрації та</w:t>
      </w:r>
      <w:r w:rsidRPr="00F249B1">
        <w:rPr>
          <w:rFonts w:ascii="Times New Roman" w:hAnsi="Times New Roman" w:cs="Times New Roman"/>
          <w:color w:val="000000"/>
          <w:sz w:val="28"/>
          <w:szCs w:val="28"/>
          <w:lang w:val="uk-UA"/>
        </w:rPr>
        <w:t xml:space="preserve"> компанією Кімонікс Інтернешнл Інк., за підтримки USAID реалізувався</w:t>
      </w:r>
      <w:r w:rsidRPr="00F249B1">
        <w:rPr>
          <w:rFonts w:ascii="Times New Roman" w:hAnsi="Times New Roman" w:cs="Times New Roman"/>
          <w:i/>
          <w:color w:val="000000"/>
          <w:sz w:val="28"/>
          <w:szCs w:val="28"/>
          <w:lang w:val="uk-UA"/>
        </w:rPr>
        <w:t xml:space="preserve"> </w:t>
      </w:r>
      <w:r w:rsidR="00037CF2" w:rsidRPr="00F249B1">
        <w:rPr>
          <w:rFonts w:ascii="Times New Roman" w:hAnsi="Times New Roman" w:cs="Times New Roman"/>
          <w:i/>
          <w:color w:val="000000"/>
          <w:sz w:val="28"/>
          <w:szCs w:val="28"/>
          <w:lang w:val="uk-UA"/>
        </w:rPr>
        <w:t>Проєкт</w:t>
      </w:r>
      <w:r w:rsidRPr="00F249B1">
        <w:rPr>
          <w:rFonts w:ascii="Times New Roman" w:hAnsi="Times New Roman" w:cs="Times New Roman"/>
          <w:i/>
          <w:color w:val="000000"/>
          <w:sz w:val="28"/>
          <w:szCs w:val="28"/>
          <w:lang w:val="uk-UA"/>
        </w:rPr>
        <w:t xml:space="preserve"> «Зміцнення громадської довіри» (UCBIII)</w:t>
      </w:r>
      <w:r w:rsidRPr="00F249B1">
        <w:rPr>
          <w:rFonts w:ascii="Times New Roman" w:hAnsi="Times New Roman" w:cs="Times New Roman"/>
          <w:color w:val="000000"/>
          <w:sz w:val="28"/>
          <w:szCs w:val="28"/>
          <w:lang w:val="uk-UA"/>
        </w:rPr>
        <w:t>, у 2018-2019 роках, для Центру надання адміністративних послуг Старобільської райдержадміністрації було придбано дві робочі станції з оформлення документів, що дають право громадянину України на виїзд за кордон та містять безконтактний електронний носій (ІD – картка)</w:t>
      </w:r>
      <w:r w:rsidRPr="00F249B1">
        <w:rPr>
          <w:rFonts w:ascii="Times New Roman" w:hAnsi="Times New Roman" w:cs="Times New Roman"/>
          <w:bCs/>
          <w:color w:val="000000"/>
          <w:sz w:val="28"/>
          <w:szCs w:val="28"/>
          <w:shd w:val="clear" w:color="auto" w:fill="FFFFFF"/>
          <w:lang w:val="uk-UA"/>
        </w:rPr>
        <w:t>, підключено до каналу спецзв’язку. Придбано меблі та будматеріали для ремонту приміщень, відремонтовані приміщення, де буде здійснюватися прийом, видача документів та зал очікування. Проєкт завершено 9 квітня 2019 року.</w:t>
      </w:r>
      <w:r w:rsidRPr="00F249B1">
        <w:rPr>
          <w:rFonts w:ascii="Times New Roman" w:hAnsi="Times New Roman" w:cs="Times New Roman"/>
          <w:color w:val="000000"/>
          <w:sz w:val="28"/>
          <w:szCs w:val="28"/>
          <w:lang w:val="uk-UA"/>
        </w:rPr>
        <w:t xml:space="preserve"> Також, </w:t>
      </w:r>
      <w:r w:rsidRPr="00F249B1">
        <w:rPr>
          <w:rFonts w:ascii="Times New Roman" w:hAnsi="Times New Roman" w:cs="Times New Roman"/>
          <w:bCs/>
          <w:color w:val="000000"/>
          <w:sz w:val="28"/>
          <w:szCs w:val="28"/>
          <w:shd w:val="clear" w:color="auto" w:fill="FFFFFF"/>
          <w:lang w:val="uk-UA"/>
        </w:rPr>
        <w:t>існує проблема</w:t>
      </w:r>
      <w:r w:rsidRPr="00F249B1">
        <w:rPr>
          <w:rFonts w:ascii="Times New Roman" w:hAnsi="Times New Roman" w:cs="Times New Roman"/>
          <w:color w:val="000000"/>
          <w:sz w:val="28"/>
          <w:szCs w:val="28"/>
          <w:lang w:val="uk-UA"/>
        </w:rPr>
        <w:t xml:space="preserve"> утримання каналу спеціального зв’язку, щомісячна плата якого складає 7 тис. грн, оскільки в державному бюджеті ці </w:t>
      </w:r>
      <w:r w:rsidRPr="00F249B1">
        <w:rPr>
          <w:rFonts w:ascii="Times New Roman" w:hAnsi="Times New Roman" w:cs="Times New Roman"/>
          <w:color w:val="000000"/>
          <w:sz w:val="28"/>
          <w:szCs w:val="28"/>
          <w:lang w:val="uk-UA"/>
        </w:rPr>
        <w:lastRenderedPageBreak/>
        <w:t xml:space="preserve">кошти не передбачені. </w:t>
      </w:r>
      <w:r w:rsidRPr="00F249B1">
        <w:rPr>
          <w:rFonts w:ascii="Times New Roman" w:hAnsi="Times New Roman" w:cs="Times New Roman"/>
          <w:bCs/>
          <w:color w:val="000000"/>
          <w:sz w:val="28"/>
          <w:szCs w:val="28"/>
          <w:shd w:val="clear" w:color="auto" w:fill="FFFFFF"/>
          <w:lang w:val="uk-UA"/>
        </w:rPr>
        <w:t xml:space="preserve">Загальна вартість використаних коштів проєкту склала </w:t>
      </w:r>
      <w:r w:rsidRPr="00F249B1">
        <w:rPr>
          <w:rFonts w:ascii="Times New Roman" w:hAnsi="Times New Roman" w:cs="Times New Roman"/>
          <w:b/>
          <w:bCs/>
          <w:i/>
          <w:color w:val="000000"/>
          <w:sz w:val="28"/>
          <w:szCs w:val="28"/>
          <w:shd w:val="clear" w:color="auto" w:fill="FFFFFF"/>
          <w:lang w:val="uk-UA"/>
        </w:rPr>
        <w:t>881,7 тис. грн.</w:t>
      </w:r>
    </w:p>
    <w:p w:rsidR="000B32E6" w:rsidRPr="00F249B1" w:rsidRDefault="000B32E6" w:rsidP="006F14B6">
      <w:pPr>
        <w:pStyle w:val="a3"/>
        <w:numPr>
          <w:ilvl w:val="0"/>
          <w:numId w:val="38"/>
        </w:numPr>
        <w:tabs>
          <w:tab w:val="left" w:pos="993"/>
        </w:tabs>
        <w:spacing w:after="0" w:line="240" w:lineRule="auto"/>
        <w:ind w:left="0" w:firstLine="709"/>
        <w:jc w:val="both"/>
        <w:rPr>
          <w:rFonts w:ascii="Times New Roman" w:hAnsi="Times New Roman" w:cs="Times New Roman"/>
          <w:b/>
          <w:i/>
          <w:sz w:val="28"/>
          <w:szCs w:val="28"/>
          <w:lang w:val="uk-UA"/>
        </w:rPr>
      </w:pPr>
      <w:r w:rsidRPr="00F249B1">
        <w:rPr>
          <w:rFonts w:ascii="Times New Roman" w:hAnsi="Times New Roman" w:cs="Times New Roman"/>
          <w:bCs/>
          <w:color w:val="000000"/>
          <w:sz w:val="28"/>
          <w:szCs w:val="28"/>
          <w:shd w:val="clear" w:color="auto" w:fill="FFFFFF"/>
          <w:lang w:val="uk-UA"/>
        </w:rPr>
        <w:t xml:space="preserve">Протягом 9 місяців 2019 року </w:t>
      </w:r>
      <w:r w:rsidRPr="00F249B1">
        <w:rPr>
          <w:rFonts w:ascii="Times New Roman" w:hAnsi="Times New Roman" w:cs="Times New Roman"/>
          <w:color w:val="000000"/>
          <w:sz w:val="28"/>
          <w:szCs w:val="28"/>
          <w:lang w:val="uk-UA"/>
        </w:rPr>
        <w:t xml:space="preserve">між Старобільською районною державною адміністрацією та </w:t>
      </w:r>
      <w:r w:rsidRPr="00F249B1">
        <w:rPr>
          <w:rFonts w:ascii="Times New Roman" w:hAnsi="Times New Roman" w:cs="Times New Roman"/>
          <w:i/>
          <w:color w:val="000000"/>
          <w:sz w:val="28"/>
          <w:szCs w:val="28"/>
          <w:lang w:val="uk-UA"/>
        </w:rPr>
        <w:t>Програмою USAID «Демократичне врядування у Східній Україні»</w:t>
      </w:r>
      <w:r w:rsidRPr="00F249B1">
        <w:rPr>
          <w:rFonts w:ascii="Times New Roman" w:hAnsi="Times New Roman" w:cs="Times New Roman"/>
          <w:color w:val="000000"/>
          <w:sz w:val="28"/>
          <w:szCs w:val="28"/>
          <w:lang w:val="uk-UA"/>
        </w:rPr>
        <w:t xml:space="preserve"> було підписано Меморандум про взаємопорозуміння щодо надання технічної допомоги. В рамках </w:t>
      </w:r>
      <w:r w:rsidR="00037CF2" w:rsidRPr="00F249B1">
        <w:rPr>
          <w:rFonts w:ascii="Times New Roman" w:hAnsi="Times New Roman" w:cs="Times New Roman"/>
          <w:color w:val="000000"/>
          <w:sz w:val="28"/>
          <w:szCs w:val="28"/>
          <w:lang w:val="uk-UA"/>
        </w:rPr>
        <w:t>Проєкт</w:t>
      </w:r>
      <w:r w:rsidRPr="00F249B1">
        <w:rPr>
          <w:rFonts w:ascii="Times New Roman" w:hAnsi="Times New Roman" w:cs="Times New Roman"/>
          <w:color w:val="000000"/>
          <w:sz w:val="28"/>
          <w:szCs w:val="28"/>
          <w:lang w:val="uk-UA"/>
        </w:rPr>
        <w:t>у Центру надання адміністративних послуг Старобільської райдержадміністрації було придбано мобільний кейс та розроблено дорожню карту щодо впровадження практики надання адміністративних послуг за допомогою мобільного кейса.</w:t>
      </w:r>
    </w:p>
    <w:p w:rsidR="00D8035A" w:rsidRPr="00F249B1" w:rsidRDefault="00D8035A" w:rsidP="00FD3C8C">
      <w:pPr>
        <w:spacing w:after="0"/>
        <w:ind w:firstLine="709"/>
        <w:rPr>
          <w:rFonts w:ascii="Times New Roman" w:hAnsi="Times New Roman" w:cs="Times New Roman"/>
          <w:b/>
          <w:sz w:val="28"/>
          <w:szCs w:val="28"/>
        </w:rPr>
      </w:pPr>
      <w:r w:rsidRPr="00F249B1">
        <w:rPr>
          <w:rFonts w:ascii="Times New Roman" w:hAnsi="Times New Roman" w:cs="Times New Roman"/>
          <w:b/>
          <w:sz w:val="28"/>
          <w:szCs w:val="28"/>
        </w:rPr>
        <w:t>До кінця 2019 року планується освоєння коштів:</w:t>
      </w:r>
    </w:p>
    <w:p w:rsidR="000B32E6" w:rsidRPr="00F249B1" w:rsidRDefault="00FD3C8C" w:rsidP="00FD3C8C">
      <w:pPr>
        <w:spacing w:after="0"/>
        <w:ind w:firstLine="709"/>
        <w:rPr>
          <w:rFonts w:ascii="Times New Roman" w:hAnsi="Times New Roman" w:cs="Times New Roman"/>
          <w:sz w:val="28"/>
          <w:szCs w:val="28"/>
        </w:rPr>
      </w:pPr>
      <w:r w:rsidRPr="00F249B1">
        <w:rPr>
          <w:rFonts w:ascii="Times New Roman" w:hAnsi="Times New Roman" w:cs="Times New Roman"/>
          <w:sz w:val="28"/>
          <w:szCs w:val="28"/>
          <w:lang w:val="uk-UA"/>
        </w:rPr>
        <w:t>-</w:t>
      </w:r>
      <w:r w:rsidR="00D8035A" w:rsidRPr="00F249B1">
        <w:rPr>
          <w:rFonts w:ascii="Times New Roman" w:hAnsi="Times New Roman" w:cs="Times New Roman"/>
          <w:sz w:val="28"/>
          <w:szCs w:val="28"/>
        </w:rPr>
        <w:t xml:space="preserve"> в </w:t>
      </w:r>
      <w:r w:rsidR="00037CF2" w:rsidRPr="00F249B1">
        <w:rPr>
          <w:rFonts w:ascii="Times New Roman" w:hAnsi="Times New Roman" w:cs="Times New Roman"/>
          <w:sz w:val="28"/>
          <w:szCs w:val="28"/>
        </w:rPr>
        <w:t>рамках проєкту</w:t>
      </w:r>
      <w:r w:rsidR="00D8035A" w:rsidRPr="00F249B1">
        <w:rPr>
          <w:rFonts w:ascii="Times New Roman" w:hAnsi="Times New Roman" w:cs="Times New Roman"/>
          <w:sz w:val="28"/>
          <w:szCs w:val="28"/>
        </w:rPr>
        <w:t xml:space="preserve"> «Мережа центрів Домашня опіка Карітас </w:t>
      </w:r>
      <w:r w:rsidR="00B40FDB" w:rsidRPr="00F249B1">
        <w:rPr>
          <w:rFonts w:ascii="Times New Roman" w:hAnsi="Times New Roman" w:cs="Times New Roman"/>
          <w:sz w:val="28"/>
          <w:szCs w:val="28"/>
        </w:rPr>
        <w:t xml:space="preserve">України» </w:t>
      </w:r>
      <w:r w:rsidR="00F475B7" w:rsidRPr="00F249B1">
        <w:rPr>
          <w:rFonts w:ascii="Times New Roman" w:hAnsi="Times New Roman" w:cs="Times New Roman"/>
          <w:sz w:val="28"/>
          <w:szCs w:val="28"/>
        </w:rPr>
        <w:t>-418 тис 26 грн.</w:t>
      </w:r>
    </w:p>
    <w:p w:rsidR="00F475B7" w:rsidRPr="00F249B1" w:rsidRDefault="00FD3C8C" w:rsidP="00FD3C8C">
      <w:pPr>
        <w:spacing w:after="0"/>
        <w:ind w:firstLine="709"/>
        <w:rPr>
          <w:rFonts w:ascii="Times New Roman" w:hAnsi="Times New Roman" w:cs="Times New Roman"/>
          <w:sz w:val="28"/>
          <w:szCs w:val="28"/>
        </w:rPr>
      </w:pPr>
      <w:r w:rsidRPr="00F249B1">
        <w:rPr>
          <w:rFonts w:ascii="Times New Roman" w:hAnsi="Times New Roman" w:cs="Times New Roman"/>
          <w:sz w:val="28"/>
          <w:szCs w:val="28"/>
          <w:lang w:val="uk-UA"/>
        </w:rPr>
        <w:t xml:space="preserve">- </w:t>
      </w:r>
      <w:r w:rsidR="00F475B7" w:rsidRPr="00F249B1">
        <w:rPr>
          <w:rFonts w:ascii="Times New Roman" w:hAnsi="Times New Roman" w:cs="Times New Roman"/>
          <w:sz w:val="28"/>
          <w:szCs w:val="28"/>
        </w:rPr>
        <w:t xml:space="preserve">в рамках </w:t>
      </w:r>
      <w:r w:rsidR="00037CF2" w:rsidRPr="00F249B1">
        <w:rPr>
          <w:rFonts w:ascii="Times New Roman" w:hAnsi="Times New Roman" w:cs="Times New Roman"/>
          <w:sz w:val="28"/>
          <w:szCs w:val="28"/>
        </w:rPr>
        <w:t>проєкт</w:t>
      </w:r>
      <w:r w:rsidR="00F475B7" w:rsidRPr="00F249B1">
        <w:rPr>
          <w:rFonts w:ascii="Times New Roman" w:hAnsi="Times New Roman" w:cs="Times New Roman"/>
          <w:sz w:val="28"/>
          <w:szCs w:val="28"/>
        </w:rPr>
        <w:t xml:space="preserve">у «Підтримка сімей, які виховують дітей з інвалідністю» - 249 тис 977 грн. </w:t>
      </w:r>
    </w:p>
    <w:p w:rsidR="00CF19ED" w:rsidRPr="00F249B1" w:rsidRDefault="00117A15" w:rsidP="000F6729">
      <w:pPr>
        <w:tabs>
          <w:tab w:val="left" w:pos="560"/>
        </w:tabs>
        <w:spacing w:after="0" w:line="240" w:lineRule="auto"/>
        <w:ind w:firstLine="709"/>
        <w:jc w:val="both"/>
        <w:rPr>
          <w:rFonts w:ascii="Times New Roman" w:hAnsi="Times New Roman" w:cs="Times New Roman"/>
          <w:bCs/>
          <w:sz w:val="28"/>
          <w:szCs w:val="28"/>
          <w:lang w:val="uk-UA"/>
        </w:rPr>
      </w:pPr>
      <w:r w:rsidRPr="00F249B1">
        <w:rPr>
          <w:rFonts w:ascii="Times New Roman" w:hAnsi="Times New Roman" w:cs="Times New Roman"/>
          <w:bCs/>
          <w:sz w:val="28"/>
          <w:szCs w:val="28"/>
          <w:lang w:val="uk-UA"/>
        </w:rPr>
        <w:t xml:space="preserve">Крім того, </w:t>
      </w:r>
      <w:r w:rsidRPr="00F249B1">
        <w:rPr>
          <w:rFonts w:ascii="Times New Roman" w:hAnsi="Times New Roman" w:cs="Times New Roman"/>
          <w:bCs/>
          <w:sz w:val="28"/>
          <w:szCs w:val="28"/>
          <w:u w:val="single"/>
          <w:lang w:val="uk-UA"/>
        </w:rPr>
        <w:t>в реальний сектор економіки</w:t>
      </w:r>
      <w:r w:rsidR="00CF42F9" w:rsidRPr="00F249B1">
        <w:rPr>
          <w:rFonts w:ascii="Times New Roman" w:hAnsi="Times New Roman" w:cs="Times New Roman"/>
          <w:bCs/>
          <w:sz w:val="28"/>
          <w:szCs w:val="28"/>
          <w:u w:val="single"/>
          <w:lang w:val="uk-UA"/>
        </w:rPr>
        <w:t>, а саме в агропромисловий комплекс району</w:t>
      </w:r>
      <w:r w:rsidR="00CF42F9" w:rsidRPr="00F249B1">
        <w:rPr>
          <w:rFonts w:ascii="Times New Roman" w:hAnsi="Times New Roman" w:cs="Times New Roman"/>
          <w:bCs/>
          <w:sz w:val="28"/>
          <w:szCs w:val="28"/>
          <w:lang w:val="uk-UA"/>
        </w:rPr>
        <w:t>,</w:t>
      </w:r>
      <w:r w:rsidRPr="00F249B1">
        <w:rPr>
          <w:rFonts w:ascii="Times New Roman" w:hAnsi="Times New Roman" w:cs="Times New Roman"/>
          <w:bCs/>
          <w:sz w:val="28"/>
          <w:szCs w:val="28"/>
          <w:lang w:val="uk-UA"/>
        </w:rPr>
        <w:t xml:space="preserve"> у 2018 році було залучено 65,6 млн грн приватних інвестицій</w:t>
      </w:r>
      <w:r w:rsidR="00CF42F9" w:rsidRPr="00F249B1">
        <w:rPr>
          <w:rFonts w:ascii="Times New Roman" w:hAnsi="Times New Roman" w:cs="Times New Roman"/>
          <w:bCs/>
          <w:sz w:val="28"/>
          <w:szCs w:val="28"/>
          <w:lang w:val="uk-UA"/>
        </w:rPr>
        <w:t xml:space="preserve">, </w:t>
      </w:r>
      <w:r w:rsidR="00B93707" w:rsidRPr="00F249B1">
        <w:rPr>
          <w:rFonts w:ascii="Times New Roman" w:hAnsi="Times New Roman" w:cs="Times New Roman"/>
          <w:bCs/>
          <w:sz w:val="28"/>
          <w:szCs w:val="28"/>
          <w:lang w:val="uk-UA"/>
        </w:rPr>
        <w:t>за 9 місяців 2019 року цей показник становить 47,1 млн грн.</w:t>
      </w:r>
    </w:p>
    <w:p w:rsidR="00CF42F9" w:rsidRPr="00F249B1" w:rsidRDefault="00980ECD" w:rsidP="000F6729">
      <w:pPr>
        <w:tabs>
          <w:tab w:val="left" w:pos="560"/>
        </w:tabs>
        <w:spacing w:after="0" w:line="240" w:lineRule="auto"/>
        <w:ind w:firstLine="709"/>
        <w:jc w:val="both"/>
        <w:rPr>
          <w:rFonts w:ascii="Times New Roman" w:hAnsi="Times New Roman" w:cs="Times New Roman"/>
          <w:bCs/>
          <w:sz w:val="28"/>
          <w:szCs w:val="28"/>
          <w:lang w:val="uk-UA"/>
        </w:rPr>
      </w:pPr>
      <w:r w:rsidRPr="00F249B1">
        <w:rPr>
          <w:rFonts w:ascii="Times New Roman" w:hAnsi="Times New Roman" w:cs="Times New Roman"/>
          <w:bCs/>
          <w:sz w:val="28"/>
          <w:szCs w:val="28"/>
          <w:lang w:val="uk-UA"/>
        </w:rPr>
        <w:t>З</w:t>
      </w:r>
      <w:r w:rsidR="00CF42F9" w:rsidRPr="00F249B1">
        <w:rPr>
          <w:rFonts w:ascii="Times New Roman" w:hAnsi="Times New Roman" w:cs="Times New Roman"/>
          <w:bCs/>
          <w:sz w:val="28"/>
          <w:szCs w:val="28"/>
          <w:lang w:val="uk-UA"/>
        </w:rPr>
        <w:t xml:space="preserve">агалом </w:t>
      </w:r>
      <w:r w:rsidR="00CF42F9" w:rsidRPr="00F249B1">
        <w:rPr>
          <w:rFonts w:ascii="Times New Roman" w:hAnsi="Times New Roman" w:cs="Times New Roman"/>
          <w:b/>
          <w:bCs/>
          <w:i/>
          <w:sz w:val="28"/>
          <w:szCs w:val="28"/>
          <w:lang w:val="uk-UA"/>
        </w:rPr>
        <w:t xml:space="preserve">до кінця 2019 року очікуваний </w:t>
      </w:r>
      <w:r w:rsidR="00037CF2" w:rsidRPr="00F249B1">
        <w:rPr>
          <w:rFonts w:ascii="Times New Roman" w:hAnsi="Times New Roman" w:cs="Times New Roman"/>
          <w:b/>
          <w:bCs/>
          <w:i/>
          <w:sz w:val="28"/>
          <w:szCs w:val="28"/>
          <w:lang w:val="uk-UA"/>
        </w:rPr>
        <w:t xml:space="preserve">показник </w:t>
      </w:r>
      <w:r w:rsidR="00037CF2" w:rsidRPr="00F249B1">
        <w:rPr>
          <w:rFonts w:ascii="Times New Roman" w:hAnsi="Times New Roman" w:cs="Times New Roman"/>
          <w:bCs/>
          <w:sz w:val="28"/>
          <w:szCs w:val="28"/>
          <w:lang w:val="uk-UA"/>
        </w:rPr>
        <w:t>обсягу</w:t>
      </w:r>
      <w:r w:rsidR="00270837" w:rsidRPr="00F249B1">
        <w:rPr>
          <w:rFonts w:ascii="Times New Roman" w:hAnsi="Times New Roman" w:cs="Times New Roman"/>
          <w:bCs/>
          <w:sz w:val="28"/>
          <w:szCs w:val="28"/>
          <w:lang w:val="uk-UA"/>
        </w:rPr>
        <w:t xml:space="preserve"> капітальних інвестицій</w:t>
      </w:r>
      <w:r w:rsidR="00B93707" w:rsidRPr="00F249B1">
        <w:rPr>
          <w:rFonts w:ascii="Times New Roman" w:hAnsi="Times New Roman" w:cs="Times New Roman"/>
          <w:bCs/>
          <w:sz w:val="28"/>
          <w:szCs w:val="28"/>
          <w:lang w:val="uk-UA"/>
        </w:rPr>
        <w:t xml:space="preserve"> по Старобільському </w:t>
      </w:r>
      <w:r w:rsidR="00FD5BDB" w:rsidRPr="00F249B1">
        <w:rPr>
          <w:rFonts w:ascii="Times New Roman" w:hAnsi="Times New Roman" w:cs="Times New Roman"/>
          <w:bCs/>
          <w:sz w:val="28"/>
          <w:szCs w:val="28"/>
          <w:lang w:val="uk-UA"/>
        </w:rPr>
        <w:t xml:space="preserve">району складає </w:t>
      </w:r>
      <w:r w:rsidR="00270837" w:rsidRPr="00F249B1">
        <w:rPr>
          <w:rFonts w:ascii="Times New Roman" w:hAnsi="Times New Roman" w:cs="Times New Roman"/>
          <w:b/>
          <w:bCs/>
          <w:i/>
          <w:sz w:val="28"/>
          <w:szCs w:val="28"/>
          <w:lang w:val="uk-UA"/>
        </w:rPr>
        <w:t>150 млн грн</w:t>
      </w:r>
      <w:r w:rsidR="00270837" w:rsidRPr="00F249B1">
        <w:rPr>
          <w:rFonts w:ascii="Times New Roman" w:hAnsi="Times New Roman" w:cs="Times New Roman"/>
          <w:bCs/>
          <w:sz w:val="28"/>
          <w:szCs w:val="28"/>
          <w:lang w:val="uk-UA"/>
        </w:rPr>
        <w:t xml:space="preserve">, що </w:t>
      </w:r>
      <w:r w:rsidR="00B93707" w:rsidRPr="00F249B1">
        <w:rPr>
          <w:rFonts w:ascii="Times New Roman" w:hAnsi="Times New Roman" w:cs="Times New Roman"/>
          <w:bCs/>
          <w:sz w:val="28"/>
          <w:szCs w:val="28"/>
          <w:lang w:val="uk-UA"/>
        </w:rPr>
        <w:t>становить</w:t>
      </w:r>
      <w:r w:rsidR="00270837" w:rsidRPr="00F249B1">
        <w:rPr>
          <w:rFonts w:ascii="Times New Roman" w:hAnsi="Times New Roman" w:cs="Times New Roman"/>
          <w:bCs/>
          <w:sz w:val="28"/>
          <w:szCs w:val="28"/>
          <w:lang w:val="uk-UA"/>
        </w:rPr>
        <w:t xml:space="preserve"> 103% до показника 2018 року.</w:t>
      </w:r>
    </w:p>
    <w:p w:rsidR="00117A15" w:rsidRPr="00F249B1" w:rsidRDefault="009464D7" w:rsidP="000F6729">
      <w:pPr>
        <w:tabs>
          <w:tab w:val="left" w:pos="560"/>
        </w:tabs>
        <w:spacing w:after="0" w:line="240" w:lineRule="auto"/>
        <w:ind w:firstLine="709"/>
        <w:jc w:val="center"/>
        <w:rPr>
          <w:rFonts w:ascii="Times New Roman" w:hAnsi="Times New Roman" w:cs="Times New Roman"/>
          <w:b/>
          <w:bCs/>
          <w:sz w:val="28"/>
          <w:szCs w:val="28"/>
          <w:lang w:val="uk-UA"/>
        </w:rPr>
      </w:pPr>
      <w:r w:rsidRPr="00F249B1">
        <w:rPr>
          <w:rFonts w:ascii="Times New Roman" w:hAnsi="Times New Roman" w:cs="Times New Roman"/>
          <w:b/>
          <w:bCs/>
          <w:noProof/>
          <w:sz w:val="28"/>
          <w:szCs w:val="28"/>
        </w:rPr>
        <w:drawing>
          <wp:inline distT="0" distB="0" distL="0" distR="0">
            <wp:extent cx="4572000" cy="2743200"/>
            <wp:effectExtent l="19050" t="0" r="19050" b="0"/>
            <wp:docPr id="4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065F2" w:rsidRPr="00F249B1" w:rsidRDefault="007065F2" w:rsidP="000F6729">
      <w:pPr>
        <w:spacing w:after="0" w:line="240" w:lineRule="auto"/>
        <w:ind w:firstLine="709"/>
        <w:jc w:val="center"/>
        <w:rPr>
          <w:rFonts w:ascii="Times New Roman" w:hAnsi="Times New Roman" w:cs="Times New Roman"/>
          <w:sz w:val="24"/>
          <w:szCs w:val="24"/>
          <w:lang w:val="uk-UA"/>
        </w:rPr>
      </w:pPr>
      <w:r w:rsidRPr="00F249B1">
        <w:rPr>
          <w:rFonts w:ascii="Times New Roman" w:hAnsi="Times New Roman" w:cs="Times New Roman"/>
          <w:sz w:val="24"/>
          <w:szCs w:val="24"/>
          <w:lang w:val="uk-UA"/>
        </w:rPr>
        <w:t>Рис. 1.1. Обсяг капітальних інвестицій у 2017-2019 роках по Старобільському району</w:t>
      </w:r>
    </w:p>
    <w:p w:rsidR="00E74DA0" w:rsidRPr="00F249B1" w:rsidRDefault="00E74DA0" w:rsidP="000F6729">
      <w:pPr>
        <w:tabs>
          <w:tab w:val="left" w:pos="560"/>
        </w:tabs>
        <w:spacing w:after="0" w:line="240" w:lineRule="auto"/>
        <w:ind w:firstLine="709"/>
        <w:jc w:val="both"/>
        <w:rPr>
          <w:rFonts w:ascii="Times New Roman" w:hAnsi="Times New Roman" w:cs="Times New Roman"/>
          <w:b/>
          <w:bCs/>
          <w:i/>
          <w:sz w:val="28"/>
          <w:szCs w:val="28"/>
          <w:lang w:val="uk-UA"/>
        </w:rPr>
      </w:pPr>
    </w:p>
    <w:p w:rsidR="005A6F67" w:rsidRPr="00F249B1" w:rsidRDefault="005A6F67" w:rsidP="000F6729">
      <w:pPr>
        <w:tabs>
          <w:tab w:val="left" w:pos="560"/>
        </w:tabs>
        <w:spacing w:after="0" w:line="240" w:lineRule="auto"/>
        <w:ind w:firstLine="709"/>
        <w:jc w:val="both"/>
        <w:rPr>
          <w:rFonts w:ascii="Times New Roman" w:hAnsi="Times New Roman" w:cs="Times New Roman"/>
          <w:b/>
          <w:bCs/>
          <w:i/>
          <w:sz w:val="28"/>
          <w:szCs w:val="28"/>
          <w:lang w:val="uk-UA"/>
        </w:rPr>
      </w:pPr>
      <w:r w:rsidRPr="00F249B1">
        <w:rPr>
          <w:rFonts w:ascii="Times New Roman" w:hAnsi="Times New Roman" w:cs="Times New Roman"/>
          <w:b/>
          <w:bCs/>
          <w:i/>
          <w:sz w:val="28"/>
          <w:szCs w:val="28"/>
          <w:lang w:val="uk-UA"/>
        </w:rPr>
        <w:t>Промисловість</w:t>
      </w:r>
    </w:p>
    <w:p w:rsidR="000A3CAC" w:rsidRPr="00F249B1" w:rsidRDefault="00E74DA0" w:rsidP="000F6729">
      <w:pPr>
        <w:tabs>
          <w:tab w:val="left" w:pos="560"/>
        </w:tabs>
        <w:spacing w:after="0" w:line="240" w:lineRule="auto"/>
        <w:ind w:firstLine="709"/>
        <w:jc w:val="both"/>
        <w:rPr>
          <w:rFonts w:ascii="Times New Roman" w:hAnsi="Times New Roman" w:cs="Times New Roman"/>
          <w:bCs/>
          <w:sz w:val="28"/>
          <w:szCs w:val="28"/>
          <w:lang w:val="uk-UA"/>
        </w:rPr>
      </w:pPr>
      <w:r w:rsidRPr="00F249B1">
        <w:rPr>
          <w:rFonts w:ascii="Times New Roman" w:hAnsi="Times New Roman" w:cs="Times New Roman"/>
          <w:bCs/>
          <w:sz w:val="28"/>
          <w:szCs w:val="28"/>
          <w:lang w:val="uk-UA"/>
        </w:rPr>
        <w:t>У</w:t>
      </w:r>
      <w:r w:rsidR="000A3CAC" w:rsidRPr="00F249B1">
        <w:rPr>
          <w:rFonts w:ascii="Times New Roman" w:hAnsi="Times New Roman" w:cs="Times New Roman"/>
          <w:bCs/>
          <w:sz w:val="28"/>
          <w:szCs w:val="28"/>
          <w:lang w:val="uk-UA"/>
        </w:rPr>
        <w:t xml:space="preserve"> 2018 році основу промислового комплексу району складали лише 10 підприємств, віднесених до основного кола звітуючих. </w:t>
      </w:r>
    </w:p>
    <w:p w:rsidR="000A3CAC" w:rsidRPr="00F249B1" w:rsidRDefault="000A3CAC" w:rsidP="000F6729">
      <w:pPr>
        <w:tabs>
          <w:tab w:val="left" w:pos="560"/>
        </w:tabs>
        <w:spacing w:after="0" w:line="240" w:lineRule="auto"/>
        <w:ind w:firstLine="709"/>
        <w:jc w:val="both"/>
        <w:rPr>
          <w:rFonts w:ascii="Times New Roman" w:hAnsi="Times New Roman" w:cs="Times New Roman"/>
          <w:bCs/>
          <w:sz w:val="28"/>
          <w:szCs w:val="28"/>
          <w:lang w:val="uk-UA"/>
        </w:rPr>
      </w:pPr>
      <w:r w:rsidRPr="00F249B1">
        <w:rPr>
          <w:rFonts w:ascii="Times New Roman" w:hAnsi="Times New Roman" w:cs="Times New Roman"/>
          <w:b/>
          <w:bCs/>
          <w:i/>
          <w:sz w:val="28"/>
          <w:szCs w:val="28"/>
          <w:lang w:val="uk-UA"/>
        </w:rPr>
        <w:t>Обсяги реалізованої продукції (робіт, послуг)</w:t>
      </w:r>
      <w:r w:rsidRPr="00F249B1">
        <w:rPr>
          <w:rFonts w:ascii="Times New Roman" w:hAnsi="Times New Roman" w:cs="Times New Roman"/>
          <w:bCs/>
          <w:sz w:val="28"/>
          <w:szCs w:val="28"/>
          <w:lang w:val="uk-UA"/>
        </w:rPr>
        <w:t xml:space="preserve"> за 2018 рік згідно статистичних даних загалом склали 507,2 млн грн, або 96,1 % до 2017 року. Негативно вплинуло на обсяги виробництва та реалізацію промислової продукції важкість виходу на нові ринки збуту, зростання вартості електроенергії та газу, та ускладнення логістики </w:t>
      </w:r>
      <w:r w:rsidR="00E74DA0" w:rsidRPr="00F249B1">
        <w:rPr>
          <w:rFonts w:ascii="Times New Roman" w:hAnsi="Times New Roman" w:cs="Times New Roman"/>
          <w:bCs/>
          <w:sz w:val="28"/>
          <w:szCs w:val="28"/>
          <w:lang w:val="uk-UA"/>
        </w:rPr>
        <w:t xml:space="preserve">за </w:t>
      </w:r>
      <w:r w:rsidRPr="00F249B1">
        <w:rPr>
          <w:rFonts w:ascii="Times New Roman" w:hAnsi="Times New Roman" w:cs="Times New Roman"/>
          <w:bCs/>
          <w:sz w:val="28"/>
          <w:szCs w:val="28"/>
          <w:lang w:val="uk-UA"/>
        </w:rPr>
        <w:t>відсутності залізничного сполучення в зоні ведення ООС.</w:t>
      </w:r>
    </w:p>
    <w:p w:rsidR="000A3CAC" w:rsidRPr="00F249B1" w:rsidRDefault="000A3CAC" w:rsidP="000F6729">
      <w:pPr>
        <w:tabs>
          <w:tab w:val="left" w:pos="560"/>
        </w:tabs>
        <w:spacing w:after="0" w:line="240" w:lineRule="auto"/>
        <w:ind w:firstLine="709"/>
        <w:jc w:val="both"/>
        <w:rPr>
          <w:rFonts w:ascii="Times New Roman" w:hAnsi="Times New Roman" w:cs="Times New Roman"/>
          <w:bCs/>
          <w:sz w:val="28"/>
          <w:szCs w:val="28"/>
          <w:lang w:val="uk-UA"/>
        </w:rPr>
      </w:pPr>
      <w:r w:rsidRPr="00F249B1">
        <w:rPr>
          <w:rFonts w:ascii="Times New Roman" w:hAnsi="Times New Roman" w:cs="Times New Roman"/>
          <w:bCs/>
          <w:sz w:val="28"/>
          <w:szCs w:val="28"/>
          <w:lang w:val="uk-UA"/>
        </w:rPr>
        <w:lastRenderedPageBreak/>
        <w:t>Прогнозований темп росту реалізації промислової продукції згідно Програми на 2018 рік мав скласти 115,0%.</w:t>
      </w:r>
    </w:p>
    <w:p w:rsidR="000A3CAC" w:rsidRPr="00F249B1" w:rsidRDefault="000A3CAC" w:rsidP="000F6729">
      <w:pPr>
        <w:tabs>
          <w:tab w:val="left" w:pos="560"/>
        </w:tabs>
        <w:spacing w:after="0" w:line="240" w:lineRule="auto"/>
        <w:ind w:firstLine="709"/>
        <w:jc w:val="both"/>
        <w:rPr>
          <w:rFonts w:ascii="Times New Roman" w:hAnsi="Times New Roman" w:cs="Times New Roman"/>
          <w:bCs/>
          <w:sz w:val="28"/>
          <w:szCs w:val="28"/>
          <w:lang w:val="uk-UA"/>
        </w:rPr>
      </w:pPr>
      <w:r w:rsidRPr="00F249B1">
        <w:rPr>
          <w:rFonts w:ascii="Times New Roman" w:hAnsi="Times New Roman" w:cs="Times New Roman"/>
          <w:bCs/>
          <w:sz w:val="28"/>
          <w:szCs w:val="28"/>
          <w:lang w:val="uk-UA"/>
        </w:rPr>
        <w:t xml:space="preserve">Частка реалізованої промислової продукції підприємств Старобільського району в загальному обсязі реалізованої промислової продукції області у 2018 році склала 2,2%. </w:t>
      </w:r>
    </w:p>
    <w:p w:rsidR="000A3CAC" w:rsidRPr="00F249B1" w:rsidRDefault="000A3CAC" w:rsidP="000F6729">
      <w:pPr>
        <w:tabs>
          <w:tab w:val="left" w:pos="560"/>
        </w:tabs>
        <w:spacing w:after="0" w:line="240" w:lineRule="auto"/>
        <w:ind w:firstLine="709"/>
        <w:jc w:val="both"/>
        <w:rPr>
          <w:rFonts w:ascii="Times New Roman" w:hAnsi="Times New Roman" w:cs="Times New Roman"/>
          <w:bCs/>
          <w:sz w:val="28"/>
          <w:szCs w:val="28"/>
          <w:lang w:val="uk-UA"/>
        </w:rPr>
      </w:pPr>
      <w:r w:rsidRPr="00F249B1">
        <w:rPr>
          <w:rFonts w:ascii="Times New Roman" w:hAnsi="Times New Roman" w:cs="Times New Roman"/>
          <w:b/>
          <w:bCs/>
          <w:i/>
          <w:sz w:val="28"/>
          <w:szCs w:val="28"/>
          <w:lang w:val="uk-UA"/>
        </w:rPr>
        <w:t>Обсяги реалізованої продукції (робіт, послуг)</w:t>
      </w:r>
      <w:r w:rsidRPr="00F249B1">
        <w:rPr>
          <w:rFonts w:ascii="Times New Roman" w:hAnsi="Times New Roman" w:cs="Times New Roman"/>
          <w:bCs/>
          <w:sz w:val="28"/>
          <w:szCs w:val="28"/>
          <w:lang w:val="uk-UA"/>
        </w:rPr>
        <w:t xml:space="preserve"> за січень-липень 2019 року склали 1 млрд 339,9 млн грн, або 442,8% до аналогічного періоду 2018 року. </w:t>
      </w:r>
    </w:p>
    <w:p w:rsidR="000A3CAC" w:rsidRPr="00F249B1" w:rsidRDefault="000A3CAC" w:rsidP="00F4262D">
      <w:pPr>
        <w:tabs>
          <w:tab w:val="left" w:pos="560"/>
        </w:tabs>
        <w:spacing w:after="0" w:line="240" w:lineRule="auto"/>
        <w:ind w:firstLine="709"/>
        <w:jc w:val="both"/>
        <w:rPr>
          <w:rFonts w:ascii="Times New Roman" w:hAnsi="Times New Roman" w:cs="Times New Roman"/>
          <w:bCs/>
          <w:sz w:val="28"/>
          <w:szCs w:val="28"/>
          <w:lang w:val="uk-UA"/>
        </w:rPr>
      </w:pPr>
      <w:r w:rsidRPr="00F249B1">
        <w:rPr>
          <w:rFonts w:ascii="Times New Roman" w:hAnsi="Times New Roman" w:cs="Times New Roman"/>
          <w:bCs/>
          <w:sz w:val="28"/>
          <w:szCs w:val="28"/>
          <w:lang w:val="uk-UA"/>
        </w:rPr>
        <w:t>Частка реалізованої промислової продукції підприємств Старобільського району в загальному обсязі реалізованої промислової продукції області за січень-липень 2019 року значно зросла та склала 9,6%. Основна причина росту – збільшення ціни на природній газ для юридичних осіб.</w:t>
      </w:r>
    </w:p>
    <w:p w:rsidR="000A3CAC" w:rsidRPr="00F249B1" w:rsidRDefault="000A3CAC" w:rsidP="00F4262D">
      <w:pPr>
        <w:tabs>
          <w:tab w:val="left" w:pos="560"/>
        </w:tabs>
        <w:spacing w:after="0" w:line="240" w:lineRule="auto"/>
        <w:ind w:firstLine="709"/>
        <w:jc w:val="both"/>
        <w:rPr>
          <w:rFonts w:ascii="Times New Roman" w:hAnsi="Times New Roman" w:cs="Times New Roman"/>
          <w:bCs/>
          <w:sz w:val="28"/>
          <w:szCs w:val="28"/>
          <w:lang w:val="uk-UA"/>
        </w:rPr>
      </w:pPr>
      <w:r w:rsidRPr="00F249B1">
        <w:rPr>
          <w:rFonts w:ascii="Times New Roman" w:hAnsi="Times New Roman" w:cs="Times New Roman"/>
          <w:b/>
          <w:bCs/>
          <w:i/>
          <w:sz w:val="28"/>
          <w:szCs w:val="28"/>
          <w:lang w:val="uk-UA"/>
        </w:rPr>
        <w:t>Очікуваний результат</w:t>
      </w:r>
      <w:r w:rsidRPr="00F249B1">
        <w:rPr>
          <w:rFonts w:ascii="Times New Roman" w:hAnsi="Times New Roman" w:cs="Times New Roman"/>
          <w:bCs/>
          <w:sz w:val="28"/>
          <w:szCs w:val="28"/>
          <w:lang w:val="uk-UA"/>
        </w:rPr>
        <w:t xml:space="preserve"> роботи промислових підприємств району за </w:t>
      </w:r>
      <w:r w:rsidRPr="00F249B1">
        <w:rPr>
          <w:rFonts w:ascii="Times New Roman" w:hAnsi="Times New Roman" w:cs="Times New Roman"/>
          <w:b/>
          <w:bCs/>
          <w:i/>
          <w:sz w:val="28"/>
          <w:szCs w:val="28"/>
          <w:lang w:val="uk-UA"/>
        </w:rPr>
        <w:t>2019 рік</w:t>
      </w:r>
      <w:r w:rsidRPr="00F249B1">
        <w:rPr>
          <w:rFonts w:ascii="Times New Roman" w:hAnsi="Times New Roman" w:cs="Times New Roman"/>
          <w:bCs/>
          <w:sz w:val="28"/>
          <w:szCs w:val="28"/>
          <w:lang w:val="uk-UA"/>
        </w:rPr>
        <w:t xml:space="preserve"> - </w:t>
      </w:r>
      <w:r w:rsidRPr="00F249B1">
        <w:rPr>
          <w:rFonts w:ascii="Times New Roman" w:hAnsi="Times New Roman" w:cs="Times New Roman"/>
          <w:b/>
          <w:bCs/>
          <w:i/>
          <w:sz w:val="28"/>
          <w:szCs w:val="28"/>
          <w:lang w:val="uk-UA"/>
        </w:rPr>
        <w:t>на рівні 2 млрд грн</w:t>
      </w:r>
      <w:r w:rsidRPr="00F249B1">
        <w:rPr>
          <w:rFonts w:ascii="Times New Roman" w:hAnsi="Times New Roman" w:cs="Times New Roman"/>
          <w:bCs/>
          <w:sz w:val="28"/>
          <w:szCs w:val="28"/>
          <w:lang w:val="uk-UA"/>
        </w:rPr>
        <w:t xml:space="preserve">, або 394% до 2018 року. </w:t>
      </w:r>
    </w:p>
    <w:p w:rsidR="000A3CAC" w:rsidRPr="00F249B1" w:rsidRDefault="000A3CAC" w:rsidP="00F4262D">
      <w:pPr>
        <w:tabs>
          <w:tab w:val="left" w:pos="560"/>
        </w:tabs>
        <w:spacing w:after="0" w:line="240" w:lineRule="auto"/>
        <w:ind w:firstLine="709"/>
        <w:jc w:val="both"/>
        <w:rPr>
          <w:rFonts w:ascii="Times New Roman" w:hAnsi="Times New Roman" w:cs="Times New Roman"/>
          <w:bCs/>
          <w:sz w:val="28"/>
          <w:szCs w:val="28"/>
          <w:lang w:val="uk-UA"/>
        </w:rPr>
      </w:pPr>
      <w:r w:rsidRPr="00F249B1">
        <w:rPr>
          <w:rFonts w:ascii="Times New Roman" w:hAnsi="Times New Roman" w:cs="Times New Roman"/>
          <w:bCs/>
          <w:sz w:val="28"/>
          <w:szCs w:val="28"/>
          <w:lang w:val="uk-UA"/>
        </w:rPr>
        <w:t>Динаміка обсягу реалізованої промислової продукції за 2015-2019 роки представлена на графіку.</w:t>
      </w:r>
    </w:p>
    <w:p w:rsidR="000A3CAC" w:rsidRPr="00F249B1" w:rsidRDefault="000A3CAC" w:rsidP="00F4262D">
      <w:pPr>
        <w:spacing w:after="0" w:line="240" w:lineRule="auto"/>
        <w:jc w:val="center"/>
        <w:rPr>
          <w:rFonts w:ascii="Times New Roman" w:hAnsi="Times New Roman" w:cs="Times New Roman"/>
          <w:sz w:val="28"/>
          <w:szCs w:val="28"/>
          <w:lang w:val="uk-UA"/>
        </w:rPr>
      </w:pPr>
      <w:r w:rsidRPr="00F249B1">
        <w:rPr>
          <w:rFonts w:ascii="Times New Roman" w:hAnsi="Times New Roman" w:cs="Times New Roman"/>
          <w:noProof/>
          <w:sz w:val="28"/>
          <w:szCs w:val="28"/>
        </w:rPr>
        <w:drawing>
          <wp:inline distT="0" distB="0" distL="0" distR="0">
            <wp:extent cx="5848350" cy="2969895"/>
            <wp:effectExtent l="19050" t="0" r="19050" b="1905"/>
            <wp:docPr id="4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4262D" w:rsidRPr="00F249B1" w:rsidRDefault="00F4262D" w:rsidP="00F4262D">
      <w:pPr>
        <w:tabs>
          <w:tab w:val="left" w:pos="540"/>
        </w:tabs>
        <w:spacing w:after="0" w:line="240" w:lineRule="auto"/>
        <w:jc w:val="both"/>
        <w:rPr>
          <w:rFonts w:ascii="Times New Roman" w:hAnsi="Times New Roman" w:cs="Times New Roman"/>
          <w:bCs/>
          <w:sz w:val="28"/>
          <w:szCs w:val="28"/>
          <w:lang w:val="uk-UA"/>
        </w:rPr>
      </w:pPr>
    </w:p>
    <w:p w:rsidR="00F4262D" w:rsidRPr="00F249B1" w:rsidRDefault="00F4262D" w:rsidP="00F4262D">
      <w:pPr>
        <w:spacing w:after="0" w:line="240" w:lineRule="auto"/>
        <w:jc w:val="center"/>
        <w:rPr>
          <w:rFonts w:ascii="Times New Roman" w:hAnsi="Times New Roman" w:cs="Times New Roman"/>
          <w:sz w:val="24"/>
          <w:szCs w:val="24"/>
          <w:lang w:val="uk-UA"/>
        </w:rPr>
      </w:pPr>
      <w:r w:rsidRPr="00F249B1">
        <w:rPr>
          <w:rFonts w:ascii="Times New Roman" w:hAnsi="Times New Roman" w:cs="Times New Roman"/>
          <w:sz w:val="24"/>
          <w:szCs w:val="24"/>
          <w:lang w:val="uk-UA"/>
        </w:rPr>
        <w:t>Рис. 1.2. Обсяг реалізованої промислової продукції підприємствами району за 2015-2019 роки</w:t>
      </w:r>
    </w:p>
    <w:p w:rsidR="000A3CAC" w:rsidRPr="00F249B1" w:rsidRDefault="000A3CAC" w:rsidP="000F6729">
      <w:pPr>
        <w:tabs>
          <w:tab w:val="left" w:pos="540"/>
        </w:tabs>
        <w:spacing w:after="0" w:line="240" w:lineRule="auto"/>
        <w:ind w:firstLine="709"/>
        <w:jc w:val="both"/>
        <w:rPr>
          <w:rFonts w:ascii="Times New Roman" w:hAnsi="Times New Roman" w:cs="Times New Roman"/>
          <w:bCs/>
          <w:sz w:val="28"/>
          <w:szCs w:val="28"/>
          <w:lang w:val="uk-UA"/>
        </w:rPr>
      </w:pPr>
      <w:r w:rsidRPr="00F249B1">
        <w:rPr>
          <w:rFonts w:ascii="Times New Roman" w:hAnsi="Times New Roman" w:cs="Times New Roman"/>
          <w:bCs/>
          <w:sz w:val="28"/>
          <w:szCs w:val="28"/>
          <w:lang w:val="uk-UA"/>
        </w:rPr>
        <w:t>У 2019 році промисловий комплекс Старобільського району складають 13 підприємств, які представляють різні галузі промисловості: металургійне виробництво (ТОВ «Сєвєродонецькі металеві вироби та конструкції»), машинобудування (ТОВ ВП «Бумер»), харчова промисловість (ПП «Старобільський завод продовольчих товарів», ПП «Зелена долина», ТОВ «Завод фруктово-мінеральних вод «Айдар плюс», ПАТ «Старобільський молокозавод», СФГ «Альтаир», СФГ «Мрія»), легка промисловість (ТОВ «Старобільська швейна фабрика»),</w:t>
      </w:r>
      <w:r w:rsidR="00037CF2" w:rsidRPr="00F249B1">
        <w:rPr>
          <w:rFonts w:ascii="Times New Roman" w:hAnsi="Times New Roman" w:cs="Times New Roman"/>
          <w:bCs/>
          <w:sz w:val="28"/>
          <w:szCs w:val="28"/>
          <w:lang w:val="uk-UA"/>
        </w:rPr>
        <w:t xml:space="preserve"> </w:t>
      </w:r>
      <w:r w:rsidRPr="00F249B1">
        <w:rPr>
          <w:rFonts w:ascii="Times New Roman" w:hAnsi="Times New Roman" w:cs="Times New Roman"/>
          <w:bCs/>
          <w:sz w:val="28"/>
          <w:szCs w:val="28"/>
          <w:lang w:val="uk-UA"/>
        </w:rPr>
        <w:t xml:space="preserve">підприємства з забору, очищення та постачання води (районне комунальне підприємство «Старобільськвода»), газу (філія ПАТ «Старобільське міжрайонне управління по експлуатації газового господарства»), підприємство з постачання пари, гарячої води та </w:t>
      </w:r>
      <w:r w:rsidRPr="00F249B1">
        <w:rPr>
          <w:rFonts w:ascii="Times New Roman" w:hAnsi="Times New Roman" w:cs="Times New Roman"/>
          <w:bCs/>
          <w:sz w:val="28"/>
          <w:szCs w:val="28"/>
          <w:lang w:val="uk-UA"/>
        </w:rPr>
        <w:lastRenderedPageBreak/>
        <w:t xml:space="preserve">кондиційованого повітря (ТОВ «ДЕМ І К») та підприємство з лісового господарства (ДП «Старобільське лісомисливське господарство»). </w:t>
      </w:r>
    </w:p>
    <w:p w:rsidR="000A3CAC" w:rsidRPr="00F249B1" w:rsidRDefault="000A3CAC" w:rsidP="000F6729">
      <w:pPr>
        <w:tabs>
          <w:tab w:val="left" w:pos="540"/>
        </w:tabs>
        <w:spacing w:after="0" w:line="240" w:lineRule="auto"/>
        <w:ind w:firstLine="709"/>
        <w:jc w:val="both"/>
        <w:rPr>
          <w:rFonts w:ascii="Times New Roman" w:hAnsi="Times New Roman" w:cs="Times New Roman"/>
          <w:b/>
          <w:bCs/>
          <w:i/>
          <w:sz w:val="28"/>
          <w:szCs w:val="28"/>
          <w:lang w:val="uk-UA"/>
        </w:rPr>
      </w:pPr>
      <w:r w:rsidRPr="00F249B1">
        <w:rPr>
          <w:rFonts w:ascii="Times New Roman" w:hAnsi="Times New Roman" w:cs="Times New Roman"/>
          <w:b/>
          <w:bCs/>
          <w:i/>
          <w:sz w:val="28"/>
          <w:szCs w:val="28"/>
          <w:lang w:val="uk-UA"/>
        </w:rPr>
        <w:t xml:space="preserve">За даними підприємств: </w:t>
      </w:r>
    </w:p>
    <w:p w:rsidR="000A3CAC" w:rsidRPr="00F249B1" w:rsidRDefault="002B7817" w:rsidP="000F6729">
      <w:pPr>
        <w:tabs>
          <w:tab w:val="left" w:pos="540"/>
        </w:tabs>
        <w:spacing w:after="0" w:line="240" w:lineRule="auto"/>
        <w:ind w:firstLine="709"/>
        <w:jc w:val="both"/>
        <w:rPr>
          <w:rFonts w:ascii="Times New Roman" w:hAnsi="Times New Roman" w:cs="Times New Roman"/>
          <w:bCs/>
          <w:sz w:val="28"/>
          <w:szCs w:val="28"/>
          <w:lang w:val="uk-UA"/>
        </w:rPr>
      </w:pPr>
      <w:r w:rsidRPr="00F249B1">
        <w:rPr>
          <w:rFonts w:ascii="Times New Roman" w:hAnsi="Times New Roman" w:cs="Times New Roman"/>
          <w:bCs/>
          <w:sz w:val="28"/>
          <w:szCs w:val="28"/>
          <w:lang w:val="uk-UA"/>
        </w:rPr>
        <w:t>У</w:t>
      </w:r>
      <w:r w:rsidR="000A3CAC" w:rsidRPr="00F249B1">
        <w:rPr>
          <w:rFonts w:ascii="Times New Roman" w:hAnsi="Times New Roman" w:cs="Times New Roman"/>
          <w:bCs/>
          <w:sz w:val="28"/>
          <w:szCs w:val="28"/>
          <w:lang w:val="uk-UA"/>
        </w:rPr>
        <w:t xml:space="preserve"> 2018 році </w:t>
      </w:r>
      <w:r w:rsidR="000A3CAC" w:rsidRPr="00F249B1">
        <w:rPr>
          <w:rFonts w:ascii="Times New Roman" w:hAnsi="Times New Roman" w:cs="Times New Roman"/>
          <w:b/>
          <w:bCs/>
          <w:i/>
          <w:sz w:val="28"/>
          <w:szCs w:val="28"/>
          <w:lang w:val="uk-UA"/>
        </w:rPr>
        <w:t>харчова промисловість</w:t>
      </w:r>
      <w:r w:rsidR="000A3CAC" w:rsidRPr="00F249B1">
        <w:rPr>
          <w:rFonts w:ascii="Times New Roman" w:hAnsi="Times New Roman" w:cs="Times New Roman"/>
          <w:bCs/>
          <w:sz w:val="28"/>
          <w:szCs w:val="28"/>
          <w:lang w:val="uk-UA"/>
        </w:rPr>
        <w:t xml:space="preserve"> району налічувала 4 підприємства, наразі – 6. За 2018 рік обсяг виробництва промислової продукції складав 55,6 млн грн, або 59,1 % до 2017 року. Таке різке зменшення пояснюється тим, що у 2018 році з переліку промислових підприємств основного кола Старобільського району виключено СФГ «Золоте» (виробництво олії та тваринних жирів).</w:t>
      </w:r>
    </w:p>
    <w:p w:rsidR="000A3CAC" w:rsidRPr="00F249B1" w:rsidRDefault="000A3CAC" w:rsidP="000F6729">
      <w:pPr>
        <w:tabs>
          <w:tab w:val="left" w:pos="540"/>
        </w:tabs>
        <w:spacing w:after="0" w:line="240" w:lineRule="auto"/>
        <w:ind w:firstLine="709"/>
        <w:jc w:val="both"/>
        <w:rPr>
          <w:rFonts w:ascii="Times New Roman" w:hAnsi="Times New Roman" w:cs="Times New Roman"/>
          <w:bCs/>
          <w:sz w:val="28"/>
          <w:szCs w:val="28"/>
          <w:lang w:val="uk-UA"/>
        </w:rPr>
      </w:pPr>
      <w:r w:rsidRPr="00F249B1">
        <w:rPr>
          <w:rFonts w:ascii="Times New Roman" w:hAnsi="Times New Roman" w:cs="Times New Roman"/>
          <w:bCs/>
          <w:sz w:val="28"/>
          <w:szCs w:val="28"/>
          <w:lang w:val="uk-UA"/>
        </w:rPr>
        <w:t xml:space="preserve">За 9 місяців 2019 року в </w:t>
      </w:r>
      <w:r w:rsidRPr="00F249B1">
        <w:rPr>
          <w:rFonts w:ascii="Times New Roman" w:hAnsi="Times New Roman" w:cs="Times New Roman"/>
          <w:b/>
          <w:bCs/>
          <w:i/>
          <w:sz w:val="28"/>
          <w:szCs w:val="28"/>
          <w:lang w:val="uk-UA"/>
        </w:rPr>
        <w:t>харчовій промисловості</w:t>
      </w:r>
      <w:r w:rsidRPr="00F249B1">
        <w:rPr>
          <w:rFonts w:ascii="Times New Roman" w:hAnsi="Times New Roman" w:cs="Times New Roman"/>
          <w:bCs/>
          <w:sz w:val="28"/>
          <w:szCs w:val="28"/>
          <w:lang w:val="uk-UA"/>
        </w:rPr>
        <w:t xml:space="preserve"> обсяг виробництва окремих підприємств склав 43,57 тис. грн, що становить 100%</w:t>
      </w:r>
      <w:r w:rsidR="00037CF2" w:rsidRPr="00F249B1">
        <w:rPr>
          <w:rFonts w:ascii="Times New Roman" w:hAnsi="Times New Roman" w:cs="Times New Roman"/>
          <w:bCs/>
          <w:sz w:val="28"/>
          <w:szCs w:val="28"/>
          <w:lang w:val="uk-UA"/>
        </w:rPr>
        <w:t xml:space="preserve"> </w:t>
      </w:r>
      <w:r w:rsidRPr="00F249B1">
        <w:rPr>
          <w:rFonts w:ascii="Times New Roman" w:hAnsi="Times New Roman" w:cs="Times New Roman"/>
          <w:bCs/>
          <w:sz w:val="28"/>
          <w:szCs w:val="28"/>
          <w:lang w:val="uk-UA"/>
        </w:rPr>
        <w:t>до рівня 9 місяців 2018 року (з урахуванням показників двох підприємств, що увійшли у 2019 році до переліку промислових підприємств основного кола Старобільського району - СФГ «Альтаир», СФГ «Мрія»).</w:t>
      </w:r>
    </w:p>
    <w:p w:rsidR="002B7817" w:rsidRPr="00F249B1" w:rsidRDefault="002B7817" w:rsidP="000F6729">
      <w:pPr>
        <w:tabs>
          <w:tab w:val="left" w:pos="540"/>
        </w:tabs>
        <w:spacing w:after="0" w:line="240" w:lineRule="auto"/>
        <w:ind w:firstLine="709"/>
        <w:jc w:val="both"/>
        <w:rPr>
          <w:rFonts w:ascii="Times New Roman" w:hAnsi="Times New Roman" w:cs="Times New Roman"/>
          <w:bCs/>
          <w:sz w:val="28"/>
          <w:szCs w:val="28"/>
          <w:lang w:val="uk-UA"/>
        </w:rPr>
      </w:pPr>
    </w:p>
    <w:p w:rsidR="000A3CAC" w:rsidRPr="00F249B1" w:rsidRDefault="000A3CAC" w:rsidP="002B7817">
      <w:pPr>
        <w:tabs>
          <w:tab w:val="left" w:pos="540"/>
          <w:tab w:val="left" w:pos="720"/>
          <w:tab w:val="left" w:pos="8460"/>
        </w:tabs>
        <w:spacing w:after="0" w:line="240" w:lineRule="auto"/>
        <w:jc w:val="center"/>
        <w:rPr>
          <w:rFonts w:ascii="Times New Roman" w:hAnsi="Times New Roman" w:cs="Times New Roman"/>
          <w:sz w:val="28"/>
          <w:szCs w:val="28"/>
          <w:lang w:val="uk-UA"/>
        </w:rPr>
      </w:pPr>
      <w:r w:rsidRPr="00F249B1">
        <w:rPr>
          <w:rFonts w:ascii="Times New Roman" w:hAnsi="Times New Roman" w:cs="Times New Roman"/>
          <w:noProof/>
          <w:sz w:val="28"/>
          <w:szCs w:val="28"/>
        </w:rPr>
        <w:drawing>
          <wp:inline distT="0" distB="0" distL="0" distR="0">
            <wp:extent cx="5848350" cy="2635250"/>
            <wp:effectExtent l="19050" t="0" r="19050" b="0"/>
            <wp:docPr id="4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B7817" w:rsidRPr="00F249B1" w:rsidRDefault="002B7817" w:rsidP="002B7817">
      <w:pPr>
        <w:spacing w:after="0" w:line="240" w:lineRule="auto"/>
        <w:ind w:firstLine="709"/>
        <w:jc w:val="center"/>
        <w:rPr>
          <w:rFonts w:ascii="Times New Roman" w:hAnsi="Times New Roman" w:cs="Times New Roman"/>
          <w:sz w:val="24"/>
          <w:szCs w:val="24"/>
          <w:lang w:val="uk-UA"/>
        </w:rPr>
      </w:pPr>
      <w:r w:rsidRPr="00F249B1">
        <w:rPr>
          <w:rFonts w:ascii="Times New Roman" w:hAnsi="Times New Roman" w:cs="Times New Roman"/>
          <w:sz w:val="24"/>
          <w:szCs w:val="24"/>
          <w:lang w:val="uk-UA"/>
        </w:rPr>
        <w:t>Рис. 1.3. Обсяг виробленої промислової продукції в харчовій промисловості за 9 міс. 2019 року</w:t>
      </w:r>
    </w:p>
    <w:p w:rsidR="002B7817" w:rsidRPr="00F249B1" w:rsidRDefault="002B7817" w:rsidP="000F6729">
      <w:pPr>
        <w:tabs>
          <w:tab w:val="left" w:pos="540"/>
        </w:tabs>
        <w:spacing w:after="0" w:line="240" w:lineRule="auto"/>
        <w:ind w:firstLine="709"/>
        <w:jc w:val="both"/>
        <w:rPr>
          <w:rFonts w:ascii="Times New Roman" w:hAnsi="Times New Roman" w:cs="Times New Roman"/>
          <w:bCs/>
          <w:sz w:val="28"/>
          <w:szCs w:val="28"/>
          <w:lang w:val="uk-UA"/>
        </w:rPr>
      </w:pPr>
    </w:p>
    <w:p w:rsidR="000A3CAC" w:rsidRPr="00F249B1" w:rsidRDefault="000A3CAC" w:rsidP="000F6729">
      <w:pPr>
        <w:tabs>
          <w:tab w:val="left" w:pos="540"/>
        </w:tabs>
        <w:spacing w:after="0" w:line="240" w:lineRule="auto"/>
        <w:ind w:firstLine="709"/>
        <w:jc w:val="both"/>
        <w:rPr>
          <w:rFonts w:ascii="Times New Roman" w:hAnsi="Times New Roman" w:cs="Times New Roman"/>
          <w:bCs/>
          <w:sz w:val="28"/>
          <w:szCs w:val="28"/>
          <w:lang w:val="uk-UA"/>
        </w:rPr>
      </w:pPr>
      <w:r w:rsidRPr="00F249B1">
        <w:rPr>
          <w:rFonts w:ascii="Times New Roman" w:hAnsi="Times New Roman" w:cs="Times New Roman"/>
          <w:bCs/>
          <w:sz w:val="28"/>
          <w:szCs w:val="28"/>
          <w:lang w:val="uk-UA"/>
        </w:rPr>
        <w:t xml:space="preserve">Очікуваний обсяг виробництва на кінець 2019 року складе 55,3 </w:t>
      </w:r>
      <w:r w:rsidR="00E877BA" w:rsidRPr="00F249B1">
        <w:rPr>
          <w:rFonts w:ascii="Times New Roman" w:hAnsi="Times New Roman" w:cs="Times New Roman"/>
          <w:bCs/>
          <w:sz w:val="28"/>
          <w:szCs w:val="28"/>
          <w:lang w:val="uk-UA"/>
        </w:rPr>
        <w:t>млн</w:t>
      </w:r>
      <w:r w:rsidRPr="00F249B1">
        <w:rPr>
          <w:rFonts w:ascii="Times New Roman" w:hAnsi="Times New Roman" w:cs="Times New Roman"/>
          <w:bCs/>
          <w:sz w:val="28"/>
          <w:szCs w:val="28"/>
          <w:lang w:val="uk-UA"/>
        </w:rPr>
        <w:t xml:space="preserve"> грн, або 98,3% до 2018 року (з урахуванням показників двох підприємств, що увійшли у 2019 році до переліку промислових підприємств основного кола Старобільського району - СФГ «Альтаир», СФГ «Мрія»). </w:t>
      </w:r>
    </w:p>
    <w:p w:rsidR="000A3CAC" w:rsidRPr="00F249B1" w:rsidRDefault="000A3CAC" w:rsidP="000F6729">
      <w:pPr>
        <w:tabs>
          <w:tab w:val="left" w:pos="540"/>
        </w:tabs>
        <w:spacing w:after="0" w:line="240" w:lineRule="auto"/>
        <w:ind w:firstLine="709"/>
        <w:jc w:val="both"/>
        <w:rPr>
          <w:rFonts w:ascii="Times New Roman" w:hAnsi="Times New Roman" w:cs="Times New Roman"/>
          <w:bCs/>
          <w:sz w:val="28"/>
          <w:szCs w:val="28"/>
          <w:lang w:val="uk-UA"/>
        </w:rPr>
      </w:pPr>
      <w:r w:rsidRPr="00F249B1">
        <w:rPr>
          <w:rFonts w:ascii="Times New Roman" w:hAnsi="Times New Roman" w:cs="Times New Roman"/>
          <w:b/>
          <w:i/>
          <w:sz w:val="28"/>
          <w:szCs w:val="28"/>
          <w:u w:val="single"/>
          <w:lang w:val="uk-UA"/>
        </w:rPr>
        <w:t>В розрізі підприємств:</w:t>
      </w:r>
    </w:p>
    <w:p w:rsidR="000A3CAC" w:rsidRPr="00F249B1" w:rsidRDefault="000A3CAC" w:rsidP="000F6729">
      <w:pPr>
        <w:tabs>
          <w:tab w:val="left" w:pos="540"/>
        </w:tabs>
        <w:spacing w:after="0" w:line="240" w:lineRule="auto"/>
        <w:ind w:firstLine="709"/>
        <w:jc w:val="both"/>
        <w:rPr>
          <w:rFonts w:ascii="Times New Roman" w:hAnsi="Times New Roman" w:cs="Times New Roman"/>
          <w:bCs/>
          <w:sz w:val="28"/>
          <w:szCs w:val="28"/>
          <w:lang w:val="uk-UA"/>
        </w:rPr>
      </w:pPr>
      <w:r w:rsidRPr="00F249B1">
        <w:rPr>
          <w:rFonts w:ascii="Times New Roman" w:hAnsi="Times New Roman" w:cs="Times New Roman"/>
          <w:bCs/>
          <w:sz w:val="28"/>
          <w:szCs w:val="28"/>
          <w:lang w:val="uk-UA"/>
        </w:rPr>
        <w:t xml:space="preserve">Обсяг виробництва </w:t>
      </w:r>
      <w:r w:rsidRPr="00F249B1">
        <w:rPr>
          <w:rFonts w:ascii="Times New Roman" w:hAnsi="Times New Roman" w:cs="Times New Roman"/>
          <w:bCs/>
          <w:sz w:val="28"/>
          <w:szCs w:val="28"/>
          <w:u w:val="single"/>
          <w:lang w:val="uk-UA"/>
        </w:rPr>
        <w:t>ПП «Старобільський завод продовольчих товарів»</w:t>
      </w:r>
      <w:r w:rsidRPr="00F249B1">
        <w:rPr>
          <w:rFonts w:ascii="Times New Roman" w:hAnsi="Times New Roman" w:cs="Times New Roman"/>
          <w:bCs/>
          <w:sz w:val="28"/>
          <w:szCs w:val="28"/>
          <w:lang w:val="uk-UA"/>
        </w:rPr>
        <w:t xml:space="preserve"> за 2018 рік склав 3,4 млн грн, що становить 88% до показників 2017 року. Основною причиною скорочення обсягів виробництва було зменшення замовлень на продукцію та зниження купівельної спроможності громадян.</w:t>
      </w:r>
    </w:p>
    <w:p w:rsidR="000A3CAC" w:rsidRPr="00F249B1" w:rsidRDefault="000A3CAC" w:rsidP="000F6729">
      <w:pPr>
        <w:tabs>
          <w:tab w:val="left" w:pos="540"/>
        </w:tabs>
        <w:spacing w:after="0" w:line="240" w:lineRule="auto"/>
        <w:ind w:firstLine="709"/>
        <w:jc w:val="both"/>
        <w:rPr>
          <w:rFonts w:ascii="Times New Roman" w:hAnsi="Times New Roman" w:cs="Times New Roman"/>
          <w:bCs/>
          <w:sz w:val="28"/>
          <w:szCs w:val="28"/>
          <w:lang w:val="uk-UA"/>
        </w:rPr>
      </w:pPr>
      <w:r w:rsidRPr="00F249B1">
        <w:rPr>
          <w:rFonts w:ascii="Times New Roman" w:hAnsi="Times New Roman" w:cs="Times New Roman"/>
          <w:bCs/>
          <w:sz w:val="28"/>
          <w:szCs w:val="28"/>
          <w:lang w:val="uk-UA"/>
        </w:rPr>
        <w:t xml:space="preserve">За 9 місяців 2019 року обсяг виробництва склав 2,7 </w:t>
      </w:r>
      <w:r w:rsidR="00E877BA" w:rsidRPr="00F249B1">
        <w:rPr>
          <w:rFonts w:ascii="Times New Roman" w:hAnsi="Times New Roman" w:cs="Times New Roman"/>
          <w:bCs/>
          <w:sz w:val="28"/>
          <w:szCs w:val="28"/>
          <w:lang w:val="uk-UA"/>
        </w:rPr>
        <w:t>млн</w:t>
      </w:r>
      <w:r w:rsidRPr="00F249B1">
        <w:rPr>
          <w:rFonts w:ascii="Times New Roman" w:hAnsi="Times New Roman" w:cs="Times New Roman"/>
          <w:bCs/>
          <w:sz w:val="28"/>
          <w:szCs w:val="28"/>
          <w:lang w:val="uk-UA"/>
        </w:rPr>
        <w:t xml:space="preserve"> грн, що становить 103% до аналогічного періоду 2018 року. </w:t>
      </w:r>
    </w:p>
    <w:p w:rsidR="000A3CAC" w:rsidRPr="00F249B1" w:rsidRDefault="000A3CAC" w:rsidP="000F6729">
      <w:pPr>
        <w:tabs>
          <w:tab w:val="left" w:pos="540"/>
        </w:tabs>
        <w:spacing w:after="0" w:line="240" w:lineRule="auto"/>
        <w:ind w:firstLine="709"/>
        <w:jc w:val="both"/>
        <w:rPr>
          <w:rFonts w:ascii="Times New Roman" w:hAnsi="Times New Roman" w:cs="Times New Roman"/>
          <w:bCs/>
          <w:sz w:val="28"/>
          <w:szCs w:val="28"/>
          <w:lang w:val="uk-UA"/>
        </w:rPr>
      </w:pPr>
      <w:r w:rsidRPr="00F249B1">
        <w:rPr>
          <w:rFonts w:ascii="Times New Roman" w:hAnsi="Times New Roman" w:cs="Times New Roman"/>
          <w:bCs/>
          <w:sz w:val="28"/>
          <w:szCs w:val="28"/>
          <w:lang w:val="uk-UA"/>
        </w:rPr>
        <w:t xml:space="preserve">Очікуваний обсяг виробництва, за даними підприємства, на кінець 2019 року складе 3,6 </w:t>
      </w:r>
      <w:r w:rsidR="00E877BA" w:rsidRPr="00F249B1">
        <w:rPr>
          <w:rFonts w:ascii="Times New Roman" w:hAnsi="Times New Roman" w:cs="Times New Roman"/>
          <w:bCs/>
          <w:sz w:val="28"/>
          <w:szCs w:val="28"/>
          <w:lang w:val="uk-UA"/>
        </w:rPr>
        <w:t>млн</w:t>
      </w:r>
      <w:r w:rsidRPr="00F249B1">
        <w:rPr>
          <w:rFonts w:ascii="Times New Roman" w:hAnsi="Times New Roman" w:cs="Times New Roman"/>
          <w:bCs/>
          <w:sz w:val="28"/>
          <w:szCs w:val="28"/>
          <w:lang w:val="uk-UA"/>
        </w:rPr>
        <w:t xml:space="preserve"> грн, або 104% до 2018 року.</w:t>
      </w:r>
    </w:p>
    <w:p w:rsidR="000A3CAC" w:rsidRPr="00F249B1" w:rsidRDefault="000A3CAC" w:rsidP="000F6729">
      <w:pPr>
        <w:tabs>
          <w:tab w:val="left" w:pos="540"/>
        </w:tabs>
        <w:spacing w:after="0" w:line="240" w:lineRule="auto"/>
        <w:ind w:firstLine="709"/>
        <w:jc w:val="both"/>
        <w:rPr>
          <w:rFonts w:ascii="Times New Roman" w:hAnsi="Times New Roman" w:cs="Times New Roman"/>
          <w:bCs/>
          <w:sz w:val="28"/>
          <w:szCs w:val="28"/>
          <w:lang w:val="uk-UA"/>
        </w:rPr>
      </w:pPr>
      <w:r w:rsidRPr="00F249B1">
        <w:rPr>
          <w:rFonts w:ascii="Times New Roman" w:hAnsi="Times New Roman" w:cs="Times New Roman"/>
          <w:bCs/>
          <w:sz w:val="28"/>
          <w:szCs w:val="28"/>
          <w:lang w:val="uk-UA"/>
        </w:rPr>
        <w:t xml:space="preserve">Обсяг виробництва </w:t>
      </w:r>
      <w:r w:rsidRPr="00F249B1">
        <w:rPr>
          <w:rFonts w:ascii="Times New Roman" w:hAnsi="Times New Roman" w:cs="Times New Roman"/>
          <w:bCs/>
          <w:sz w:val="28"/>
          <w:szCs w:val="28"/>
          <w:u w:val="single"/>
          <w:lang w:val="uk-UA"/>
        </w:rPr>
        <w:t>ПСП «Зелена долина»</w:t>
      </w:r>
      <w:r w:rsidRPr="00F249B1">
        <w:rPr>
          <w:rFonts w:ascii="Times New Roman" w:hAnsi="Times New Roman" w:cs="Times New Roman"/>
          <w:bCs/>
          <w:sz w:val="28"/>
          <w:szCs w:val="28"/>
          <w:lang w:val="uk-UA"/>
        </w:rPr>
        <w:t xml:space="preserve"> за 2018 рік склав 7,1 млн грн, або 114,3% до показників 2017 року.</w:t>
      </w:r>
    </w:p>
    <w:p w:rsidR="000A3CAC" w:rsidRPr="00F249B1" w:rsidRDefault="000A3CAC" w:rsidP="000F6729">
      <w:pPr>
        <w:tabs>
          <w:tab w:val="left" w:pos="540"/>
        </w:tabs>
        <w:spacing w:after="0" w:line="240" w:lineRule="auto"/>
        <w:ind w:firstLine="709"/>
        <w:jc w:val="both"/>
        <w:rPr>
          <w:rFonts w:ascii="Times New Roman" w:hAnsi="Times New Roman" w:cs="Times New Roman"/>
          <w:bCs/>
          <w:sz w:val="28"/>
          <w:szCs w:val="28"/>
          <w:lang w:val="uk-UA"/>
        </w:rPr>
      </w:pPr>
      <w:r w:rsidRPr="00F249B1">
        <w:rPr>
          <w:rFonts w:ascii="Times New Roman" w:hAnsi="Times New Roman" w:cs="Times New Roman"/>
          <w:bCs/>
          <w:sz w:val="28"/>
          <w:szCs w:val="28"/>
          <w:lang w:val="uk-UA"/>
        </w:rPr>
        <w:lastRenderedPageBreak/>
        <w:t xml:space="preserve">За 9 місяців 2019 року обсяг виробництва склав 6,0 </w:t>
      </w:r>
      <w:r w:rsidR="00E877BA" w:rsidRPr="00F249B1">
        <w:rPr>
          <w:rFonts w:ascii="Times New Roman" w:hAnsi="Times New Roman" w:cs="Times New Roman"/>
          <w:bCs/>
          <w:sz w:val="28"/>
          <w:szCs w:val="28"/>
          <w:lang w:val="uk-UA"/>
        </w:rPr>
        <w:t>млн</w:t>
      </w:r>
      <w:r w:rsidRPr="00F249B1">
        <w:rPr>
          <w:rFonts w:ascii="Times New Roman" w:hAnsi="Times New Roman" w:cs="Times New Roman"/>
          <w:bCs/>
          <w:sz w:val="28"/>
          <w:szCs w:val="28"/>
          <w:lang w:val="uk-UA"/>
        </w:rPr>
        <w:t xml:space="preserve"> грн., що становить 121% до аналогічного періоду 2018 року.</w:t>
      </w:r>
    </w:p>
    <w:p w:rsidR="000A3CAC" w:rsidRPr="00F249B1" w:rsidRDefault="000A3CAC" w:rsidP="000F6729">
      <w:pPr>
        <w:tabs>
          <w:tab w:val="left" w:pos="540"/>
        </w:tabs>
        <w:spacing w:after="0" w:line="240" w:lineRule="auto"/>
        <w:ind w:firstLine="709"/>
        <w:jc w:val="both"/>
        <w:rPr>
          <w:rFonts w:ascii="Times New Roman" w:hAnsi="Times New Roman" w:cs="Times New Roman"/>
          <w:bCs/>
          <w:sz w:val="28"/>
          <w:szCs w:val="28"/>
          <w:lang w:val="uk-UA"/>
        </w:rPr>
      </w:pPr>
      <w:r w:rsidRPr="00F249B1">
        <w:rPr>
          <w:rFonts w:ascii="Times New Roman" w:hAnsi="Times New Roman" w:cs="Times New Roman"/>
          <w:bCs/>
          <w:sz w:val="28"/>
          <w:szCs w:val="28"/>
          <w:lang w:val="uk-UA"/>
        </w:rPr>
        <w:t xml:space="preserve">Очікуваний обсяг виробництва на кінець 2019 року складе 8,1 </w:t>
      </w:r>
      <w:r w:rsidR="00E877BA" w:rsidRPr="00F249B1">
        <w:rPr>
          <w:rFonts w:ascii="Times New Roman" w:hAnsi="Times New Roman" w:cs="Times New Roman"/>
          <w:bCs/>
          <w:sz w:val="28"/>
          <w:szCs w:val="28"/>
          <w:lang w:val="uk-UA"/>
        </w:rPr>
        <w:t>млн</w:t>
      </w:r>
      <w:r w:rsidRPr="00F249B1">
        <w:rPr>
          <w:rFonts w:ascii="Times New Roman" w:hAnsi="Times New Roman" w:cs="Times New Roman"/>
          <w:bCs/>
          <w:sz w:val="28"/>
          <w:szCs w:val="28"/>
          <w:lang w:val="uk-UA"/>
        </w:rPr>
        <w:t xml:space="preserve"> грн, або 115% до 2018 року.</w:t>
      </w:r>
    </w:p>
    <w:p w:rsidR="000A3CAC" w:rsidRPr="00F249B1" w:rsidRDefault="000A3CAC" w:rsidP="000F6729">
      <w:pPr>
        <w:tabs>
          <w:tab w:val="left" w:pos="540"/>
        </w:tabs>
        <w:spacing w:after="0" w:line="240" w:lineRule="auto"/>
        <w:ind w:firstLine="709"/>
        <w:jc w:val="both"/>
        <w:rPr>
          <w:rFonts w:ascii="Times New Roman" w:hAnsi="Times New Roman" w:cs="Times New Roman"/>
          <w:bCs/>
          <w:sz w:val="28"/>
          <w:szCs w:val="28"/>
          <w:lang w:val="uk-UA"/>
        </w:rPr>
      </w:pPr>
      <w:r w:rsidRPr="00F249B1">
        <w:rPr>
          <w:rFonts w:ascii="Times New Roman" w:hAnsi="Times New Roman" w:cs="Times New Roman"/>
          <w:bCs/>
          <w:sz w:val="28"/>
          <w:szCs w:val="28"/>
          <w:u w:val="single"/>
          <w:lang w:val="uk-UA"/>
        </w:rPr>
        <w:t>ПАТ «Старобільський молокозавод»</w:t>
      </w:r>
      <w:r w:rsidRPr="00F249B1">
        <w:rPr>
          <w:rFonts w:ascii="Times New Roman" w:hAnsi="Times New Roman" w:cs="Times New Roman"/>
          <w:bCs/>
          <w:sz w:val="28"/>
          <w:szCs w:val="28"/>
          <w:lang w:val="uk-UA"/>
        </w:rPr>
        <w:t xml:space="preserve"> за 2018 рік обсяг виробництва склав 43,9 млн грн, що склало 98,1% до показників 2017 року, на що значною мірою вплинула відсутність напрацьованих раніше ринків збуту продукції.</w:t>
      </w:r>
    </w:p>
    <w:p w:rsidR="000A3CAC" w:rsidRPr="00F249B1" w:rsidRDefault="000A3CAC" w:rsidP="000F6729">
      <w:pPr>
        <w:tabs>
          <w:tab w:val="left" w:pos="540"/>
        </w:tabs>
        <w:spacing w:after="0" w:line="240" w:lineRule="auto"/>
        <w:ind w:firstLine="709"/>
        <w:jc w:val="both"/>
        <w:rPr>
          <w:rFonts w:ascii="Times New Roman" w:hAnsi="Times New Roman" w:cs="Times New Roman"/>
          <w:bCs/>
          <w:sz w:val="28"/>
          <w:szCs w:val="28"/>
          <w:lang w:val="uk-UA"/>
        </w:rPr>
      </w:pPr>
      <w:r w:rsidRPr="00F249B1">
        <w:rPr>
          <w:rFonts w:ascii="Times New Roman" w:hAnsi="Times New Roman" w:cs="Times New Roman"/>
          <w:bCs/>
          <w:sz w:val="28"/>
          <w:szCs w:val="28"/>
          <w:lang w:val="uk-UA"/>
        </w:rPr>
        <w:t xml:space="preserve">За 9 місяців 2019 року обсяг виробництва склав 32,2 млн грн, що склало 92,2% до аналогічного періоду 2018 року, на що значною мірою вплинула відсутність напрацьованих раніше ринків збуту продукції; </w:t>
      </w:r>
    </w:p>
    <w:p w:rsidR="000A3CAC" w:rsidRPr="00F249B1" w:rsidRDefault="000A3CAC" w:rsidP="000F6729">
      <w:pPr>
        <w:tabs>
          <w:tab w:val="left" w:pos="540"/>
        </w:tabs>
        <w:spacing w:after="0" w:line="240" w:lineRule="auto"/>
        <w:ind w:firstLine="709"/>
        <w:jc w:val="both"/>
        <w:rPr>
          <w:rFonts w:ascii="Times New Roman" w:hAnsi="Times New Roman" w:cs="Times New Roman"/>
          <w:bCs/>
          <w:sz w:val="28"/>
          <w:szCs w:val="28"/>
          <w:lang w:val="uk-UA"/>
        </w:rPr>
      </w:pPr>
      <w:r w:rsidRPr="00F249B1">
        <w:rPr>
          <w:rFonts w:ascii="Times New Roman" w:hAnsi="Times New Roman" w:cs="Times New Roman"/>
          <w:bCs/>
          <w:sz w:val="28"/>
          <w:szCs w:val="28"/>
          <w:lang w:val="uk-UA"/>
        </w:rPr>
        <w:t xml:space="preserve">Очікуваний обсяг виробництва на кінець 2019 року складе 40,0 </w:t>
      </w:r>
      <w:r w:rsidR="00E877BA" w:rsidRPr="00F249B1">
        <w:rPr>
          <w:rFonts w:ascii="Times New Roman" w:hAnsi="Times New Roman" w:cs="Times New Roman"/>
          <w:bCs/>
          <w:sz w:val="28"/>
          <w:szCs w:val="28"/>
          <w:lang w:val="uk-UA"/>
        </w:rPr>
        <w:t>млн</w:t>
      </w:r>
      <w:r w:rsidR="002B7817" w:rsidRPr="00F249B1">
        <w:rPr>
          <w:rFonts w:ascii="Times New Roman" w:hAnsi="Times New Roman" w:cs="Times New Roman"/>
          <w:bCs/>
          <w:sz w:val="28"/>
          <w:szCs w:val="28"/>
          <w:lang w:val="uk-UA"/>
        </w:rPr>
        <w:t xml:space="preserve"> грн</w:t>
      </w:r>
      <w:r w:rsidRPr="00F249B1">
        <w:rPr>
          <w:rFonts w:ascii="Times New Roman" w:hAnsi="Times New Roman" w:cs="Times New Roman"/>
          <w:bCs/>
          <w:sz w:val="28"/>
          <w:szCs w:val="28"/>
          <w:lang w:val="uk-UA"/>
        </w:rPr>
        <w:t>, або 91,2% до 2018 року.</w:t>
      </w:r>
    </w:p>
    <w:p w:rsidR="000A3CAC" w:rsidRPr="00F249B1" w:rsidRDefault="000A3CAC" w:rsidP="000F6729">
      <w:pPr>
        <w:tabs>
          <w:tab w:val="left" w:pos="540"/>
        </w:tabs>
        <w:spacing w:after="0" w:line="240" w:lineRule="auto"/>
        <w:ind w:firstLine="709"/>
        <w:jc w:val="both"/>
        <w:rPr>
          <w:rFonts w:ascii="Times New Roman" w:hAnsi="Times New Roman" w:cs="Times New Roman"/>
          <w:bCs/>
          <w:sz w:val="28"/>
          <w:szCs w:val="28"/>
          <w:lang w:val="uk-UA"/>
        </w:rPr>
      </w:pPr>
      <w:r w:rsidRPr="00F249B1">
        <w:rPr>
          <w:rFonts w:ascii="Times New Roman" w:hAnsi="Times New Roman" w:cs="Times New Roman"/>
          <w:bCs/>
          <w:sz w:val="28"/>
          <w:szCs w:val="28"/>
          <w:u w:val="single"/>
          <w:lang w:val="uk-UA"/>
        </w:rPr>
        <w:t>ТОВ «Завод фруктово-мінеральних вод «Айдар плюс»</w:t>
      </w:r>
      <w:r w:rsidRPr="00F249B1">
        <w:rPr>
          <w:rFonts w:ascii="Times New Roman" w:hAnsi="Times New Roman" w:cs="Times New Roman"/>
          <w:bCs/>
          <w:sz w:val="28"/>
          <w:szCs w:val="28"/>
          <w:lang w:val="uk-UA"/>
        </w:rPr>
        <w:t xml:space="preserve"> за 2018 рік обсяг виробництва склав 1,2 млн грн, що склало 99,7 % до показників 2017 року.</w:t>
      </w:r>
    </w:p>
    <w:p w:rsidR="000A3CAC" w:rsidRPr="00F249B1" w:rsidRDefault="000A3CAC" w:rsidP="000F6729">
      <w:pPr>
        <w:tabs>
          <w:tab w:val="left" w:pos="540"/>
        </w:tabs>
        <w:spacing w:after="0" w:line="240" w:lineRule="auto"/>
        <w:ind w:firstLine="709"/>
        <w:jc w:val="both"/>
        <w:rPr>
          <w:rFonts w:ascii="Times New Roman" w:hAnsi="Times New Roman" w:cs="Times New Roman"/>
          <w:bCs/>
          <w:sz w:val="28"/>
          <w:szCs w:val="28"/>
          <w:lang w:val="uk-UA"/>
        </w:rPr>
      </w:pPr>
      <w:r w:rsidRPr="00F249B1">
        <w:rPr>
          <w:rFonts w:ascii="Times New Roman" w:hAnsi="Times New Roman" w:cs="Times New Roman"/>
          <w:bCs/>
          <w:sz w:val="28"/>
          <w:szCs w:val="28"/>
          <w:lang w:val="uk-UA"/>
        </w:rPr>
        <w:t xml:space="preserve">За 9 місяців 2019 року обсяг виробництва склав 1,07 млн грн, що склало 104,6 % до аналогічного періоду 2018 року. </w:t>
      </w:r>
    </w:p>
    <w:p w:rsidR="000A3CAC" w:rsidRPr="00F249B1" w:rsidRDefault="000A3CAC" w:rsidP="000F6729">
      <w:pPr>
        <w:tabs>
          <w:tab w:val="left" w:pos="540"/>
        </w:tabs>
        <w:spacing w:after="0" w:line="240" w:lineRule="auto"/>
        <w:ind w:firstLine="709"/>
        <w:jc w:val="both"/>
        <w:rPr>
          <w:rFonts w:ascii="Times New Roman" w:hAnsi="Times New Roman" w:cs="Times New Roman"/>
          <w:bCs/>
          <w:sz w:val="28"/>
          <w:szCs w:val="28"/>
          <w:lang w:val="uk-UA"/>
        </w:rPr>
      </w:pPr>
      <w:r w:rsidRPr="00F249B1">
        <w:rPr>
          <w:rFonts w:ascii="Times New Roman" w:hAnsi="Times New Roman" w:cs="Times New Roman"/>
          <w:bCs/>
          <w:sz w:val="28"/>
          <w:szCs w:val="28"/>
          <w:lang w:val="uk-UA"/>
        </w:rPr>
        <w:t>Очікуваний обсяг виробництва на кінець 2019 року складе 1,4 млн грн, або 116,3% до 2018 року.</w:t>
      </w:r>
    </w:p>
    <w:p w:rsidR="000A3CAC" w:rsidRPr="00F249B1" w:rsidRDefault="00037CF2" w:rsidP="000F6729">
      <w:pPr>
        <w:tabs>
          <w:tab w:val="left" w:pos="540"/>
        </w:tabs>
        <w:spacing w:after="0" w:line="240" w:lineRule="auto"/>
        <w:ind w:firstLine="709"/>
        <w:jc w:val="both"/>
        <w:rPr>
          <w:rFonts w:ascii="Times New Roman" w:hAnsi="Times New Roman" w:cs="Times New Roman"/>
          <w:bCs/>
          <w:sz w:val="28"/>
          <w:szCs w:val="28"/>
          <w:lang w:val="uk-UA"/>
        </w:rPr>
      </w:pPr>
      <w:r w:rsidRPr="00F249B1">
        <w:rPr>
          <w:rFonts w:ascii="Times New Roman" w:hAnsi="Times New Roman" w:cs="Times New Roman"/>
          <w:bCs/>
          <w:sz w:val="28"/>
          <w:szCs w:val="28"/>
          <w:lang w:val="uk-UA"/>
        </w:rPr>
        <w:t>Як одне з важливих напрацювань суб’єктів господарюва</w:t>
      </w:r>
      <w:r w:rsidR="002B7817" w:rsidRPr="00F249B1">
        <w:rPr>
          <w:rFonts w:ascii="Times New Roman" w:hAnsi="Times New Roman" w:cs="Times New Roman"/>
          <w:bCs/>
          <w:sz w:val="28"/>
          <w:szCs w:val="28"/>
          <w:lang w:val="uk-UA"/>
        </w:rPr>
        <w:t>ння для розширення ринків збуту</w:t>
      </w:r>
      <w:r w:rsidRPr="00F249B1">
        <w:rPr>
          <w:rFonts w:ascii="Times New Roman" w:hAnsi="Times New Roman" w:cs="Times New Roman"/>
          <w:bCs/>
          <w:sz w:val="28"/>
          <w:szCs w:val="28"/>
          <w:lang w:val="uk-UA"/>
        </w:rPr>
        <w:t xml:space="preserve">: ПП «Старобільський завод продовольчих товарів» 08-09 листопада 2019 року буде приймати участь у бізнес виставці «Схід-Експо 2019» у конгрес-центрі «Український дім» м. </w:t>
      </w:r>
      <w:r w:rsidR="000A3CAC" w:rsidRPr="00F249B1">
        <w:rPr>
          <w:rFonts w:ascii="Times New Roman" w:hAnsi="Times New Roman" w:cs="Times New Roman"/>
          <w:bCs/>
          <w:sz w:val="28"/>
          <w:szCs w:val="28"/>
          <w:lang w:val="uk-UA"/>
        </w:rPr>
        <w:t>Київ за ініціативи Програми розвитку ООН.</w:t>
      </w:r>
    </w:p>
    <w:p w:rsidR="000A3CAC" w:rsidRPr="00F249B1" w:rsidRDefault="002B7817" w:rsidP="000F6729">
      <w:pPr>
        <w:tabs>
          <w:tab w:val="left" w:pos="540"/>
        </w:tabs>
        <w:spacing w:after="0" w:line="240" w:lineRule="auto"/>
        <w:ind w:firstLine="709"/>
        <w:jc w:val="both"/>
        <w:rPr>
          <w:rFonts w:ascii="Times New Roman" w:hAnsi="Times New Roman" w:cs="Times New Roman"/>
          <w:bCs/>
          <w:sz w:val="28"/>
          <w:szCs w:val="28"/>
          <w:lang w:val="uk-UA"/>
        </w:rPr>
      </w:pPr>
      <w:r w:rsidRPr="00F249B1">
        <w:rPr>
          <w:rFonts w:ascii="Times New Roman" w:hAnsi="Times New Roman" w:cs="Times New Roman"/>
          <w:bCs/>
          <w:sz w:val="28"/>
          <w:szCs w:val="28"/>
          <w:lang w:val="uk-UA"/>
        </w:rPr>
        <w:t>У</w:t>
      </w:r>
      <w:r w:rsidR="000A3CAC" w:rsidRPr="00F249B1">
        <w:rPr>
          <w:rFonts w:ascii="Times New Roman" w:hAnsi="Times New Roman" w:cs="Times New Roman"/>
          <w:bCs/>
          <w:sz w:val="28"/>
          <w:szCs w:val="28"/>
          <w:lang w:val="uk-UA"/>
        </w:rPr>
        <w:t xml:space="preserve"> 2019 році до основного кола промислових підприємств Старобільського району у галузь виробництва харчових продуктів і напоїв увійшли СФГ «Альтаир» та СФГ «Мрія».</w:t>
      </w:r>
    </w:p>
    <w:p w:rsidR="000A3CAC" w:rsidRPr="00F249B1" w:rsidRDefault="000A3CAC" w:rsidP="000F6729">
      <w:pPr>
        <w:tabs>
          <w:tab w:val="left" w:pos="540"/>
        </w:tabs>
        <w:spacing w:after="0" w:line="240" w:lineRule="auto"/>
        <w:ind w:firstLine="709"/>
        <w:jc w:val="both"/>
        <w:rPr>
          <w:rFonts w:ascii="Times New Roman" w:hAnsi="Times New Roman" w:cs="Times New Roman"/>
          <w:bCs/>
          <w:sz w:val="28"/>
          <w:szCs w:val="28"/>
          <w:lang w:val="uk-UA"/>
        </w:rPr>
      </w:pPr>
      <w:r w:rsidRPr="00F249B1">
        <w:rPr>
          <w:rFonts w:ascii="Times New Roman" w:hAnsi="Times New Roman" w:cs="Times New Roman"/>
          <w:bCs/>
          <w:sz w:val="28"/>
          <w:szCs w:val="28"/>
          <w:u w:val="single"/>
          <w:lang w:val="uk-UA"/>
        </w:rPr>
        <w:t>СФГ «Альтаир»</w:t>
      </w:r>
      <w:r w:rsidRPr="00F249B1">
        <w:rPr>
          <w:rFonts w:ascii="Times New Roman" w:hAnsi="Times New Roman" w:cs="Times New Roman"/>
          <w:bCs/>
          <w:sz w:val="28"/>
          <w:szCs w:val="28"/>
          <w:lang w:val="uk-UA"/>
        </w:rPr>
        <w:t xml:space="preserve"> протягом 9 місяців 2019 року промислову продукцію не виробляло та не реалізовувало.</w:t>
      </w:r>
    </w:p>
    <w:p w:rsidR="000A3CAC" w:rsidRPr="00F249B1" w:rsidRDefault="000A3CAC" w:rsidP="000F6729">
      <w:pPr>
        <w:tabs>
          <w:tab w:val="left" w:pos="540"/>
        </w:tabs>
        <w:spacing w:after="0" w:line="240" w:lineRule="auto"/>
        <w:ind w:firstLine="709"/>
        <w:jc w:val="both"/>
        <w:rPr>
          <w:rFonts w:ascii="Times New Roman" w:hAnsi="Times New Roman" w:cs="Times New Roman"/>
          <w:bCs/>
          <w:sz w:val="28"/>
          <w:szCs w:val="28"/>
          <w:lang w:val="uk-UA"/>
        </w:rPr>
      </w:pPr>
      <w:r w:rsidRPr="00F249B1">
        <w:rPr>
          <w:rFonts w:ascii="Times New Roman" w:hAnsi="Times New Roman" w:cs="Times New Roman"/>
          <w:bCs/>
          <w:sz w:val="28"/>
          <w:szCs w:val="28"/>
          <w:u w:val="single"/>
          <w:lang w:val="uk-UA"/>
        </w:rPr>
        <w:t>СФГ «Мрія»</w:t>
      </w:r>
      <w:r w:rsidRPr="00F249B1">
        <w:rPr>
          <w:rFonts w:ascii="Times New Roman" w:hAnsi="Times New Roman" w:cs="Times New Roman"/>
          <w:bCs/>
          <w:sz w:val="28"/>
          <w:szCs w:val="28"/>
          <w:lang w:val="uk-UA"/>
        </w:rPr>
        <w:t xml:space="preserve"> за 9 місяців 2019 року обсяг виробництва промислової продукції склав 1,6 млн грн, що склало 112 % до аналогічного періоду 2018 року.</w:t>
      </w:r>
    </w:p>
    <w:p w:rsidR="000A3CAC" w:rsidRPr="00F249B1" w:rsidRDefault="000A3CAC" w:rsidP="000F6729">
      <w:pPr>
        <w:tabs>
          <w:tab w:val="left" w:pos="540"/>
        </w:tabs>
        <w:spacing w:after="0" w:line="240" w:lineRule="auto"/>
        <w:ind w:firstLine="709"/>
        <w:jc w:val="both"/>
        <w:rPr>
          <w:rFonts w:ascii="Times New Roman" w:hAnsi="Times New Roman" w:cs="Times New Roman"/>
          <w:bCs/>
          <w:sz w:val="28"/>
          <w:szCs w:val="28"/>
          <w:lang w:val="uk-UA"/>
        </w:rPr>
      </w:pPr>
      <w:r w:rsidRPr="00F249B1">
        <w:rPr>
          <w:rFonts w:ascii="Times New Roman" w:hAnsi="Times New Roman" w:cs="Times New Roman"/>
          <w:bCs/>
          <w:sz w:val="28"/>
          <w:szCs w:val="28"/>
          <w:lang w:val="uk-UA"/>
        </w:rPr>
        <w:t>Очікуваний обсяг виробництва на кінець 2019 року складе 2,1 млн грн, або 111% до 2018 року.</w:t>
      </w:r>
    </w:p>
    <w:p w:rsidR="000A3CAC" w:rsidRPr="00F249B1" w:rsidRDefault="000A3CAC" w:rsidP="000F6729">
      <w:pPr>
        <w:tabs>
          <w:tab w:val="left" w:pos="540"/>
        </w:tabs>
        <w:spacing w:after="0" w:line="240" w:lineRule="auto"/>
        <w:ind w:firstLine="709"/>
        <w:jc w:val="both"/>
        <w:rPr>
          <w:rFonts w:ascii="Times New Roman" w:hAnsi="Times New Roman" w:cs="Times New Roman"/>
          <w:bCs/>
          <w:sz w:val="28"/>
          <w:szCs w:val="28"/>
          <w:lang w:val="uk-UA"/>
        </w:rPr>
      </w:pPr>
      <w:r w:rsidRPr="00F249B1">
        <w:rPr>
          <w:rFonts w:ascii="Times New Roman" w:hAnsi="Times New Roman" w:cs="Times New Roman"/>
          <w:b/>
          <w:bCs/>
          <w:i/>
          <w:sz w:val="28"/>
          <w:szCs w:val="28"/>
          <w:lang w:val="uk-UA"/>
        </w:rPr>
        <w:t>В машинобудуванні</w:t>
      </w:r>
      <w:r w:rsidRPr="00F249B1">
        <w:rPr>
          <w:rFonts w:ascii="Times New Roman" w:hAnsi="Times New Roman" w:cs="Times New Roman"/>
          <w:bCs/>
          <w:sz w:val="28"/>
          <w:szCs w:val="28"/>
          <w:lang w:val="uk-UA"/>
        </w:rPr>
        <w:t xml:space="preserve"> за 2018 рік об’єм виробництва склав 2,3 </w:t>
      </w:r>
      <w:r w:rsidR="00E877BA" w:rsidRPr="00F249B1">
        <w:rPr>
          <w:rFonts w:ascii="Times New Roman" w:hAnsi="Times New Roman" w:cs="Times New Roman"/>
          <w:bCs/>
          <w:sz w:val="28"/>
          <w:szCs w:val="28"/>
          <w:lang w:val="uk-UA"/>
        </w:rPr>
        <w:t>млн</w:t>
      </w:r>
      <w:r w:rsidRPr="00F249B1">
        <w:rPr>
          <w:rFonts w:ascii="Times New Roman" w:hAnsi="Times New Roman" w:cs="Times New Roman"/>
          <w:bCs/>
          <w:sz w:val="28"/>
          <w:szCs w:val="28"/>
          <w:lang w:val="uk-UA"/>
        </w:rPr>
        <w:t xml:space="preserve"> грн, що складає 100% до рівня виробництва 2017 року, до якого належить</w:t>
      </w:r>
      <w:r w:rsidR="00037CF2" w:rsidRPr="00F249B1">
        <w:rPr>
          <w:rFonts w:ascii="Times New Roman" w:hAnsi="Times New Roman" w:cs="Times New Roman"/>
          <w:bCs/>
          <w:sz w:val="28"/>
          <w:szCs w:val="28"/>
          <w:lang w:val="uk-UA"/>
        </w:rPr>
        <w:t xml:space="preserve"> </w:t>
      </w:r>
      <w:r w:rsidRPr="00F249B1">
        <w:rPr>
          <w:rFonts w:ascii="Times New Roman" w:hAnsi="Times New Roman" w:cs="Times New Roman"/>
          <w:bCs/>
          <w:sz w:val="28"/>
          <w:szCs w:val="28"/>
          <w:u w:val="single"/>
          <w:lang w:val="uk-UA"/>
        </w:rPr>
        <w:t>ТОВ ВП «Бумер»</w:t>
      </w:r>
      <w:r w:rsidRPr="00F249B1">
        <w:rPr>
          <w:rFonts w:ascii="Times New Roman" w:hAnsi="Times New Roman" w:cs="Times New Roman"/>
          <w:bCs/>
          <w:sz w:val="28"/>
          <w:szCs w:val="28"/>
          <w:lang w:val="uk-UA"/>
        </w:rPr>
        <w:t>.</w:t>
      </w:r>
    </w:p>
    <w:p w:rsidR="000A3CAC" w:rsidRPr="00F249B1" w:rsidRDefault="000A3CAC" w:rsidP="000F6729">
      <w:pPr>
        <w:tabs>
          <w:tab w:val="left" w:pos="540"/>
        </w:tabs>
        <w:spacing w:after="0" w:line="240" w:lineRule="auto"/>
        <w:ind w:firstLine="709"/>
        <w:jc w:val="both"/>
        <w:rPr>
          <w:rFonts w:ascii="Times New Roman" w:hAnsi="Times New Roman" w:cs="Times New Roman"/>
          <w:bCs/>
          <w:sz w:val="28"/>
          <w:szCs w:val="28"/>
          <w:lang w:val="uk-UA"/>
        </w:rPr>
      </w:pPr>
      <w:r w:rsidRPr="00F249B1">
        <w:rPr>
          <w:rFonts w:ascii="Times New Roman" w:hAnsi="Times New Roman" w:cs="Times New Roman"/>
          <w:bCs/>
          <w:sz w:val="28"/>
          <w:szCs w:val="28"/>
          <w:lang w:val="uk-UA"/>
        </w:rPr>
        <w:t xml:space="preserve">За 9 місяців 2019 року обсяг виробництва склав 2,0 млн грн, або 186,8% до аналогічного періоду 2018 року. </w:t>
      </w:r>
    </w:p>
    <w:p w:rsidR="000A3CAC" w:rsidRPr="00F249B1" w:rsidRDefault="000A3CAC" w:rsidP="000F6729">
      <w:pPr>
        <w:tabs>
          <w:tab w:val="left" w:pos="540"/>
        </w:tabs>
        <w:spacing w:after="0" w:line="240" w:lineRule="auto"/>
        <w:ind w:firstLine="709"/>
        <w:jc w:val="both"/>
        <w:rPr>
          <w:rFonts w:ascii="Times New Roman" w:hAnsi="Times New Roman" w:cs="Times New Roman"/>
          <w:bCs/>
          <w:sz w:val="28"/>
          <w:szCs w:val="28"/>
          <w:lang w:val="uk-UA"/>
        </w:rPr>
      </w:pPr>
      <w:r w:rsidRPr="00F249B1">
        <w:rPr>
          <w:rFonts w:ascii="Times New Roman" w:hAnsi="Times New Roman" w:cs="Times New Roman"/>
          <w:bCs/>
          <w:sz w:val="28"/>
          <w:szCs w:val="28"/>
          <w:lang w:val="uk-UA"/>
        </w:rPr>
        <w:t xml:space="preserve">Очікуваний обсяг виробництва на кінець 2019 року – 2,5 </w:t>
      </w:r>
      <w:r w:rsidR="00E877BA" w:rsidRPr="00F249B1">
        <w:rPr>
          <w:rFonts w:ascii="Times New Roman" w:hAnsi="Times New Roman" w:cs="Times New Roman"/>
          <w:bCs/>
          <w:sz w:val="28"/>
          <w:szCs w:val="28"/>
          <w:lang w:val="uk-UA"/>
        </w:rPr>
        <w:t>млн</w:t>
      </w:r>
      <w:r w:rsidRPr="00F249B1">
        <w:rPr>
          <w:rFonts w:ascii="Times New Roman" w:hAnsi="Times New Roman" w:cs="Times New Roman"/>
          <w:bCs/>
          <w:sz w:val="28"/>
          <w:szCs w:val="28"/>
          <w:lang w:val="uk-UA"/>
        </w:rPr>
        <w:t xml:space="preserve"> грн, або 108,7% до 2018 року.</w:t>
      </w:r>
    </w:p>
    <w:p w:rsidR="000A3CAC" w:rsidRPr="00F249B1" w:rsidRDefault="000A3CAC" w:rsidP="00FB729E">
      <w:pPr>
        <w:tabs>
          <w:tab w:val="left" w:pos="540"/>
          <w:tab w:val="left" w:pos="720"/>
          <w:tab w:val="left" w:pos="8460"/>
        </w:tabs>
        <w:spacing w:after="0" w:line="240" w:lineRule="auto"/>
        <w:jc w:val="center"/>
        <w:rPr>
          <w:rFonts w:ascii="Times New Roman" w:hAnsi="Times New Roman" w:cs="Times New Roman"/>
          <w:szCs w:val="28"/>
          <w:lang w:val="uk-UA"/>
        </w:rPr>
      </w:pPr>
      <w:r w:rsidRPr="00F249B1">
        <w:rPr>
          <w:rFonts w:ascii="Times New Roman" w:hAnsi="Times New Roman" w:cs="Times New Roman"/>
          <w:noProof/>
        </w:rPr>
        <w:lastRenderedPageBreak/>
        <w:drawing>
          <wp:inline distT="0" distB="0" distL="0" distR="0">
            <wp:extent cx="5572125" cy="2105025"/>
            <wp:effectExtent l="19050" t="19050" r="28575" b="28575"/>
            <wp:docPr id="40"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1" cstate="print"/>
                    <a:srcRect/>
                    <a:stretch>
                      <a:fillRect/>
                    </a:stretch>
                  </pic:blipFill>
                  <pic:spPr bwMode="auto">
                    <a:xfrm>
                      <a:off x="0" y="0"/>
                      <a:ext cx="5572125" cy="2105025"/>
                    </a:xfrm>
                    <a:prstGeom prst="rect">
                      <a:avLst/>
                    </a:prstGeom>
                    <a:noFill/>
                    <a:ln w="6350" cmpd="sng">
                      <a:solidFill>
                        <a:srgbClr val="000000"/>
                      </a:solidFill>
                      <a:miter lim="800000"/>
                      <a:headEnd/>
                      <a:tailEnd/>
                    </a:ln>
                    <a:effectLst/>
                  </pic:spPr>
                </pic:pic>
              </a:graphicData>
            </a:graphic>
          </wp:inline>
        </w:drawing>
      </w:r>
    </w:p>
    <w:p w:rsidR="00FB729E" w:rsidRPr="00F249B1" w:rsidRDefault="00FB729E" w:rsidP="00FB729E">
      <w:pPr>
        <w:tabs>
          <w:tab w:val="left" w:pos="540"/>
          <w:tab w:val="left" w:pos="720"/>
          <w:tab w:val="left" w:pos="8460"/>
        </w:tabs>
        <w:spacing w:after="0" w:line="240" w:lineRule="auto"/>
        <w:ind w:firstLine="709"/>
        <w:jc w:val="center"/>
        <w:rPr>
          <w:rFonts w:ascii="Times New Roman" w:hAnsi="Times New Roman" w:cs="Times New Roman"/>
          <w:lang w:val="uk-UA"/>
        </w:rPr>
      </w:pPr>
      <w:r w:rsidRPr="00F249B1">
        <w:rPr>
          <w:rFonts w:ascii="Times New Roman" w:hAnsi="Times New Roman" w:cs="Times New Roman"/>
          <w:sz w:val="24"/>
          <w:szCs w:val="24"/>
          <w:lang w:val="uk-UA"/>
        </w:rPr>
        <w:t>Рис. 1.4. Динаміка обсягу виробленої промислової продукції в машинобудуванні, млн грн</w:t>
      </w:r>
    </w:p>
    <w:p w:rsidR="000A3CAC" w:rsidRPr="00F249B1" w:rsidRDefault="000A3CAC"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b/>
          <w:i/>
          <w:sz w:val="28"/>
          <w:szCs w:val="28"/>
          <w:lang w:val="uk-UA"/>
        </w:rPr>
        <w:t xml:space="preserve">У галузі забору, очищення та постачання води </w:t>
      </w:r>
      <w:r w:rsidRPr="00F249B1">
        <w:rPr>
          <w:rFonts w:ascii="Times New Roman" w:hAnsi="Times New Roman" w:cs="Times New Roman"/>
          <w:sz w:val="28"/>
          <w:szCs w:val="28"/>
          <w:lang w:val="uk-UA"/>
        </w:rPr>
        <w:t xml:space="preserve">за 2018 рік обсяг виробництва якого склав 22,2 </w:t>
      </w:r>
      <w:r w:rsidR="00E877BA" w:rsidRPr="00F249B1">
        <w:rPr>
          <w:rFonts w:ascii="Times New Roman" w:hAnsi="Times New Roman" w:cs="Times New Roman"/>
          <w:sz w:val="28"/>
          <w:szCs w:val="28"/>
          <w:lang w:val="uk-UA"/>
        </w:rPr>
        <w:t>млн</w:t>
      </w:r>
      <w:r w:rsidRPr="00F249B1">
        <w:rPr>
          <w:rFonts w:ascii="Times New Roman" w:hAnsi="Times New Roman" w:cs="Times New Roman"/>
          <w:sz w:val="28"/>
          <w:szCs w:val="28"/>
          <w:lang w:val="uk-UA"/>
        </w:rPr>
        <w:t xml:space="preserve"> грн, або 124,1% до показників 2017 року, до якого належить </w:t>
      </w:r>
      <w:r w:rsidRPr="00F249B1">
        <w:rPr>
          <w:rFonts w:ascii="Times New Roman" w:hAnsi="Times New Roman" w:cs="Times New Roman"/>
          <w:sz w:val="28"/>
          <w:szCs w:val="28"/>
          <w:u w:val="single"/>
          <w:lang w:val="uk-UA"/>
        </w:rPr>
        <w:t>РКП «Старобільськвода»</w:t>
      </w:r>
      <w:r w:rsidRPr="00F249B1">
        <w:rPr>
          <w:rFonts w:ascii="Times New Roman" w:hAnsi="Times New Roman" w:cs="Times New Roman"/>
          <w:sz w:val="28"/>
          <w:szCs w:val="28"/>
          <w:lang w:val="uk-UA"/>
        </w:rPr>
        <w:t>.</w:t>
      </w:r>
    </w:p>
    <w:p w:rsidR="000A3CAC" w:rsidRPr="00F249B1" w:rsidRDefault="000A3CAC"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За 9 місяців 2019 року обсяг виробництва РКП «Старобільськвода» склав 20,6 </w:t>
      </w:r>
      <w:r w:rsidR="00E877BA" w:rsidRPr="00F249B1">
        <w:rPr>
          <w:rFonts w:ascii="Times New Roman" w:hAnsi="Times New Roman" w:cs="Times New Roman"/>
          <w:sz w:val="28"/>
          <w:szCs w:val="28"/>
          <w:lang w:val="uk-UA"/>
        </w:rPr>
        <w:t>млн</w:t>
      </w:r>
      <w:r w:rsidRPr="00F249B1">
        <w:rPr>
          <w:rFonts w:ascii="Times New Roman" w:hAnsi="Times New Roman" w:cs="Times New Roman"/>
          <w:sz w:val="28"/>
          <w:szCs w:val="28"/>
          <w:lang w:val="uk-UA"/>
        </w:rPr>
        <w:t xml:space="preserve"> грн, або 105,8% до аналогічного періоду 2018 року.</w:t>
      </w:r>
    </w:p>
    <w:p w:rsidR="000A3CAC" w:rsidRPr="00F249B1" w:rsidRDefault="000A3CAC"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Очікуваний обсяг виробництва на кінець 2019 року складе 27,4 </w:t>
      </w:r>
      <w:r w:rsidR="00E877BA" w:rsidRPr="00F249B1">
        <w:rPr>
          <w:rFonts w:ascii="Times New Roman" w:hAnsi="Times New Roman" w:cs="Times New Roman"/>
          <w:sz w:val="28"/>
          <w:szCs w:val="28"/>
          <w:lang w:val="uk-UA"/>
        </w:rPr>
        <w:t>млн</w:t>
      </w:r>
      <w:r w:rsidRPr="00F249B1">
        <w:rPr>
          <w:rFonts w:ascii="Times New Roman" w:hAnsi="Times New Roman" w:cs="Times New Roman"/>
          <w:sz w:val="28"/>
          <w:szCs w:val="28"/>
          <w:lang w:val="uk-UA"/>
        </w:rPr>
        <w:t xml:space="preserve"> грн, або 103% до 2018 року.</w:t>
      </w:r>
    </w:p>
    <w:p w:rsidR="000A3CAC" w:rsidRPr="00F249B1" w:rsidRDefault="000A3CAC"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b/>
          <w:i/>
          <w:sz w:val="28"/>
          <w:szCs w:val="28"/>
          <w:lang w:val="uk-UA"/>
        </w:rPr>
        <w:t>У добувній промисловості</w:t>
      </w:r>
      <w:r w:rsidRPr="00F249B1">
        <w:rPr>
          <w:rFonts w:ascii="Times New Roman" w:hAnsi="Times New Roman" w:cs="Times New Roman"/>
          <w:sz w:val="28"/>
          <w:szCs w:val="28"/>
          <w:lang w:val="uk-UA"/>
        </w:rPr>
        <w:t xml:space="preserve">, до якої належить </w:t>
      </w:r>
      <w:r w:rsidRPr="00F249B1">
        <w:rPr>
          <w:rFonts w:ascii="Times New Roman" w:hAnsi="Times New Roman" w:cs="Times New Roman"/>
          <w:sz w:val="28"/>
          <w:szCs w:val="28"/>
          <w:u w:val="single"/>
          <w:lang w:val="uk-UA"/>
        </w:rPr>
        <w:t>ТОВ «Інтеграл»</w:t>
      </w:r>
      <w:r w:rsidRPr="00F249B1">
        <w:rPr>
          <w:rFonts w:ascii="Times New Roman" w:hAnsi="Times New Roman" w:cs="Times New Roman"/>
          <w:sz w:val="28"/>
          <w:szCs w:val="28"/>
          <w:lang w:val="uk-UA"/>
        </w:rPr>
        <w:t>, з 01.03.2017 року призупинена промислова діяльність підприємства в зв’язку з економічною блокадою Донбасу.</w:t>
      </w:r>
    </w:p>
    <w:p w:rsidR="000A3CAC" w:rsidRPr="00F249B1" w:rsidRDefault="000A3CAC"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b/>
          <w:i/>
          <w:sz w:val="28"/>
          <w:szCs w:val="28"/>
          <w:lang w:val="uk-UA"/>
        </w:rPr>
        <w:t>В галузі металургійного виробництва, виробництва готових металевих виробів</w:t>
      </w:r>
      <w:r w:rsidR="00037CF2" w:rsidRPr="00F249B1">
        <w:rPr>
          <w:rFonts w:ascii="Times New Roman" w:hAnsi="Times New Roman" w:cs="Times New Roman"/>
          <w:b/>
          <w:i/>
          <w:sz w:val="28"/>
          <w:szCs w:val="28"/>
          <w:lang w:val="uk-UA"/>
        </w:rPr>
        <w:t xml:space="preserve"> </w:t>
      </w:r>
      <w:r w:rsidRPr="00F249B1">
        <w:rPr>
          <w:rFonts w:ascii="Times New Roman" w:hAnsi="Times New Roman" w:cs="Times New Roman"/>
          <w:b/>
          <w:i/>
          <w:sz w:val="28"/>
          <w:szCs w:val="28"/>
          <w:lang w:val="uk-UA"/>
        </w:rPr>
        <w:t>(крім машин та устаткування)</w:t>
      </w:r>
      <w:r w:rsidRPr="00F249B1">
        <w:rPr>
          <w:rFonts w:ascii="Times New Roman" w:hAnsi="Times New Roman" w:cs="Times New Roman"/>
          <w:sz w:val="28"/>
          <w:szCs w:val="28"/>
          <w:lang w:val="uk-UA"/>
        </w:rPr>
        <w:t xml:space="preserve"> здійснює діяльність </w:t>
      </w:r>
      <w:r w:rsidRPr="00F249B1">
        <w:rPr>
          <w:rFonts w:ascii="Times New Roman" w:hAnsi="Times New Roman" w:cs="Times New Roman"/>
          <w:sz w:val="28"/>
          <w:szCs w:val="28"/>
          <w:u w:val="single"/>
          <w:lang w:val="uk-UA"/>
        </w:rPr>
        <w:t>ТОВ «Сєвєродонецькі металеві вироби та конструкції»</w:t>
      </w:r>
      <w:r w:rsidRPr="00F249B1">
        <w:rPr>
          <w:rFonts w:ascii="Times New Roman" w:hAnsi="Times New Roman" w:cs="Times New Roman"/>
          <w:sz w:val="28"/>
          <w:szCs w:val="28"/>
          <w:lang w:val="uk-UA"/>
        </w:rPr>
        <w:t>, але інформація про об’єми виробництва та реалізації підприємством не надається.</w:t>
      </w:r>
    </w:p>
    <w:p w:rsidR="000A3CAC" w:rsidRPr="00F249B1" w:rsidRDefault="000A3CAC"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b/>
          <w:i/>
          <w:sz w:val="28"/>
          <w:szCs w:val="28"/>
          <w:lang w:val="uk-UA"/>
        </w:rPr>
        <w:t xml:space="preserve">В галузі газопостачання та газифікації </w:t>
      </w:r>
      <w:r w:rsidRPr="00F249B1">
        <w:rPr>
          <w:rFonts w:ascii="Times New Roman" w:hAnsi="Times New Roman" w:cs="Times New Roman"/>
          <w:sz w:val="28"/>
          <w:szCs w:val="28"/>
          <w:u w:val="single"/>
          <w:lang w:val="uk-UA"/>
        </w:rPr>
        <w:t>Старобільське міжрайонне управління по експлуатації газового господарства ПАТ «Луганськгаз»</w:t>
      </w:r>
      <w:r w:rsidRPr="00F249B1">
        <w:rPr>
          <w:rFonts w:ascii="Times New Roman" w:hAnsi="Times New Roman" w:cs="Times New Roman"/>
          <w:sz w:val="28"/>
          <w:szCs w:val="28"/>
          <w:lang w:val="uk-UA"/>
        </w:rPr>
        <w:t xml:space="preserve"> за своєю структурою надає послуги споживачам газу Новоайдарського, Станично-Луганського та Старобільського районів Луганської області, під час надання звітності до органів статистики інформація по районам не розподіляється та виділення показників роботи окремо по Старобільському району не здійснюється.</w:t>
      </w:r>
    </w:p>
    <w:p w:rsidR="000A3CAC" w:rsidRPr="00F249B1" w:rsidRDefault="000A3CAC"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b/>
          <w:i/>
          <w:sz w:val="28"/>
          <w:szCs w:val="28"/>
          <w:lang w:val="uk-UA"/>
        </w:rPr>
        <w:t>В галузі текстильне виробництво, виробництво одягу, шкіри, виробів зі шкіри та інших матеріалів</w:t>
      </w:r>
      <w:r w:rsidRPr="00F249B1">
        <w:rPr>
          <w:rFonts w:ascii="Times New Roman" w:hAnsi="Times New Roman" w:cs="Times New Roman"/>
          <w:sz w:val="28"/>
          <w:szCs w:val="28"/>
          <w:lang w:val="uk-UA"/>
        </w:rPr>
        <w:t xml:space="preserve"> на території Старобільського району здійснює свою діяльність </w:t>
      </w:r>
      <w:r w:rsidRPr="00F249B1">
        <w:rPr>
          <w:rFonts w:ascii="Times New Roman" w:hAnsi="Times New Roman" w:cs="Times New Roman"/>
          <w:sz w:val="28"/>
          <w:szCs w:val="28"/>
          <w:u w:val="single"/>
          <w:lang w:val="uk-UA"/>
        </w:rPr>
        <w:t>ТОВ «Старобільська швейна фабрика»</w:t>
      </w:r>
      <w:r w:rsidRPr="00F249B1">
        <w:rPr>
          <w:rFonts w:ascii="Times New Roman" w:hAnsi="Times New Roman" w:cs="Times New Roman"/>
          <w:sz w:val="28"/>
          <w:szCs w:val="28"/>
          <w:lang w:val="uk-UA"/>
        </w:rPr>
        <w:t>, яке в 2018 році увійшло до основного кола промислових підприємств Старобільського району. За 2018 рік обсяг виробництва склав 4,3 млн грн, або 95,9% до показників 2017 року. Причиною спаду обсягів виробленої промислової продукції підприємства є зменшення середньосписочної чисельності працівників (55 працюючих на 01.01.2019 року до 67 в минулому році).</w:t>
      </w:r>
    </w:p>
    <w:p w:rsidR="000A3CAC" w:rsidRPr="00F249B1" w:rsidRDefault="000A3CAC"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За 9 місяців 2019 року обсяг виробництва склав 2,9 млн грн, або 87,7% до аналогічного періоду 2018 року. Спад обсягу виробленої промислової продукції </w:t>
      </w:r>
      <w:r w:rsidR="00037CF2" w:rsidRPr="00F249B1">
        <w:rPr>
          <w:rFonts w:ascii="Times New Roman" w:hAnsi="Times New Roman" w:cs="Times New Roman"/>
          <w:sz w:val="28"/>
          <w:szCs w:val="28"/>
          <w:lang w:val="uk-UA"/>
        </w:rPr>
        <w:t>пов’язаний</w:t>
      </w:r>
      <w:r w:rsidRPr="00F249B1">
        <w:rPr>
          <w:rFonts w:ascii="Times New Roman" w:hAnsi="Times New Roman" w:cs="Times New Roman"/>
          <w:sz w:val="28"/>
          <w:szCs w:val="28"/>
          <w:lang w:val="uk-UA"/>
        </w:rPr>
        <w:t xml:space="preserve"> зі зменшенням кількості договорів-замовлень на виробництво.</w:t>
      </w:r>
    </w:p>
    <w:p w:rsidR="000A3CAC" w:rsidRPr="00F249B1" w:rsidRDefault="000A3CAC"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lastRenderedPageBreak/>
        <w:t>Очікуваний обсяг виробництва на кінець 2019 року складе 4,1 млн грн, або 95% до 2018 року.</w:t>
      </w:r>
    </w:p>
    <w:p w:rsidR="000A3CAC" w:rsidRPr="00F249B1" w:rsidRDefault="000A3CAC"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В 2019 році до основного кола промислових підприємств Старобільського району </w:t>
      </w:r>
      <w:r w:rsidRPr="00F249B1">
        <w:rPr>
          <w:rFonts w:ascii="Times New Roman" w:hAnsi="Times New Roman" w:cs="Times New Roman"/>
          <w:b/>
          <w:i/>
          <w:sz w:val="28"/>
          <w:szCs w:val="28"/>
          <w:lang w:val="uk-UA"/>
        </w:rPr>
        <w:t>в галузі постачання пари, гарячої води та кондиційованого повітря</w:t>
      </w:r>
      <w:r w:rsidRPr="00F249B1">
        <w:rPr>
          <w:rFonts w:ascii="Times New Roman" w:hAnsi="Times New Roman" w:cs="Times New Roman"/>
          <w:sz w:val="28"/>
          <w:szCs w:val="28"/>
          <w:lang w:val="uk-UA"/>
        </w:rPr>
        <w:t xml:space="preserve"> увійшло </w:t>
      </w:r>
      <w:r w:rsidRPr="00F249B1">
        <w:rPr>
          <w:rFonts w:ascii="Times New Roman" w:hAnsi="Times New Roman" w:cs="Times New Roman"/>
          <w:sz w:val="28"/>
          <w:szCs w:val="28"/>
          <w:u w:val="single"/>
          <w:lang w:val="uk-UA"/>
        </w:rPr>
        <w:t>ТОВ «ДЕМ І К»</w:t>
      </w:r>
      <w:r w:rsidRPr="00F249B1">
        <w:rPr>
          <w:rFonts w:ascii="Times New Roman" w:hAnsi="Times New Roman" w:cs="Times New Roman"/>
          <w:sz w:val="28"/>
          <w:szCs w:val="28"/>
          <w:lang w:val="uk-UA"/>
        </w:rPr>
        <w:t>, за 9 місяців 2019 року обсяг виробництва склав 7,3 млн грн, або 105,4% до аналогічного періоду 2018 року.</w:t>
      </w:r>
    </w:p>
    <w:p w:rsidR="000A3CAC" w:rsidRPr="00F249B1" w:rsidRDefault="000A3CAC"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Очікуваний обсяг виробництва на кінець 2019 року складе 14,3 </w:t>
      </w:r>
      <w:r w:rsidR="00E877BA" w:rsidRPr="00F249B1">
        <w:rPr>
          <w:rFonts w:ascii="Times New Roman" w:hAnsi="Times New Roman" w:cs="Times New Roman"/>
          <w:sz w:val="28"/>
          <w:szCs w:val="28"/>
          <w:lang w:val="uk-UA"/>
        </w:rPr>
        <w:t>млн</w:t>
      </w:r>
      <w:r w:rsidRPr="00F249B1">
        <w:rPr>
          <w:rFonts w:ascii="Times New Roman" w:hAnsi="Times New Roman" w:cs="Times New Roman"/>
          <w:sz w:val="28"/>
          <w:szCs w:val="28"/>
          <w:lang w:val="uk-UA"/>
        </w:rPr>
        <w:t xml:space="preserve"> грн, або 125,7% до 2018 року.</w:t>
      </w:r>
    </w:p>
    <w:p w:rsidR="000A3CAC" w:rsidRPr="00F249B1" w:rsidRDefault="000A3CAC"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b/>
          <w:i/>
          <w:sz w:val="28"/>
          <w:szCs w:val="28"/>
          <w:lang w:val="uk-UA"/>
        </w:rPr>
        <w:t>В галузі лісового господарства</w:t>
      </w:r>
      <w:r w:rsidRPr="00F249B1">
        <w:rPr>
          <w:rFonts w:ascii="Times New Roman" w:hAnsi="Times New Roman" w:cs="Times New Roman"/>
          <w:sz w:val="28"/>
          <w:szCs w:val="28"/>
          <w:lang w:val="uk-UA"/>
        </w:rPr>
        <w:t xml:space="preserve"> здійснює діяльність </w:t>
      </w:r>
      <w:r w:rsidRPr="00F249B1">
        <w:rPr>
          <w:rFonts w:ascii="Times New Roman" w:hAnsi="Times New Roman" w:cs="Times New Roman"/>
          <w:sz w:val="28"/>
          <w:szCs w:val="28"/>
          <w:u w:val="single"/>
          <w:lang w:val="uk-UA"/>
        </w:rPr>
        <w:t>ДП «Старобільське лісомисливське господарство»</w:t>
      </w:r>
      <w:r w:rsidRPr="00F249B1">
        <w:rPr>
          <w:rFonts w:ascii="Times New Roman" w:hAnsi="Times New Roman" w:cs="Times New Roman"/>
          <w:sz w:val="28"/>
          <w:szCs w:val="28"/>
          <w:lang w:val="uk-UA"/>
        </w:rPr>
        <w:t>, за 9 місяців 2019 року обсяг виробництва якого склав 0,92 млн грн, або 73,9% до ана</w:t>
      </w:r>
      <w:r w:rsidR="00C613B3" w:rsidRPr="00F249B1">
        <w:rPr>
          <w:rFonts w:ascii="Times New Roman" w:hAnsi="Times New Roman" w:cs="Times New Roman"/>
          <w:sz w:val="28"/>
          <w:szCs w:val="28"/>
          <w:lang w:val="uk-UA"/>
        </w:rPr>
        <w:t>логічного періоду 2018 року, що</w:t>
      </w:r>
      <w:r w:rsidRPr="00F249B1">
        <w:rPr>
          <w:rFonts w:ascii="Times New Roman" w:hAnsi="Times New Roman" w:cs="Times New Roman"/>
          <w:sz w:val="28"/>
          <w:szCs w:val="28"/>
          <w:lang w:val="uk-UA"/>
        </w:rPr>
        <w:t xml:space="preserve"> також в 2019 році увійшло до основного кола промислових підприємств Старобільського району. Причиною скорочення обсягів виробництва є зменшення замовлень на продукцію.</w:t>
      </w:r>
    </w:p>
    <w:p w:rsidR="000A3CAC" w:rsidRPr="00F249B1" w:rsidRDefault="000A3CAC"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Очікуваний обсяг виробництва на кінець 2019 року складе 1,29 млн грн, або 104,5% до 2018 року.</w:t>
      </w:r>
    </w:p>
    <w:p w:rsidR="00FB7224" w:rsidRPr="00F249B1" w:rsidRDefault="00FB7224" w:rsidP="000F6729">
      <w:pPr>
        <w:tabs>
          <w:tab w:val="left" w:pos="580"/>
          <w:tab w:val="left" w:pos="993"/>
        </w:tabs>
        <w:spacing w:after="0" w:line="240" w:lineRule="auto"/>
        <w:ind w:firstLine="709"/>
        <w:jc w:val="both"/>
        <w:rPr>
          <w:rFonts w:ascii="Times New Roman" w:hAnsi="Times New Roman" w:cs="Times New Roman"/>
          <w:b/>
          <w:i/>
          <w:sz w:val="28"/>
          <w:szCs w:val="28"/>
          <w:lang w:val="uk-UA"/>
        </w:rPr>
      </w:pPr>
    </w:p>
    <w:p w:rsidR="003D68E4" w:rsidRPr="00F249B1" w:rsidRDefault="003D68E4" w:rsidP="000F6729">
      <w:pPr>
        <w:tabs>
          <w:tab w:val="left" w:pos="580"/>
          <w:tab w:val="left" w:pos="993"/>
        </w:tabs>
        <w:spacing w:after="0" w:line="240" w:lineRule="auto"/>
        <w:ind w:firstLine="709"/>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Агропромисловий комплекс</w:t>
      </w:r>
    </w:p>
    <w:p w:rsidR="00BD01F5" w:rsidRPr="00F249B1" w:rsidRDefault="00BD01F5"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Агропромисловий комплекс Старобільського району спеціалізується на вирощуванні зернових і олійних культур, виробництві молока та м’яса.</w:t>
      </w:r>
      <w:r w:rsidR="00037CF2" w:rsidRPr="00F249B1">
        <w:rPr>
          <w:rFonts w:ascii="Times New Roman" w:hAnsi="Times New Roman" w:cs="Times New Roman"/>
          <w:sz w:val="28"/>
          <w:szCs w:val="28"/>
          <w:lang w:val="uk-UA"/>
        </w:rPr>
        <w:t xml:space="preserve"> </w:t>
      </w:r>
    </w:p>
    <w:p w:rsidR="00BD01F5" w:rsidRPr="00F249B1" w:rsidRDefault="00BD01F5"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Основу агропромислового комплексу складають 13 сільськогосподарських підприємств з обмеженою відповідальністю (СТОВ та ТОВ), 7 приватних підприємств (ПП), 2 учбових підприємства, 1 відкрите акціонерне товариство (ВАТ) та 147 фермерських господарств.</w:t>
      </w:r>
    </w:p>
    <w:p w:rsidR="00BD01F5" w:rsidRPr="00F249B1" w:rsidRDefault="00BD01F5" w:rsidP="000F6729">
      <w:pPr>
        <w:tabs>
          <w:tab w:val="left" w:pos="2910"/>
        </w:tabs>
        <w:spacing w:after="0" w:line="240" w:lineRule="auto"/>
        <w:ind w:firstLine="709"/>
        <w:jc w:val="both"/>
        <w:rPr>
          <w:rFonts w:ascii="Times New Roman" w:hAnsi="Times New Roman" w:cs="Times New Roman"/>
          <w:sz w:val="28"/>
          <w:szCs w:val="28"/>
          <w:lang w:val="uk-UA"/>
        </w:rPr>
      </w:pPr>
      <w:bookmarkStart w:id="6" w:name="top"/>
      <w:r w:rsidRPr="00F249B1">
        <w:rPr>
          <w:rFonts w:ascii="Times New Roman" w:hAnsi="Times New Roman" w:cs="Times New Roman"/>
          <w:sz w:val="28"/>
          <w:szCs w:val="28"/>
          <w:lang w:val="uk-UA"/>
        </w:rPr>
        <w:t xml:space="preserve">Загальна площа задіяних у виробництво земель </w:t>
      </w:r>
      <w:r w:rsidR="00037CF2" w:rsidRPr="00F249B1">
        <w:rPr>
          <w:rFonts w:ascii="Times New Roman" w:hAnsi="Times New Roman" w:cs="Times New Roman"/>
          <w:sz w:val="28"/>
          <w:szCs w:val="28"/>
          <w:lang w:val="uk-UA"/>
        </w:rPr>
        <w:t>сільськогосподарського призначення</w:t>
      </w:r>
      <w:r w:rsidRPr="00F249B1">
        <w:rPr>
          <w:rFonts w:ascii="Times New Roman" w:hAnsi="Times New Roman" w:cs="Times New Roman"/>
          <w:sz w:val="28"/>
          <w:szCs w:val="28"/>
          <w:lang w:val="uk-UA"/>
        </w:rPr>
        <w:t xml:space="preserve"> в нинішньому році в цілому по району по всіх категоріях господарств складає 134,9 тис. га, з них 101,5 тис. га ріллі. </w:t>
      </w:r>
    </w:p>
    <w:bookmarkEnd w:id="6"/>
    <w:p w:rsidR="00BD01F5" w:rsidRPr="00F249B1" w:rsidRDefault="00BD01F5" w:rsidP="000F6729">
      <w:pPr>
        <w:tabs>
          <w:tab w:val="left" w:pos="2910"/>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Дотримання технологічних вимог, сприятливі весняно-літні умови забезпечили одержання рекордного урожаю ранніх зернових культур, кожний гектар яких видав від 30 до 50 ц</w:t>
      </w:r>
      <w:r w:rsidR="00037CF2"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з гектара.</w:t>
      </w:r>
    </w:p>
    <w:p w:rsidR="00BD01F5" w:rsidRPr="00F249B1" w:rsidRDefault="00BE44EF" w:rsidP="000F6729">
      <w:pPr>
        <w:tabs>
          <w:tab w:val="left" w:pos="2910"/>
        </w:tabs>
        <w:spacing w:after="0" w:line="240" w:lineRule="auto"/>
        <w:ind w:firstLine="709"/>
        <w:jc w:val="both"/>
        <w:rPr>
          <w:rFonts w:ascii="Times New Roman" w:hAnsi="Times New Roman" w:cs="Times New Roman"/>
          <w:sz w:val="28"/>
          <w:szCs w:val="28"/>
          <w:u w:val="single"/>
          <w:lang w:val="uk-UA"/>
        </w:rPr>
      </w:pPr>
      <w:r w:rsidRPr="00F249B1">
        <w:rPr>
          <w:rFonts w:ascii="Times New Roman" w:hAnsi="Times New Roman" w:cs="Times New Roman"/>
          <w:sz w:val="28"/>
          <w:szCs w:val="28"/>
          <w:u w:val="single"/>
          <w:lang w:val="uk-UA"/>
        </w:rPr>
        <w:t>У</w:t>
      </w:r>
      <w:r w:rsidR="00BD01F5" w:rsidRPr="00F249B1">
        <w:rPr>
          <w:rFonts w:ascii="Times New Roman" w:hAnsi="Times New Roman" w:cs="Times New Roman"/>
          <w:sz w:val="28"/>
          <w:szCs w:val="28"/>
          <w:u w:val="single"/>
          <w:lang w:val="uk-UA"/>
        </w:rPr>
        <w:t xml:space="preserve"> 2018 році</w:t>
      </w:r>
      <w:r w:rsidR="00BD01F5" w:rsidRPr="00F249B1">
        <w:rPr>
          <w:rFonts w:ascii="Times New Roman" w:hAnsi="Times New Roman" w:cs="Times New Roman"/>
          <w:i/>
          <w:sz w:val="28"/>
          <w:szCs w:val="28"/>
          <w:u w:val="single"/>
          <w:lang w:val="uk-UA"/>
        </w:rPr>
        <w:t xml:space="preserve"> </w:t>
      </w:r>
      <w:r w:rsidR="00BD01F5" w:rsidRPr="00F249B1">
        <w:rPr>
          <w:rFonts w:ascii="Times New Roman" w:hAnsi="Times New Roman" w:cs="Times New Roman"/>
          <w:sz w:val="28"/>
          <w:szCs w:val="28"/>
          <w:lang w:val="uk-UA"/>
        </w:rPr>
        <w:t xml:space="preserve">отримано </w:t>
      </w:r>
      <w:r w:rsidR="00BD01F5" w:rsidRPr="00F249B1">
        <w:rPr>
          <w:rFonts w:ascii="Times New Roman" w:hAnsi="Times New Roman" w:cs="Times New Roman"/>
          <w:sz w:val="28"/>
          <w:szCs w:val="28"/>
          <w:u w:val="single"/>
          <w:lang w:val="uk-UA"/>
        </w:rPr>
        <w:t>валовий збір зерна ранніх зернових</w:t>
      </w:r>
      <w:r w:rsidR="00BD01F5" w:rsidRPr="00F249B1">
        <w:rPr>
          <w:rFonts w:ascii="Times New Roman" w:hAnsi="Times New Roman" w:cs="Times New Roman"/>
          <w:sz w:val="28"/>
          <w:szCs w:val="28"/>
          <w:lang w:val="uk-UA"/>
        </w:rPr>
        <w:t xml:space="preserve"> та зернобобових культур в кількості </w:t>
      </w:r>
      <w:r w:rsidR="00BD01F5" w:rsidRPr="00F249B1">
        <w:rPr>
          <w:rFonts w:ascii="Times New Roman" w:hAnsi="Times New Roman" w:cs="Times New Roman"/>
          <w:sz w:val="28"/>
          <w:szCs w:val="28"/>
          <w:u w:val="single"/>
          <w:lang w:val="uk-UA"/>
        </w:rPr>
        <w:t>86,1 тис. тон (на 12,9% менше</w:t>
      </w:r>
      <w:r w:rsidR="00BD01F5" w:rsidRPr="00F249B1">
        <w:rPr>
          <w:rFonts w:ascii="Times New Roman" w:hAnsi="Times New Roman" w:cs="Times New Roman"/>
          <w:sz w:val="28"/>
          <w:szCs w:val="28"/>
          <w:lang w:val="uk-UA"/>
        </w:rPr>
        <w:t xml:space="preserve"> показника минулого року). </w:t>
      </w:r>
      <w:r w:rsidR="00BD01F5" w:rsidRPr="00F249B1">
        <w:rPr>
          <w:rFonts w:ascii="Times New Roman" w:hAnsi="Times New Roman" w:cs="Times New Roman"/>
          <w:sz w:val="28"/>
          <w:szCs w:val="28"/>
          <w:u w:val="single"/>
          <w:lang w:val="uk-UA"/>
        </w:rPr>
        <w:t>Середня урожайність зернових склала 29,8 ц/га (в 2017 році - 38,2 ц/га)</w:t>
      </w:r>
      <w:r w:rsidRPr="00F249B1">
        <w:rPr>
          <w:rFonts w:ascii="Times New Roman" w:hAnsi="Times New Roman" w:cs="Times New Roman"/>
          <w:sz w:val="28"/>
          <w:szCs w:val="28"/>
          <w:u w:val="single"/>
          <w:lang w:val="uk-UA"/>
        </w:rPr>
        <w:t>.</w:t>
      </w:r>
      <w:r w:rsidR="00BD01F5" w:rsidRPr="00F249B1">
        <w:rPr>
          <w:rFonts w:ascii="Times New Roman" w:hAnsi="Times New Roman" w:cs="Times New Roman"/>
          <w:sz w:val="28"/>
          <w:szCs w:val="28"/>
          <w:u w:val="single"/>
          <w:lang w:val="uk-UA"/>
        </w:rPr>
        <w:t xml:space="preserve"> </w:t>
      </w:r>
    </w:p>
    <w:p w:rsidR="00BD01F5" w:rsidRPr="00F249B1" w:rsidRDefault="00BD01F5" w:rsidP="000F6729">
      <w:pPr>
        <w:tabs>
          <w:tab w:val="left" w:pos="2910"/>
        </w:tabs>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i/>
          <w:sz w:val="24"/>
          <w:szCs w:val="24"/>
          <w:lang w:val="uk-UA"/>
        </w:rPr>
        <w:t>Кукурудза</w:t>
      </w:r>
      <w:r w:rsidRPr="00F249B1">
        <w:rPr>
          <w:rFonts w:ascii="Times New Roman" w:hAnsi="Times New Roman" w:cs="Times New Roman"/>
          <w:sz w:val="24"/>
          <w:szCs w:val="24"/>
          <w:lang w:val="uk-UA"/>
        </w:rPr>
        <w:t xml:space="preserve"> зібрана на площі 4482 га, намолочено 16 тис тон з урожайністю 35,7 ц/га (на 17,7 ц/</w:t>
      </w:r>
      <w:r w:rsidR="00037CF2" w:rsidRPr="00F249B1">
        <w:rPr>
          <w:rFonts w:ascii="Times New Roman" w:hAnsi="Times New Roman" w:cs="Times New Roman"/>
          <w:sz w:val="24"/>
          <w:szCs w:val="24"/>
          <w:lang w:val="uk-UA"/>
        </w:rPr>
        <w:t xml:space="preserve">га </w:t>
      </w:r>
      <w:r w:rsidR="00037CF2" w:rsidRPr="00F249B1">
        <w:rPr>
          <w:rFonts w:ascii="Times New Roman" w:hAnsi="Times New Roman" w:cs="Times New Roman"/>
          <w:i/>
          <w:sz w:val="24"/>
          <w:szCs w:val="24"/>
          <w:lang w:val="uk-UA"/>
        </w:rPr>
        <w:t>більше</w:t>
      </w:r>
      <w:r w:rsidRPr="00F249B1">
        <w:rPr>
          <w:rFonts w:ascii="Times New Roman" w:hAnsi="Times New Roman" w:cs="Times New Roman"/>
          <w:sz w:val="24"/>
          <w:szCs w:val="24"/>
          <w:lang w:val="uk-UA"/>
        </w:rPr>
        <w:t xml:space="preserve"> показника 2017 року, або на 98% більше). </w:t>
      </w:r>
      <w:r w:rsidRPr="00F249B1">
        <w:rPr>
          <w:rFonts w:ascii="Times New Roman" w:hAnsi="Times New Roman" w:cs="Times New Roman"/>
          <w:i/>
          <w:sz w:val="24"/>
          <w:szCs w:val="24"/>
          <w:lang w:val="uk-UA"/>
        </w:rPr>
        <w:t xml:space="preserve">Соняшник </w:t>
      </w:r>
      <w:r w:rsidRPr="00F249B1">
        <w:rPr>
          <w:rFonts w:ascii="Times New Roman" w:hAnsi="Times New Roman" w:cs="Times New Roman"/>
          <w:sz w:val="24"/>
          <w:szCs w:val="24"/>
          <w:lang w:val="uk-UA"/>
        </w:rPr>
        <w:t xml:space="preserve">зібраний на площі 24028 га, отримано валовий збір 53909 тон, урожайність – 22,4 ц/га (на 33% </w:t>
      </w:r>
      <w:r w:rsidRPr="00F249B1">
        <w:rPr>
          <w:rFonts w:ascii="Times New Roman" w:hAnsi="Times New Roman" w:cs="Times New Roman"/>
          <w:i/>
          <w:sz w:val="24"/>
          <w:szCs w:val="24"/>
          <w:lang w:val="uk-UA"/>
        </w:rPr>
        <w:t>більше)</w:t>
      </w:r>
      <w:r w:rsidRPr="00F249B1">
        <w:rPr>
          <w:rFonts w:ascii="Times New Roman" w:hAnsi="Times New Roman" w:cs="Times New Roman"/>
          <w:sz w:val="24"/>
          <w:szCs w:val="24"/>
          <w:lang w:val="uk-UA"/>
        </w:rPr>
        <w:t>.</w:t>
      </w:r>
    </w:p>
    <w:p w:rsidR="00BD01F5" w:rsidRPr="00F249B1" w:rsidRDefault="00BD01F5" w:rsidP="000F6729">
      <w:pPr>
        <w:tabs>
          <w:tab w:val="left" w:pos="2910"/>
        </w:tabs>
        <w:spacing w:after="0" w:line="240" w:lineRule="auto"/>
        <w:ind w:firstLine="709"/>
        <w:jc w:val="both"/>
        <w:rPr>
          <w:rFonts w:ascii="Times New Roman" w:hAnsi="Times New Roman" w:cs="Times New Roman"/>
          <w:sz w:val="28"/>
          <w:szCs w:val="28"/>
          <w:u w:val="single"/>
          <w:lang w:val="uk-UA"/>
        </w:rPr>
      </w:pPr>
      <w:r w:rsidRPr="00F249B1">
        <w:rPr>
          <w:rFonts w:ascii="Times New Roman" w:hAnsi="Times New Roman" w:cs="Times New Roman"/>
          <w:sz w:val="28"/>
          <w:szCs w:val="28"/>
          <w:lang w:val="uk-UA"/>
        </w:rPr>
        <w:t xml:space="preserve">За підсумками 2018 року </w:t>
      </w:r>
      <w:r w:rsidRPr="00F249B1">
        <w:rPr>
          <w:rFonts w:ascii="Times New Roman" w:hAnsi="Times New Roman" w:cs="Times New Roman"/>
          <w:sz w:val="28"/>
          <w:szCs w:val="28"/>
          <w:u w:val="single"/>
          <w:lang w:val="uk-UA"/>
        </w:rPr>
        <w:t>загальний валовий збір зерна</w:t>
      </w:r>
      <w:r w:rsidRPr="00F249B1">
        <w:rPr>
          <w:rFonts w:ascii="Times New Roman" w:hAnsi="Times New Roman" w:cs="Times New Roman"/>
          <w:sz w:val="28"/>
          <w:szCs w:val="28"/>
          <w:lang w:val="uk-UA"/>
        </w:rPr>
        <w:t xml:space="preserve"> складає 102,9 тис. тон при середній урожайності зернових </w:t>
      </w:r>
      <w:r w:rsidRPr="00F249B1">
        <w:rPr>
          <w:rFonts w:ascii="Times New Roman" w:hAnsi="Times New Roman" w:cs="Times New Roman"/>
          <w:sz w:val="28"/>
          <w:szCs w:val="28"/>
          <w:u w:val="single"/>
          <w:lang w:val="uk-UA"/>
        </w:rPr>
        <w:t xml:space="preserve">30,7 ц/га, що на 5,5% </w:t>
      </w:r>
      <w:r w:rsidRPr="00F249B1">
        <w:rPr>
          <w:rFonts w:ascii="Times New Roman" w:hAnsi="Times New Roman" w:cs="Times New Roman"/>
          <w:i/>
          <w:sz w:val="28"/>
          <w:szCs w:val="28"/>
          <w:u w:val="single"/>
          <w:lang w:val="uk-UA"/>
        </w:rPr>
        <w:t>менше планового</w:t>
      </w:r>
      <w:r w:rsidRPr="00F249B1">
        <w:rPr>
          <w:rFonts w:ascii="Times New Roman" w:hAnsi="Times New Roman" w:cs="Times New Roman"/>
          <w:sz w:val="28"/>
          <w:szCs w:val="28"/>
          <w:u w:val="single"/>
          <w:lang w:val="uk-UA"/>
        </w:rPr>
        <w:t xml:space="preserve"> показника.</w:t>
      </w:r>
    </w:p>
    <w:p w:rsidR="00BD01F5" w:rsidRPr="00F249B1" w:rsidRDefault="00BD01F5" w:rsidP="000F6729">
      <w:pPr>
        <w:tabs>
          <w:tab w:val="left" w:pos="2910"/>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Станом на 01.10.2019 року сільськогосподарські підприємства зібрали ранні зернові та зернобобові культури на площі 29526 га (+610 га або на</w:t>
      </w:r>
      <w:r w:rsidR="00037CF2"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2,1% більше від показників аналогічного періоду за 2018 р</w:t>
      </w:r>
      <w:r w:rsidR="00BE44EF" w:rsidRPr="00F249B1">
        <w:rPr>
          <w:rFonts w:ascii="Times New Roman" w:hAnsi="Times New Roman" w:cs="Times New Roman"/>
          <w:sz w:val="28"/>
          <w:szCs w:val="28"/>
          <w:lang w:val="uk-UA"/>
        </w:rPr>
        <w:t>ік</w:t>
      </w:r>
      <w:r w:rsidRPr="00F249B1">
        <w:rPr>
          <w:rFonts w:ascii="Times New Roman" w:hAnsi="Times New Roman" w:cs="Times New Roman"/>
          <w:sz w:val="28"/>
          <w:szCs w:val="28"/>
          <w:lang w:val="uk-UA"/>
        </w:rPr>
        <w:t>)</w:t>
      </w:r>
      <w:r w:rsidR="00BE44EF" w:rsidRPr="00F249B1">
        <w:rPr>
          <w:rFonts w:ascii="Times New Roman" w:hAnsi="Times New Roman" w:cs="Times New Roman"/>
          <w:sz w:val="28"/>
          <w:szCs w:val="28"/>
          <w:lang w:val="uk-UA"/>
        </w:rPr>
        <w:t>.</w:t>
      </w:r>
      <w:r w:rsidRPr="00F249B1">
        <w:rPr>
          <w:rFonts w:ascii="Times New Roman" w:hAnsi="Times New Roman" w:cs="Times New Roman"/>
          <w:sz w:val="28"/>
          <w:szCs w:val="28"/>
          <w:lang w:val="uk-UA"/>
        </w:rPr>
        <w:t xml:space="preserve"> Отримано валовий зб</w:t>
      </w:r>
      <w:r w:rsidR="00BE44EF" w:rsidRPr="00F249B1">
        <w:rPr>
          <w:rFonts w:ascii="Times New Roman" w:hAnsi="Times New Roman" w:cs="Times New Roman"/>
          <w:sz w:val="28"/>
          <w:szCs w:val="28"/>
          <w:lang w:val="uk-UA"/>
        </w:rPr>
        <w:t>ір зерна в кількості 107475 тон</w:t>
      </w:r>
      <w:r w:rsidRPr="00F249B1">
        <w:rPr>
          <w:rFonts w:ascii="Times New Roman" w:hAnsi="Times New Roman" w:cs="Times New Roman"/>
          <w:sz w:val="28"/>
          <w:szCs w:val="28"/>
          <w:lang w:val="uk-UA"/>
        </w:rPr>
        <w:t xml:space="preserve"> (на 21366 тон або на 24,8% більше показника минулого року). Середня урожайність зернових та</w:t>
      </w:r>
      <w:r w:rsidR="00BE44EF" w:rsidRPr="00F249B1">
        <w:rPr>
          <w:rFonts w:ascii="Times New Roman" w:hAnsi="Times New Roman" w:cs="Times New Roman"/>
          <w:sz w:val="28"/>
          <w:szCs w:val="28"/>
          <w:lang w:val="uk-UA"/>
        </w:rPr>
        <w:t xml:space="preserve"> зернобобових складає 36,4 ц/га</w:t>
      </w:r>
      <w:r w:rsidRPr="00F249B1">
        <w:rPr>
          <w:rFonts w:ascii="Times New Roman" w:hAnsi="Times New Roman" w:cs="Times New Roman"/>
          <w:sz w:val="28"/>
          <w:szCs w:val="28"/>
          <w:lang w:val="uk-UA"/>
        </w:rPr>
        <w:t xml:space="preserve"> (в минулому році 29,8 ц/га).</w:t>
      </w:r>
    </w:p>
    <w:p w:rsidR="00BD01F5" w:rsidRPr="00F249B1" w:rsidRDefault="00BD01F5" w:rsidP="000F6729">
      <w:pPr>
        <w:tabs>
          <w:tab w:val="left" w:pos="2910"/>
        </w:tabs>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sz w:val="24"/>
          <w:szCs w:val="24"/>
          <w:lang w:val="uk-UA"/>
        </w:rPr>
        <w:lastRenderedPageBreak/>
        <w:t>Кукурудза зібрана на площі 676 га, намолочено 3957 тони з урожайністю 58,5 ц/га (що на 23,6 ц/га, або на 67% більше показника 2018 року). Соняшник зібраний на площі 21579 га, отримано валовий збір 50913 тони (+969</w:t>
      </w:r>
      <w:r w:rsidR="00BE44EF" w:rsidRPr="00F249B1">
        <w:rPr>
          <w:rFonts w:ascii="Times New Roman" w:hAnsi="Times New Roman" w:cs="Times New Roman"/>
          <w:sz w:val="24"/>
          <w:szCs w:val="24"/>
          <w:lang w:val="uk-UA"/>
        </w:rPr>
        <w:t>7 тон), урожайність – 23,6 ц/га</w:t>
      </w:r>
      <w:r w:rsidRPr="00F249B1">
        <w:rPr>
          <w:rFonts w:ascii="Times New Roman" w:hAnsi="Times New Roman" w:cs="Times New Roman"/>
          <w:sz w:val="24"/>
          <w:szCs w:val="24"/>
          <w:lang w:val="uk-UA"/>
        </w:rPr>
        <w:t xml:space="preserve"> (на 8,7% більше від показника 2018 року).</w:t>
      </w:r>
    </w:p>
    <w:p w:rsidR="00BD01F5" w:rsidRPr="00F249B1" w:rsidRDefault="00BD01F5" w:rsidP="000F6729">
      <w:pPr>
        <w:tabs>
          <w:tab w:val="left" w:pos="2910"/>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i/>
          <w:sz w:val="28"/>
          <w:szCs w:val="28"/>
          <w:u w:val="single"/>
          <w:lang w:val="uk-UA"/>
        </w:rPr>
        <w:t>За підсумками 2019 року очікуваний загальний валовий збір зерна</w:t>
      </w:r>
      <w:r w:rsidRPr="00F249B1">
        <w:rPr>
          <w:rFonts w:ascii="Times New Roman" w:hAnsi="Times New Roman" w:cs="Times New Roman"/>
          <w:sz w:val="28"/>
          <w:szCs w:val="28"/>
          <w:lang w:val="uk-UA"/>
        </w:rPr>
        <w:t xml:space="preserve"> складає 119,7 тис. тон при середній урожайності зернових 35,6 ц/га, що на 15,6 % більше планового показника.</w:t>
      </w:r>
    </w:p>
    <w:p w:rsidR="00BD01F5" w:rsidRPr="00F249B1" w:rsidRDefault="00BD01F5" w:rsidP="000F6729">
      <w:pPr>
        <w:tabs>
          <w:tab w:val="left" w:pos="2910"/>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Продовжується </w:t>
      </w:r>
      <w:r w:rsidR="00BE44EF" w:rsidRPr="00F249B1">
        <w:rPr>
          <w:rFonts w:ascii="Times New Roman" w:hAnsi="Times New Roman" w:cs="Times New Roman"/>
          <w:sz w:val="28"/>
          <w:szCs w:val="28"/>
          <w:lang w:val="uk-UA"/>
        </w:rPr>
        <w:t>по</w:t>
      </w:r>
      <w:r w:rsidRPr="00F249B1">
        <w:rPr>
          <w:rFonts w:ascii="Times New Roman" w:hAnsi="Times New Roman" w:cs="Times New Roman"/>
          <w:sz w:val="28"/>
          <w:szCs w:val="28"/>
          <w:lang w:val="uk-UA"/>
        </w:rPr>
        <w:t>сів озимих культур під урожай 2020 року. Вже посіяно озимих культур на площі 21360 га (82% до прогнозу), в т.ч. озимої пшениці 20737 га, озимого ячменю 513 га, рапсу – 110 га.</w:t>
      </w:r>
    </w:p>
    <w:p w:rsidR="00BD01F5" w:rsidRPr="00F249B1" w:rsidRDefault="00BD01F5" w:rsidP="000F6729">
      <w:pPr>
        <w:tabs>
          <w:tab w:val="left" w:pos="2910"/>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i/>
          <w:sz w:val="28"/>
          <w:szCs w:val="28"/>
          <w:u w:val="single"/>
          <w:lang w:val="uk-UA"/>
        </w:rPr>
        <w:t>Машино-тракторний парк сільськогосподарських підприємств району за 2018 р</w:t>
      </w:r>
      <w:r w:rsidR="00A47E33" w:rsidRPr="00F249B1">
        <w:rPr>
          <w:rFonts w:ascii="Times New Roman" w:hAnsi="Times New Roman" w:cs="Times New Roman"/>
          <w:i/>
          <w:sz w:val="28"/>
          <w:szCs w:val="28"/>
          <w:u w:val="single"/>
          <w:lang w:val="uk-UA"/>
        </w:rPr>
        <w:t>ік</w:t>
      </w:r>
      <w:r w:rsidRPr="00F249B1">
        <w:rPr>
          <w:rFonts w:ascii="Times New Roman" w:hAnsi="Times New Roman" w:cs="Times New Roman"/>
          <w:sz w:val="28"/>
          <w:szCs w:val="28"/>
          <w:lang w:val="uk-UA"/>
        </w:rPr>
        <w:t xml:space="preserve"> поповнився технікою на загальну суму </w:t>
      </w:r>
      <w:r w:rsidRPr="00F249B1">
        <w:rPr>
          <w:rFonts w:ascii="Times New Roman" w:hAnsi="Times New Roman" w:cs="Times New Roman"/>
          <w:i/>
          <w:sz w:val="28"/>
          <w:szCs w:val="28"/>
          <w:lang w:val="uk-UA"/>
        </w:rPr>
        <w:t>65,6 млн грн</w:t>
      </w:r>
      <w:r w:rsidRPr="00F249B1">
        <w:rPr>
          <w:rFonts w:ascii="Times New Roman" w:hAnsi="Times New Roman" w:cs="Times New Roman"/>
          <w:sz w:val="28"/>
          <w:szCs w:val="28"/>
          <w:lang w:val="uk-UA"/>
        </w:rPr>
        <w:t xml:space="preserve">, що на 22,5 млн грн менше, ніж у 2017 році, але </w:t>
      </w:r>
      <w:r w:rsidRPr="00F249B1">
        <w:rPr>
          <w:rFonts w:ascii="Times New Roman" w:hAnsi="Times New Roman" w:cs="Times New Roman"/>
          <w:sz w:val="28"/>
          <w:szCs w:val="28"/>
          <w:u w:val="single"/>
          <w:lang w:val="uk-UA"/>
        </w:rPr>
        <w:t>складає 100% до планових показників</w:t>
      </w:r>
      <w:r w:rsidRPr="00F249B1">
        <w:rPr>
          <w:rFonts w:ascii="Times New Roman" w:hAnsi="Times New Roman" w:cs="Times New Roman"/>
          <w:sz w:val="28"/>
          <w:szCs w:val="28"/>
          <w:lang w:val="uk-UA"/>
        </w:rPr>
        <w:t xml:space="preserve">, в т.ч. зернозбиральними комбайнами – 3 шт. на суму 13,9 млн грн, тракторами – 14 шт. на суму 24,8 млн грн, іншою сільськогосподарською технікою – 51 одиниця на загальну суму 26,9 млн грн, що на 3 одиниці або на 1,1 млн грн більше, ніж закуплено ґрунтообробної техніки у 2017 році. </w:t>
      </w:r>
    </w:p>
    <w:p w:rsidR="00BD01F5" w:rsidRPr="00F249B1" w:rsidRDefault="00BD01F5" w:rsidP="000F6729">
      <w:pPr>
        <w:tabs>
          <w:tab w:val="left" w:pos="2910"/>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i/>
          <w:sz w:val="28"/>
          <w:szCs w:val="28"/>
          <w:u w:val="single"/>
          <w:lang w:val="uk-UA"/>
        </w:rPr>
        <w:t>Машино-тракторний парк сільськогосподарських підприємств району за 9 місяців 2019 р</w:t>
      </w:r>
      <w:r w:rsidR="00A47E33" w:rsidRPr="00F249B1">
        <w:rPr>
          <w:rFonts w:ascii="Times New Roman" w:hAnsi="Times New Roman" w:cs="Times New Roman"/>
          <w:i/>
          <w:sz w:val="28"/>
          <w:szCs w:val="28"/>
          <w:u w:val="single"/>
          <w:lang w:val="uk-UA"/>
        </w:rPr>
        <w:t>оці</w:t>
      </w:r>
      <w:r w:rsidRPr="00F249B1">
        <w:rPr>
          <w:rFonts w:ascii="Times New Roman" w:hAnsi="Times New Roman" w:cs="Times New Roman"/>
          <w:sz w:val="28"/>
          <w:szCs w:val="28"/>
          <w:lang w:val="uk-UA"/>
        </w:rPr>
        <w:t xml:space="preserve"> поповнився технікою на загальну суму 47,1 млн грн, в т.ч. зернозбиральними комбайнами – 3 шт. на суму 15,1 млн грн, тракторами – 10 шт. на суму 11,6 млн грн та іншою сільськогосподарською технікою на загальну суму 20,4 млн грн.</w:t>
      </w:r>
    </w:p>
    <w:p w:rsidR="00BD01F5" w:rsidRPr="00F249B1" w:rsidRDefault="00BD01F5"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i/>
          <w:sz w:val="28"/>
          <w:szCs w:val="28"/>
          <w:u w:val="single"/>
          <w:lang w:val="uk-UA"/>
        </w:rPr>
        <w:t>Машино-тракторний парк сільськогосподарських підприємств району в 2019 р</w:t>
      </w:r>
      <w:r w:rsidR="00A47E33" w:rsidRPr="00F249B1">
        <w:rPr>
          <w:rFonts w:ascii="Times New Roman" w:hAnsi="Times New Roman" w:cs="Times New Roman"/>
          <w:i/>
          <w:sz w:val="28"/>
          <w:szCs w:val="28"/>
          <w:u w:val="single"/>
          <w:lang w:val="uk-UA"/>
        </w:rPr>
        <w:t>оці</w:t>
      </w:r>
      <w:r w:rsidRPr="00F249B1">
        <w:rPr>
          <w:rFonts w:ascii="Times New Roman" w:hAnsi="Times New Roman" w:cs="Times New Roman"/>
          <w:i/>
          <w:sz w:val="28"/>
          <w:szCs w:val="28"/>
          <w:u w:val="single"/>
          <w:lang w:val="uk-UA"/>
        </w:rPr>
        <w:t xml:space="preserve"> </w:t>
      </w:r>
      <w:r w:rsidRPr="00F249B1">
        <w:rPr>
          <w:rFonts w:ascii="Times New Roman" w:hAnsi="Times New Roman" w:cs="Times New Roman"/>
          <w:sz w:val="28"/>
          <w:szCs w:val="28"/>
          <w:lang w:val="uk-UA"/>
        </w:rPr>
        <w:t xml:space="preserve">очікується поповнити технікою на загальну суму 58,0 </w:t>
      </w:r>
      <w:r w:rsidR="00037CF2" w:rsidRPr="00F249B1">
        <w:rPr>
          <w:rFonts w:ascii="Times New Roman" w:hAnsi="Times New Roman" w:cs="Times New Roman"/>
          <w:sz w:val="28"/>
          <w:szCs w:val="28"/>
          <w:lang w:val="uk-UA"/>
        </w:rPr>
        <w:t>млн грн</w:t>
      </w:r>
      <w:r w:rsidRPr="00F249B1">
        <w:rPr>
          <w:rFonts w:ascii="Times New Roman" w:hAnsi="Times New Roman" w:cs="Times New Roman"/>
          <w:sz w:val="28"/>
          <w:szCs w:val="28"/>
          <w:lang w:val="uk-UA"/>
        </w:rPr>
        <w:t xml:space="preserve">, що складає 88,4 % до минулого року. Зменшення показника відбулося за рахунок зменшення закупівельних цін на </w:t>
      </w:r>
      <w:r w:rsidR="00037CF2" w:rsidRPr="00F249B1">
        <w:rPr>
          <w:rFonts w:ascii="Times New Roman" w:hAnsi="Times New Roman" w:cs="Times New Roman"/>
          <w:sz w:val="28"/>
          <w:szCs w:val="28"/>
          <w:lang w:val="uk-UA"/>
        </w:rPr>
        <w:t>с/г</w:t>
      </w:r>
      <w:r w:rsidRPr="00F249B1">
        <w:rPr>
          <w:rFonts w:ascii="Times New Roman" w:hAnsi="Times New Roman" w:cs="Times New Roman"/>
          <w:sz w:val="28"/>
          <w:szCs w:val="28"/>
          <w:lang w:val="uk-UA"/>
        </w:rPr>
        <w:t xml:space="preserve"> продукцію.</w:t>
      </w:r>
    </w:p>
    <w:p w:rsidR="00BD01F5" w:rsidRPr="00F249B1" w:rsidRDefault="00BD01F5" w:rsidP="000F6729">
      <w:pPr>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sz w:val="28"/>
          <w:szCs w:val="28"/>
          <w:lang w:val="uk-UA"/>
        </w:rPr>
        <w:t xml:space="preserve">За підсумками роботи </w:t>
      </w:r>
      <w:r w:rsidRPr="00F249B1">
        <w:rPr>
          <w:rFonts w:ascii="Times New Roman" w:hAnsi="Times New Roman" w:cs="Times New Roman"/>
          <w:i/>
          <w:sz w:val="28"/>
          <w:szCs w:val="28"/>
          <w:lang w:val="uk-UA"/>
        </w:rPr>
        <w:t>галузі тваринництва</w:t>
      </w:r>
      <w:r w:rsidRPr="00F249B1">
        <w:rPr>
          <w:rFonts w:ascii="Times New Roman" w:hAnsi="Times New Roman" w:cs="Times New Roman"/>
          <w:sz w:val="28"/>
          <w:szCs w:val="28"/>
          <w:lang w:val="uk-UA"/>
        </w:rPr>
        <w:t xml:space="preserve"> 2018 року в сільськогосподарських підприємствах загалом </w:t>
      </w:r>
      <w:r w:rsidRPr="00F249B1">
        <w:rPr>
          <w:rFonts w:ascii="Times New Roman" w:hAnsi="Times New Roman" w:cs="Times New Roman"/>
          <w:sz w:val="28"/>
          <w:szCs w:val="28"/>
          <w:u w:val="single"/>
          <w:lang w:val="uk-UA"/>
        </w:rPr>
        <w:t xml:space="preserve">дещо зросло поголів’я корів та свиней. </w:t>
      </w:r>
      <w:r w:rsidRPr="00F249B1">
        <w:rPr>
          <w:rFonts w:ascii="Times New Roman" w:hAnsi="Times New Roman" w:cs="Times New Roman"/>
          <w:color w:val="000000"/>
          <w:sz w:val="28"/>
          <w:szCs w:val="28"/>
          <w:lang w:val="uk-UA"/>
        </w:rPr>
        <w:t xml:space="preserve">В порівнянні з 2017 роком поголів’я </w:t>
      </w:r>
      <w:r w:rsidRPr="00F249B1">
        <w:rPr>
          <w:rFonts w:ascii="Times New Roman" w:hAnsi="Times New Roman" w:cs="Times New Roman"/>
          <w:color w:val="000000"/>
          <w:sz w:val="28"/>
          <w:szCs w:val="28"/>
          <w:u w:val="single"/>
          <w:lang w:val="uk-UA"/>
        </w:rPr>
        <w:t>корів збільшилось на 52 голови</w:t>
      </w:r>
      <w:r w:rsidRPr="00F249B1">
        <w:rPr>
          <w:rFonts w:ascii="Times New Roman" w:hAnsi="Times New Roman" w:cs="Times New Roman"/>
          <w:color w:val="000000"/>
          <w:sz w:val="28"/>
          <w:szCs w:val="28"/>
          <w:lang w:val="uk-UA"/>
        </w:rPr>
        <w:t xml:space="preserve"> і становить 493 голови </w:t>
      </w:r>
      <w:r w:rsidRPr="00F249B1">
        <w:rPr>
          <w:rFonts w:ascii="Times New Roman" w:hAnsi="Times New Roman" w:cs="Times New Roman"/>
          <w:color w:val="000000"/>
          <w:lang w:val="uk-UA"/>
        </w:rPr>
        <w:t xml:space="preserve">(але всього ВРХ зменшилось на 30 голів та становить 1137 голів). </w:t>
      </w:r>
      <w:r w:rsidRPr="00F249B1">
        <w:rPr>
          <w:rFonts w:ascii="Times New Roman" w:hAnsi="Times New Roman" w:cs="Times New Roman"/>
          <w:color w:val="000000"/>
          <w:sz w:val="28"/>
          <w:szCs w:val="28"/>
          <w:lang w:val="uk-UA"/>
        </w:rPr>
        <w:t>Поголів’я свиней збільшилось на 244 голови і складає 1971 голови, це на 14% більше від показника 2017 року.</w:t>
      </w:r>
    </w:p>
    <w:p w:rsidR="00BD01F5" w:rsidRPr="00F249B1" w:rsidRDefault="00BD01F5" w:rsidP="000F6729">
      <w:pPr>
        <w:spacing w:after="0" w:line="240" w:lineRule="auto"/>
        <w:ind w:firstLine="709"/>
        <w:jc w:val="both"/>
        <w:rPr>
          <w:rFonts w:ascii="Times New Roman" w:hAnsi="Times New Roman" w:cs="Times New Roman"/>
          <w:color w:val="000000"/>
          <w:sz w:val="24"/>
          <w:szCs w:val="24"/>
          <w:lang w:val="uk-UA"/>
        </w:rPr>
      </w:pPr>
      <w:r w:rsidRPr="00F249B1">
        <w:rPr>
          <w:rFonts w:ascii="Times New Roman" w:hAnsi="Times New Roman" w:cs="Times New Roman"/>
          <w:color w:val="000000"/>
          <w:sz w:val="24"/>
          <w:szCs w:val="24"/>
          <w:lang w:val="uk-UA"/>
        </w:rPr>
        <w:t xml:space="preserve">Щодо продуктивності тварин : </w:t>
      </w:r>
    </w:p>
    <w:p w:rsidR="00BD01F5" w:rsidRPr="00F249B1" w:rsidRDefault="00BD01F5" w:rsidP="00A47E33">
      <w:pPr>
        <w:numPr>
          <w:ilvl w:val="0"/>
          <w:numId w:val="32"/>
        </w:numPr>
        <w:tabs>
          <w:tab w:val="left" w:pos="851"/>
        </w:tabs>
        <w:spacing w:after="0" w:line="240" w:lineRule="auto"/>
        <w:ind w:firstLine="709"/>
        <w:jc w:val="both"/>
        <w:rPr>
          <w:rFonts w:ascii="Times New Roman" w:hAnsi="Times New Roman" w:cs="Times New Roman"/>
          <w:color w:val="000000"/>
          <w:sz w:val="24"/>
          <w:szCs w:val="24"/>
          <w:lang w:val="uk-UA"/>
        </w:rPr>
      </w:pPr>
      <w:r w:rsidRPr="00F249B1">
        <w:rPr>
          <w:rFonts w:ascii="Times New Roman" w:hAnsi="Times New Roman" w:cs="Times New Roman"/>
          <w:sz w:val="24"/>
          <w:szCs w:val="24"/>
          <w:lang w:val="uk-UA"/>
        </w:rPr>
        <w:t>валовий надій молока становить 2352 тони (- 120 т до показника 2017 р.), н</w:t>
      </w:r>
      <w:r w:rsidRPr="00F249B1">
        <w:rPr>
          <w:rFonts w:ascii="Times New Roman" w:hAnsi="Times New Roman" w:cs="Times New Roman"/>
          <w:color w:val="000000"/>
          <w:sz w:val="24"/>
          <w:szCs w:val="24"/>
          <w:lang w:val="uk-UA"/>
        </w:rPr>
        <w:t xml:space="preserve">адій молока на корову за рік складає 5333 кг (+855 кг до показника минулого року) </w:t>
      </w:r>
      <w:r w:rsidRPr="00F249B1">
        <w:rPr>
          <w:rFonts w:ascii="Times New Roman" w:hAnsi="Times New Roman" w:cs="Times New Roman"/>
          <w:sz w:val="24"/>
          <w:szCs w:val="24"/>
          <w:lang w:val="uk-UA"/>
        </w:rPr>
        <w:t xml:space="preserve">– але це відбулося за рахунок вибраковки малопродуктивних корів; </w:t>
      </w:r>
      <w:r w:rsidRPr="00F249B1">
        <w:rPr>
          <w:rFonts w:ascii="Times New Roman" w:hAnsi="Times New Roman" w:cs="Times New Roman"/>
          <w:color w:val="000000"/>
          <w:sz w:val="24"/>
          <w:szCs w:val="24"/>
          <w:lang w:val="uk-UA"/>
        </w:rPr>
        <w:t>середньодобові прирости на відгодівлі великої рогатої худоби складають 577 грам (+38 г), на дорощуванні та відгодівлі свиней – 574 грам (+139).</w:t>
      </w:r>
    </w:p>
    <w:p w:rsidR="00BD01F5" w:rsidRPr="00F249B1" w:rsidRDefault="00BD01F5" w:rsidP="000F6729">
      <w:pPr>
        <w:spacing w:after="0" w:line="240" w:lineRule="auto"/>
        <w:ind w:firstLine="709"/>
        <w:jc w:val="both"/>
        <w:rPr>
          <w:rFonts w:ascii="Times New Roman" w:hAnsi="Times New Roman" w:cs="Times New Roman"/>
          <w:color w:val="000000"/>
          <w:sz w:val="24"/>
          <w:szCs w:val="24"/>
          <w:lang w:val="uk-UA"/>
        </w:rPr>
      </w:pPr>
      <w:r w:rsidRPr="00F249B1">
        <w:rPr>
          <w:rFonts w:ascii="Times New Roman" w:hAnsi="Times New Roman" w:cs="Times New Roman"/>
          <w:color w:val="000000"/>
          <w:sz w:val="24"/>
          <w:szCs w:val="24"/>
          <w:lang w:val="uk-UA"/>
        </w:rPr>
        <w:t>Реалізація молока складає 2234 тони, що становить 95% у порівнянні з показником 2017 року. М’ясо реалізовано в кількості 349 тон (на 68 тонн менше, або 84% від показника 2017 року).</w:t>
      </w:r>
    </w:p>
    <w:p w:rsidR="00BD01F5" w:rsidRPr="00F249B1" w:rsidRDefault="00BD01F5" w:rsidP="000F6729">
      <w:pPr>
        <w:tabs>
          <w:tab w:val="left" w:pos="2910"/>
        </w:tabs>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sz w:val="24"/>
          <w:szCs w:val="24"/>
          <w:lang w:val="uk-UA"/>
        </w:rPr>
        <w:t>М’</w:t>
      </w:r>
      <w:r w:rsidR="00CC6A47" w:rsidRPr="00F249B1">
        <w:rPr>
          <w:rFonts w:ascii="Times New Roman" w:hAnsi="Times New Roman" w:cs="Times New Roman"/>
          <w:sz w:val="24"/>
          <w:szCs w:val="24"/>
          <w:lang w:val="uk-UA"/>
        </w:rPr>
        <w:t>яса вироблено 350 тони (–21 тон</w:t>
      </w:r>
      <w:r w:rsidRPr="00F249B1">
        <w:rPr>
          <w:rFonts w:ascii="Times New Roman" w:hAnsi="Times New Roman" w:cs="Times New Roman"/>
          <w:sz w:val="24"/>
          <w:szCs w:val="24"/>
          <w:lang w:val="uk-UA"/>
        </w:rPr>
        <w:t xml:space="preserve">а). Це пояснюється зменшенням поголів’я молодняку ВРХ та свиней (в минулому році було реалізовано м’яса більше ніж вирощено тварин в живій вазі). </w:t>
      </w:r>
    </w:p>
    <w:p w:rsidR="00BD01F5" w:rsidRPr="00F249B1" w:rsidRDefault="00BD01F5"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За підсумками роботи галузі тваринництва за 9 місяців 2019 року в сільськогосподарських підприємствах виробництво молока складає 1606 тон</w:t>
      </w:r>
      <w:r w:rsidR="00037CF2"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(що на 249 т</w:t>
      </w:r>
      <w:r w:rsidR="00CC6A47" w:rsidRPr="00F249B1">
        <w:rPr>
          <w:rFonts w:ascii="Times New Roman" w:hAnsi="Times New Roman" w:cs="Times New Roman"/>
          <w:sz w:val="28"/>
          <w:szCs w:val="28"/>
          <w:lang w:val="uk-UA"/>
        </w:rPr>
        <w:t>он</w:t>
      </w:r>
      <w:r w:rsidRPr="00F249B1">
        <w:rPr>
          <w:rFonts w:ascii="Times New Roman" w:hAnsi="Times New Roman" w:cs="Times New Roman"/>
          <w:sz w:val="28"/>
          <w:szCs w:val="28"/>
          <w:lang w:val="uk-UA"/>
        </w:rPr>
        <w:t xml:space="preserve"> менше показника минулого року) – це відбулося за рахунок того, що ПрАТ «Агротон» повністю ліквідувало галузь тваринництва у </w:t>
      </w:r>
      <w:r w:rsidRPr="00F249B1">
        <w:rPr>
          <w:rFonts w:ascii="Times New Roman" w:hAnsi="Times New Roman" w:cs="Times New Roman"/>
          <w:sz w:val="28"/>
          <w:szCs w:val="28"/>
          <w:lang w:val="uk-UA"/>
        </w:rPr>
        <w:lastRenderedPageBreak/>
        <w:t>відділенні Гремуче шляхом вивезення з ферми поголів’я корів на забій, а від зменшення поголів’я корів залежить виробництво молока.</w:t>
      </w:r>
    </w:p>
    <w:p w:rsidR="00BD01F5" w:rsidRPr="00F249B1" w:rsidRDefault="00BD01F5"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М’яса вироблено 231 тона, що на 28 тон менше минулорічного показника. Це пояснюється такою ж причиною.</w:t>
      </w:r>
    </w:p>
    <w:p w:rsidR="00BD01F5" w:rsidRPr="00F249B1" w:rsidRDefault="00BD01F5" w:rsidP="000F6729">
      <w:pPr>
        <w:tabs>
          <w:tab w:val="left" w:pos="2910"/>
        </w:tabs>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sz w:val="24"/>
          <w:szCs w:val="24"/>
          <w:lang w:val="uk-UA"/>
        </w:rPr>
        <w:t>Реалізація молока складає 1526 тони, що становить 84,5% у порівнянні з показником за 9 місяців 2018 року. М’яс</w:t>
      </w:r>
      <w:r w:rsidR="00CC6A47" w:rsidRPr="00F249B1">
        <w:rPr>
          <w:rFonts w:ascii="Times New Roman" w:hAnsi="Times New Roman" w:cs="Times New Roman"/>
          <w:sz w:val="24"/>
          <w:szCs w:val="24"/>
          <w:lang w:val="uk-UA"/>
        </w:rPr>
        <w:t>а</w:t>
      </w:r>
      <w:r w:rsidRPr="00F249B1">
        <w:rPr>
          <w:rFonts w:ascii="Times New Roman" w:hAnsi="Times New Roman" w:cs="Times New Roman"/>
          <w:sz w:val="24"/>
          <w:szCs w:val="24"/>
          <w:lang w:val="uk-UA"/>
        </w:rPr>
        <w:t xml:space="preserve"> реалізовано 319 тон, що на 60 тон більше показника 2019 р</w:t>
      </w:r>
      <w:r w:rsidR="00CC6A47" w:rsidRPr="00F249B1">
        <w:rPr>
          <w:rFonts w:ascii="Times New Roman" w:hAnsi="Times New Roman" w:cs="Times New Roman"/>
          <w:sz w:val="24"/>
          <w:szCs w:val="24"/>
          <w:lang w:val="uk-UA"/>
        </w:rPr>
        <w:t>оки</w:t>
      </w:r>
      <w:r w:rsidR="00037CF2" w:rsidRPr="00F249B1">
        <w:rPr>
          <w:rFonts w:ascii="Times New Roman" w:hAnsi="Times New Roman" w:cs="Times New Roman"/>
          <w:sz w:val="24"/>
          <w:szCs w:val="24"/>
          <w:lang w:val="uk-UA"/>
        </w:rPr>
        <w:t xml:space="preserve"> </w:t>
      </w:r>
      <w:r w:rsidRPr="00F249B1">
        <w:rPr>
          <w:rFonts w:ascii="Times New Roman" w:hAnsi="Times New Roman" w:cs="Times New Roman"/>
          <w:sz w:val="24"/>
          <w:szCs w:val="24"/>
          <w:lang w:val="uk-UA"/>
        </w:rPr>
        <w:t>(+18,8%)</w:t>
      </w:r>
      <w:r w:rsidR="00CC6A47" w:rsidRPr="00F249B1">
        <w:rPr>
          <w:rFonts w:ascii="Times New Roman" w:hAnsi="Times New Roman" w:cs="Times New Roman"/>
          <w:sz w:val="24"/>
          <w:szCs w:val="24"/>
          <w:lang w:val="uk-UA"/>
        </w:rPr>
        <w:t>.</w:t>
      </w:r>
    </w:p>
    <w:p w:rsidR="00BD01F5" w:rsidRPr="00F249B1" w:rsidRDefault="00BD01F5" w:rsidP="000F6729">
      <w:pPr>
        <w:tabs>
          <w:tab w:val="left" w:pos="2910"/>
        </w:tabs>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sz w:val="24"/>
          <w:szCs w:val="24"/>
          <w:lang w:val="uk-UA"/>
        </w:rPr>
        <w:t>Середній надій молока на корову складає 3537 кг (-670 кг до показнику минулого року); середньодобові прирости на відгодівлі великої рогатої худоби складають 551 грам (-4 г), на дорощуванні та відгодівлі свиней – 556 грам, що дорівнює показнику минулого року.</w:t>
      </w:r>
    </w:p>
    <w:p w:rsidR="00BD01F5" w:rsidRPr="00F249B1" w:rsidRDefault="00BD01F5" w:rsidP="000F6729">
      <w:pPr>
        <w:tabs>
          <w:tab w:val="left" w:pos="2910"/>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В районі в 2018 році укладено більше 12 тис. договорів </w:t>
      </w:r>
      <w:r w:rsidRPr="00F249B1">
        <w:rPr>
          <w:rFonts w:ascii="Times New Roman" w:hAnsi="Times New Roman" w:cs="Times New Roman"/>
          <w:sz w:val="28"/>
          <w:szCs w:val="28"/>
          <w:u w:val="single"/>
          <w:lang w:val="uk-UA"/>
        </w:rPr>
        <w:t>оренди землі</w:t>
      </w:r>
      <w:r w:rsidRPr="00F249B1">
        <w:rPr>
          <w:rFonts w:ascii="Times New Roman" w:hAnsi="Times New Roman" w:cs="Times New Roman"/>
          <w:sz w:val="28"/>
          <w:szCs w:val="28"/>
          <w:lang w:val="uk-UA"/>
        </w:rPr>
        <w:t xml:space="preserve">. Відповідно до умов договорів в поточному році необхідно виплатити орендної плати на суму 114,244 </w:t>
      </w:r>
      <w:r w:rsidR="00E877BA" w:rsidRPr="00F249B1">
        <w:rPr>
          <w:rFonts w:ascii="Times New Roman" w:hAnsi="Times New Roman" w:cs="Times New Roman"/>
          <w:sz w:val="28"/>
          <w:szCs w:val="28"/>
          <w:lang w:val="uk-UA"/>
        </w:rPr>
        <w:t>млн</w:t>
      </w:r>
      <w:r w:rsidRPr="00F249B1">
        <w:rPr>
          <w:rFonts w:ascii="Times New Roman" w:hAnsi="Times New Roman" w:cs="Times New Roman"/>
          <w:sz w:val="28"/>
          <w:szCs w:val="28"/>
          <w:lang w:val="uk-UA"/>
        </w:rPr>
        <w:t xml:space="preserve"> грн, що складає 6% від нормативно-грошової оцінки землі та на 30,6 </w:t>
      </w:r>
      <w:r w:rsidR="00E877BA" w:rsidRPr="00F249B1">
        <w:rPr>
          <w:rFonts w:ascii="Times New Roman" w:hAnsi="Times New Roman" w:cs="Times New Roman"/>
          <w:sz w:val="28"/>
          <w:szCs w:val="28"/>
          <w:lang w:val="uk-UA"/>
        </w:rPr>
        <w:t>млн</w:t>
      </w:r>
      <w:r w:rsidRPr="00F249B1">
        <w:rPr>
          <w:rFonts w:ascii="Times New Roman" w:hAnsi="Times New Roman" w:cs="Times New Roman"/>
          <w:sz w:val="28"/>
          <w:szCs w:val="28"/>
          <w:lang w:val="uk-UA"/>
        </w:rPr>
        <w:t xml:space="preserve"> грн більше, ніж у 2017 році. Станом на 01.01.2019 р</w:t>
      </w:r>
      <w:r w:rsidR="00CC6A47" w:rsidRPr="00F249B1">
        <w:rPr>
          <w:rFonts w:ascii="Times New Roman" w:hAnsi="Times New Roman" w:cs="Times New Roman"/>
          <w:sz w:val="28"/>
          <w:szCs w:val="28"/>
          <w:lang w:val="uk-UA"/>
        </w:rPr>
        <w:t>оку</w:t>
      </w:r>
      <w:r w:rsidRPr="00F249B1">
        <w:rPr>
          <w:rFonts w:ascii="Times New Roman" w:hAnsi="Times New Roman" w:cs="Times New Roman"/>
          <w:sz w:val="28"/>
          <w:szCs w:val="28"/>
          <w:lang w:val="uk-UA"/>
        </w:rPr>
        <w:t xml:space="preserve"> вся сума нарахованої орендної плати виплачена в повному обсязі. </w:t>
      </w:r>
    </w:p>
    <w:p w:rsidR="00BD01F5" w:rsidRPr="00F249B1" w:rsidRDefault="00BD01F5" w:rsidP="000F6729">
      <w:pPr>
        <w:tabs>
          <w:tab w:val="left" w:pos="2910"/>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Станом на 01.10.19</w:t>
      </w:r>
      <w:r w:rsidR="00CC6A47"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р</w:t>
      </w:r>
      <w:r w:rsidR="00CC6A47" w:rsidRPr="00F249B1">
        <w:rPr>
          <w:rFonts w:ascii="Times New Roman" w:hAnsi="Times New Roman" w:cs="Times New Roman"/>
          <w:sz w:val="28"/>
          <w:szCs w:val="28"/>
          <w:lang w:val="uk-UA"/>
        </w:rPr>
        <w:t>оку</w:t>
      </w:r>
      <w:r w:rsidRPr="00F249B1">
        <w:rPr>
          <w:rFonts w:ascii="Times New Roman" w:hAnsi="Times New Roman" w:cs="Times New Roman"/>
          <w:sz w:val="28"/>
          <w:szCs w:val="28"/>
          <w:lang w:val="uk-UA"/>
        </w:rPr>
        <w:t xml:space="preserve"> в районі укладено більше 12,2 тис. договорів оренди землі. Відповідно до умов договорів в поточному році необхідно виплатити орендної плати на суму 137,1 </w:t>
      </w:r>
      <w:r w:rsidR="00E877BA" w:rsidRPr="00F249B1">
        <w:rPr>
          <w:rFonts w:ascii="Times New Roman" w:hAnsi="Times New Roman" w:cs="Times New Roman"/>
          <w:sz w:val="28"/>
          <w:szCs w:val="28"/>
          <w:lang w:val="uk-UA"/>
        </w:rPr>
        <w:t>млн</w:t>
      </w:r>
      <w:r w:rsidRPr="00F249B1">
        <w:rPr>
          <w:rFonts w:ascii="Times New Roman" w:hAnsi="Times New Roman" w:cs="Times New Roman"/>
          <w:sz w:val="28"/>
          <w:szCs w:val="28"/>
          <w:lang w:val="uk-UA"/>
        </w:rPr>
        <w:t xml:space="preserve"> грн, що складає 6% від нормативно-грошової оцінки землі (на 22,8 млн грн більше ніж у 2018 році)</w:t>
      </w:r>
      <w:r w:rsidR="00CC6A47" w:rsidRPr="00F249B1">
        <w:rPr>
          <w:rFonts w:ascii="Times New Roman" w:hAnsi="Times New Roman" w:cs="Times New Roman"/>
          <w:sz w:val="28"/>
          <w:szCs w:val="28"/>
          <w:lang w:val="uk-UA"/>
        </w:rPr>
        <w:t>.</w:t>
      </w:r>
    </w:p>
    <w:p w:rsidR="00BD01F5" w:rsidRPr="00F249B1" w:rsidRDefault="00BD01F5" w:rsidP="000F6729">
      <w:pPr>
        <w:tabs>
          <w:tab w:val="left" w:pos="2910"/>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Заборгованості</w:t>
      </w:r>
      <w:r w:rsidR="00037CF2"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по виплаті заробітної плати сільськогосподарські товаровиробники району не мають.</w:t>
      </w:r>
    </w:p>
    <w:p w:rsidR="00BD01F5" w:rsidRPr="00F249B1" w:rsidRDefault="00BD01F5" w:rsidP="000F6729">
      <w:pPr>
        <w:tabs>
          <w:tab w:val="left" w:pos="2910"/>
        </w:tabs>
        <w:spacing w:after="0" w:line="240" w:lineRule="auto"/>
        <w:ind w:firstLine="709"/>
        <w:jc w:val="both"/>
        <w:rPr>
          <w:rFonts w:ascii="Times New Roman" w:hAnsi="Times New Roman" w:cs="Times New Roman"/>
          <w:i/>
          <w:sz w:val="28"/>
          <w:szCs w:val="28"/>
          <w:lang w:val="uk-UA"/>
        </w:rPr>
      </w:pPr>
      <w:r w:rsidRPr="00F249B1">
        <w:rPr>
          <w:rFonts w:ascii="Times New Roman" w:hAnsi="Times New Roman" w:cs="Times New Roman"/>
          <w:i/>
          <w:sz w:val="28"/>
          <w:szCs w:val="28"/>
          <w:u w:val="single"/>
          <w:lang w:val="uk-UA"/>
        </w:rPr>
        <w:t>Протягом 2018</w:t>
      </w:r>
      <w:r w:rsidR="007C466D" w:rsidRPr="00F249B1">
        <w:rPr>
          <w:rFonts w:ascii="Times New Roman" w:hAnsi="Times New Roman" w:cs="Times New Roman"/>
          <w:i/>
          <w:sz w:val="28"/>
          <w:szCs w:val="28"/>
          <w:u w:val="single"/>
          <w:lang w:val="uk-UA"/>
        </w:rPr>
        <w:t>-</w:t>
      </w:r>
      <w:r w:rsidR="00CC6A47" w:rsidRPr="00F249B1">
        <w:rPr>
          <w:rFonts w:ascii="Times New Roman" w:hAnsi="Times New Roman" w:cs="Times New Roman"/>
          <w:i/>
          <w:sz w:val="28"/>
          <w:szCs w:val="28"/>
          <w:u w:val="single"/>
          <w:lang w:val="uk-UA"/>
        </w:rPr>
        <w:t>20</w:t>
      </w:r>
      <w:r w:rsidR="007C466D" w:rsidRPr="00F249B1">
        <w:rPr>
          <w:rFonts w:ascii="Times New Roman" w:hAnsi="Times New Roman" w:cs="Times New Roman"/>
          <w:i/>
          <w:sz w:val="28"/>
          <w:szCs w:val="28"/>
          <w:u w:val="single"/>
          <w:lang w:val="uk-UA"/>
        </w:rPr>
        <w:t>19 років</w:t>
      </w:r>
      <w:r w:rsidRPr="00F249B1">
        <w:rPr>
          <w:rFonts w:ascii="Times New Roman" w:hAnsi="Times New Roman" w:cs="Times New Roman"/>
          <w:i/>
          <w:sz w:val="28"/>
          <w:szCs w:val="28"/>
          <w:lang w:val="uk-UA"/>
        </w:rPr>
        <w:t xml:space="preserve"> в Старобільському районі реалізовувалися програми державної та обласної підтримки агропромислового комплексу. </w:t>
      </w:r>
    </w:p>
    <w:p w:rsidR="00BD01F5" w:rsidRPr="00F249B1" w:rsidRDefault="00BD01F5" w:rsidP="000F6729">
      <w:pPr>
        <w:tabs>
          <w:tab w:val="left" w:pos="2910"/>
        </w:tabs>
        <w:spacing w:after="0" w:line="240" w:lineRule="auto"/>
        <w:ind w:firstLine="709"/>
        <w:jc w:val="both"/>
        <w:rPr>
          <w:rFonts w:ascii="Times New Roman" w:hAnsi="Times New Roman" w:cs="Times New Roman"/>
          <w:i/>
          <w:color w:val="000000"/>
          <w:sz w:val="28"/>
          <w:szCs w:val="28"/>
          <w:lang w:val="uk-UA"/>
        </w:rPr>
      </w:pPr>
      <w:r w:rsidRPr="00F249B1">
        <w:rPr>
          <w:rFonts w:ascii="Times New Roman" w:hAnsi="Times New Roman" w:cs="Times New Roman"/>
          <w:sz w:val="28"/>
          <w:szCs w:val="28"/>
          <w:lang w:val="uk-UA"/>
        </w:rPr>
        <w:t>Згідно Постанови КМУ від 01.03.2017</w:t>
      </w:r>
      <w:r w:rsidR="00CC6A47"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р</w:t>
      </w:r>
      <w:r w:rsidR="00CC6A47" w:rsidRPr="00F249B1">
        <w:rPr>
          <w:rFonts w:ascii="Times New Roman" w:hAnsi="Times New Roman" w:cs="Times New Roman"/>
          <w:sz w:val="28"/>
          <w:szCs w:val="28"/>
          <w:lang w:val="uk-UA"/>
        </w:rPr>
        <w:t>оку</w:t>
      </w:r>
      <w:r w:rsidRPr="00F249B1">
        <w:rPr>
          <w:rFonts w:ascii="Times New Roman" w:hAnsi="Times New Roman" w:cs="Times New Roman"/>
          <w:sz w:val="28"/>
          <w:szCs w:val="28"/>
          <w:lang w:val="uk-UA"/>
        </w:rPr>
        <w:t xml:space="preserve"> №130 за програмою </w:t>
      </w:r>
      <w:r w:rsidRPr="00F249B1">
        <w:rPr>
          <w:rFonts w:ascii="Times New Roman" w:hAnsi="Times New Roman" w:cs="Times New Roman"/>
          <w:sz w:val="28"/>
          <w:szCs w:val="28"/>
          <w:u w:val="single"/>
          <w:lang w:val="uk-UA"/>
        </w:rPr>
        <w:t>часткової компенсації за придбану техніку та обладнання вітчизняного виробництва</w:t>
      </w:r>
      <w:r w:rsidRPr="00F249B1">
        <w:rPr>
          <w:rFonts w:ascii="Times New Roman" w:hAnsi="Times New Roman" w:cs="Times New Roman"/>
          <w:sz w:val="28"/>
          <w:szCs w:val="28"/>
          <w:lang w:val="uk-UA"/>
        </w:rPr>
        <w:t xml:space="preserve"> в розмірі 25% від вартості (без ПДВ) с</w:t>
      </w:r>
      <w:r w:rsidRPr="00F249B1">
        <w:rPr>
          <w:rFonts w:ascii="Times New Roman" w:hAnsi="Times New Roman" w:cs="Times New Roman"/>
          <w:color w:val="000000"/>
          <w:sz w:val="28"/>
          <w:szCs w:val="28"/>
          <w:lang w:val="uk-UA"/>
        </w:rPr>
        <w:t>ільгосппідприємствами Старобільського району було нараховано часткової компенсації вартості придбаної сільськогосподарської техніки і обладнання в загальній сум</w:t>
      </w:r>
      <w:r w:rsidRPr="00F249B1">
        <w:rPr>
          <w:rFonts w:ascii="Times New Roman" w:hAnsi="Times New Roman" w:cs="Times New Roman"/>
          <w:sz w:val="28"/>
          <w:szCs w:val="28"/>
          <w:lang w:val="uk-UA"/>
        </w:rPr>
        <w:t xml:space="preserve">і </w:t>
      </w:r>
      <w:r w:rsidRPr="00F249B1">
        <w:rPr>
          <w:rFonts w:ascii="Times New Roman" w:hAnsi="Times New Roman" w:cs="Times New Roman"/>
          <w:i/>
          <w:sz w:val="28"/>
          <w:szCs w:val="28"/>
          <w:lang w:val="uk-UA"/>
        </w:rPr>
        <w:t>6098,0</w:t>
      </w:r>
      <w:r w:rsidRPr="00F249B1">
        <w:rPr>
          <w:rFonts w:ascii="Times New Roman" w:hAnsi="Times New Roman" w:cs="Times New Roman"/>
          <w:i/>
          <w:color w:val="000000"/>
          <w:sz w:val="28"/>
          <w:szCs w:val="28"/>
          <w:lang w:val="uk-UA"/>
        </w:rPr>
        <w:t xml:space="preserve"> тис.</w:t>
      </w:r>
      <w:r w:rsidR="00CC6A47" w:rsidRPr="00F249B1">
        <w:rPr>
          <w:rFonts w:ascii="Times New Roman" w:hAnsi="Times New Roman" w:cs="Times New Roman"/>
          <w:i/>
          <w:color w:val="000000"/>
          <w:sz w:val="28"/>
          <w:szCs w:val="28"/>
          <w:lang w:val="uk-UA"/>
        </w:rPr>
        <w:t xml:space="preserve"> </w:t>
      </w:r>
      <w:r w:rsidRPr="00F249B1">
        <w:rPr>
          <w:rFonts w:ascii="Times New Roman" w:hAnsi="Times New Roman" w:cs="Times New Roman"/>
          <w:i/>
          <w:color w:val="000000"/>
          <w:sz w:val="28"/>
          <w:szCs w:val="28"/>
          <w:lang w:val="uk-UA"/>
        </w:rPr>
        <w:t>грн</w:t>
      </w:r>
      <w:r w:rsidRPr="00F249B1">
        <w:rPr>
          <w:rFonts w:ascii="Times New Roman" w:hAnsi="Times New Roman" w:cs="Times New Roman"/>
          <w:color w:val="000000"/>
          <w:sz w:val="28"/>
          <w:szCs w:val="28"/>
          <w:lang w:val="uk-UA"/>
        </w:rPr>
        <w:t>. З</w:t>
      </w:r>
      <w:r w:rsidRPr="00F249B1">
        <w:rPr>
          <w:rFonts w:ascii="Times New Roman" w:hAnsi="Times New Roman" w:cs="Times New Roman"/>
          <w:sz w:val="28"/>
          <w:szCs w:val="28"/>
          <w:lang w:val="uk-UA"/>
        </w:rPr>
        <w:t>гідно Постанови КМУ від 07.02.2018</w:t>
      </w:r>
      <w:r w:rsidR="00CC6A47"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р</w:t>
      </w:r>
      <w:r w:rsidR="00CC6A47" w:rsidRPr="00F249B1">
        <w:rPr>
          <w:rFonts w:ascii="Times New Roman" w:hAnsi="Times New Roman" w:cs="Times New Roman"/>
          <w:sz w:val="28"/>
          <w:szCs w:val="28"/>
          <w:lang w:val="uk-UA"/>
        </w:rPr>
        <w:t>оку</w:t>
      </w:r>
      <w:r w:rsidRPr="00F249B1">
        <w:rPr>
          <w:rFonts w:ascii="Times New Roman" w:hAnsi="Times New Roman" w:cs="Times New Roman"/>
          <w:sz w:val="28"/>
          <w:szCs w:val="28"/>
          <w:lang w:val="uk-UA"/>
        </w:rPr>
        <w:t xml:space="preserve"> №106 за програмою часткової компенсації за придбану техніку та обладнання вітчизняного виробництва в розмірі 40% від вартості (без ПДВ) в сумі </w:t>
      </w:r>
      <w:r w:rsidRPr="00F249B1">
        <w:rPr>
          <w:rFonts w:ascii="Times New Roman" w:hAnsi="Times New Roman" w:cs="Times New Roman"/>
          <w:i/>
          <w:sz w:val="28"/>
          <w:szCs w:val="28"/>
          <w:lang w:val="uk-UA"/>
        </w:rPr>
        <w:t>254,0 тис грн.</w:t>
      </w:r>
    </w:p>
    <w:p w:rsidR="00BD01F5" w:rsidRPr="00F249B1" w:rsidRDefault="00BD01F5" w:rsidP="000F6729">
      <w:pPr>
        <w:tabs>
          <w:tab w:val="left" w:pos="2910"/>
        </w:tabs>
        <w:spacing w:after="0" w:line="240" w:lineRule="auto"/>
        <w:ind w:firstLine="709"/>
        <w:jc w:val="both"/>
        <w:rPr>
          <w:rFonts w:ascii="Times New Roman" w:hAnsi="Times New Roman" w:cs="Times New Roman"/>
          <w:i/>
          <w:color w:val="000000"/>
          <w:sz w:val="24"/>
          <w:szCs w:val="24"/>
          <w:lang w:val="uk-UA"/>
        </w:rPr>
      </w:pPr>
      <w:r w:rsidRPr="00F249B1">
        <w:rPr>
          <w:rFonts w:ascii="Times New Roman" w:hAnsi="Times New Roman" w:cs="Times New Roman"/>
          <w:color w:val="000000"/>
          <w:sz w:val="28"/>
          <w:szCs w:val="28"/>
          <w:lang w:val="uk-UA"/>
        </w:rPr>
        <w:t xml:space="preserve">Два сільськогосподарські підприємства отримали спеціальну бюджетну </w:t>
      </w:r>
      <w:r w:rsidRPr="00F249B1">
        <w:rPr>
          <w:rFonts w:ascii="Times New Roman" w:hAnsi="Times New Roman" w:cs="Times New Roman"/>
          <w:i/>
          <w:color w:val="000000"/>
          <w:sz w:val="28"/>
          <w:szCs w:val="28"/>
          <w:lang w:val="uk-UA"/>
        </w:rPr>
        <w:t>дотацію за утримання корів</w:t>
      </w:r>
      <w:r w:rsidRPr="00F249B1">
        <w:rPr>
          <w:rFonts w:ascii="Times New Roman" w:hAnsi="Times New Roman" w:cs="Times New Roman"/>
          <w:color w:val="000000"/>
          <w:sz w:val="28"/>
          <w:szCs w:val="28"/>
          <w:lang w:val="uk-UA"/>
        </w:rPr>
        <w:t xml:space="preserve"> молочного та молочно-м’ясного напряму продуктивності: </w:t>
      </w:r>
      <w:r w:rsidRPr="00F249B1">
        <w:rPr>
          <w:rFonts w:ascii="Times New Roman" w:hAnsi="Times New Roman" w:cs="Times New Roman"/>
          <w:color w:val="000000"/>
          <w:sz w:val="24"/>
          <w:szCs w:val="24"/>
          <w:lang w:val="uk-UA"/>
        </w:rPr>
        <w:t xml:space="preserve">СФГ «Мрія» - 80,5 </w:t>
      </w:r>
      <w:r w:rsidR="00037CF2" w:rsidRPr="00F249B1">
        <w:rPr>
          <w:rFonts w:ascii="Times New Roman" w:hAnsi="Times New Roman" w:cs="Times New Roman"/>
          <w:color w:val="000000"/>
          <w:sz w:val="24"/>
          <w:szCs w:val="24"/>
          <w:lang w:val="uk-UA"/>
        </w:rPr>
        <w:t>тис. грн</w:t>
      </w:r>
      <w:r w:rsidRPr="00F249B1">
        <w:rPr>
          <w:rFonts w:ascii="Times New Roman" w:hAnsi="Times New Roman" w:cs="Times New Roman"/>
          <w:color w:val="000000"/>
          <w:sz w:val="24"/>
          <w:szCs w:val="24"/>
          <w:lang w:val="uk-UA"/>
        </w:rPr>
        <w:t xml:space="preserve">, ФГ «Крот» - 283,5 тис.грн, всього на суму </w:t>
      </w:r>
      <w:r w:rsidRPr="00F249B1">
        <w:rPr>
          <w:rFonts w:ascii="Times New Roman" w:hAnsi="Times New Roman" w:cs="Times New Roman"/>
          <w:i/>
          <w:color w:val="000000"/>
          <w:sz w:val="24"/>
          <w:szCs w:val="24"/>
          <w:lang w:val="uk-UA"/>
        </w:rPr>
        <w:t>449,25 тис. грн.</w:t>
      </w:r>
    </w:p>
    <w:p w:rsidR="00BD01F5" w:rsidRPr="00F249B1" w:rsidRDefault="00BD01F5" w:rsidP="000F6729">
      <w:pPr>
        <w:tabs>
          <w:tab w:val="left" w:pos="2910"/>
        </w:tabs>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color w:val="000000"/>
          <w:sz w:val="28"/>
          <w:szCs w:val="28"/>
          <w:lang w:val="uk-UA"/>
        </w:rPr>
        <w:t xml:space="preserve">Господарствам </w:t>
      </w:r>
      <w:r w:rsidRPr="00F249B1">
        <w:rPr>
          <w:rFonts w:ascii="Times New Roman" w:hAnsi="Times New Roman" w:cs="Times New Roman"/>
          <w:i/>
          <w:color w:val="000000"/>
          <w:sz w:val="28"/>
          <w:szCs w:val="28"/>
          <w:lang w:val="uk-UA"/>
        </w:rPr>
        <w:t>населення</w:t>
      </w:r>
      <w:r w:rsidRPr="00F249B1">
        <w:rPr>
          <w:rFonts w:ascii="Times New Roman" w:hAnsi="Times New Roman" w:cs="Times New Roman"/>
          <w:color w:val="000000"/>
          <w:sz w:val="28"/>
          <w:szCs w:val="28"/>
          <w:lang w:val="uk-UA"/>
        </w:rPr>
        <w:t xml:space="preserve"> надається спеціальна бюджетна дотація за вирощування народженого в господарстві молодняку ВРХ. На протязі 2018 р</w:t>
      </w:r>
      <w:r w:rsidR="00CC6A47" w:rsidRPr="00F249B1">
        <w:rPr>
          <w:rFonts w:ascii="Times New Roman" w:hAnsi="Times New Roman" w:cs="Times New Roman"/>
          <w:color w:val="000000"/>
          <w:sz w:val="28"/>
          <w:szCs w:val="28"/>
          <w:lang w:val="uk-UA"/>
        </w:rPr>
        <w:t>оку</w:t>
      </w:r>
      <w:r w:rsidRPr="00F249B1">
        <w:rPr>
          <w:rFonts w:ascii="Times New Roman" w:hAnsi="Times New Roman" w:cs="Times New Roman"/>
          <w:color w:val="000000"/>
          <w:sz w:val="28"/>
          <w:szCs w:val="28"/>
          <w:lang w:val="uk-UA"/>
        </w:rPr>
        <w:t xml:space="preserve"> 278 утримувачів молодняку ВРХ здали документи на загальну суму </w:t>
      </w:r>
      <w:r w:rsidRPr="00F249B1">
        <w:rPr>
          <w:rFonts w:ascii="Times New Roman" w:hAnsi="Times New Roman" w:cs="Times New Roman"/>
          <w:i/>
          <w:color w:val="000000"/>
          <w:sz w:val="28"/>
          <w:szCs w:val="28"/>
          <w:lang w:val="uk-UA"/>
        </w:rPr>
        <w:t>568,8</w:t>
      </w:r>
      <w:r w:rsidR="00CC6A47" w:rsidRPr="00F249B1">
        <w:rPr>
          <w:rFonts w:ascii="Times New Roman" w:hAnsi="Times New Roman" w:cs="Times New Roman"/>
          <w:i/>
          <w:color w:val="000000"/>
          <w:sz w:val="28"/>
          <w:szCs w:val="28"/>
          <w:lang w:val="uk-UA"/>
        </w:rPr>
        <w:t xml:space="preserve"> </w:t>
      </w:r>
      <w:r w:rsidRPr="00F249B1">
        <w:rPr>
          <w:rFonts w:ascii="Times New Roman" w:hAnsi="Times New Roman" w:cs="Times New Roman"/>
          <w:i/>
          <w:color w:val="000000"/>
          <w:sz w:val="28"/>
          <w:szCs w:val="28"/>
          <w:lang w:val="uk-UA"/>
        </w:rPr>
        <w:t>тис. грн</w:t>
      </w:r>
      <w:r w:rsidR="00CC6A47" w:rsidRPr="00F249B1">
        <w:rPr>
          <w:rFonts w:ascii="Times New Roman" w:hAnsi="Times New Roman" w:cs="Times New Roman"/>
          <w:i/>
          <w:color w:val="000000"/>
          <w:sz w:val="28"/>
          <w:szCs w:val="28"/>
          <w:lang w:val="uk-UA"/>
        </w:rPr>
        <w:t xml:space="preserve"> </w:t>
      </w:r>
      <w:r w:rsidRPr="00F249B1">
        <w:rPr>
          <w:rFonts w:ascii="Times New Roman" w:hAnsi="Times New Roman" w:cs="Times New Roman"/>
          <w:color w:val="000000"/>
          <w:sz w:val="28"/>
          <w:szCs w:val="28"/>
          <w:lang w:val="uk-UA"/>
        </w:rPr>
        <w:t xml:space="preserve"> за утримання 611 голів ВРХ. Вся компенсація була виплачена </w:t>
      </w:r>
      <w:r w:rsidR="00CC6A47" w:rsidRPr="00F249B1">
        <w:rPr>
          <w:rFonts w:ascii="Times New Roman" w:hAnsi="Times New Roman" w:cs="Times New Roman"/>
          <w:color w:val="000000"/>
          <w:sz w:val="28"/>
          <w:szCs w:val="28"/>
          <w:lang w:val="uk-UA"/>
        </w:rPr>
        <w:t>у</w:t>
      </w:r>
      <w:r w:rsidRPr="00F249B1">
        <w:rPr>
          <w:rFonts w:ascii="Times New Roman" w:hAnsi="Times New Roman" w:cs="Times New Roman"/>
          <w:color w:val="000000"/>
          <w:sz w:val="28"/>
          <w:szCs w:val="28"/>
          <w:lang w:val="uk-UA"/>
        </w:rPr>
        <w:t xml:space="preserve"> повному обсязі.</w:t>
      </w:r>
    </w:p>
    <w:p w:rsidR="00BD01F5" w:rsidRPr="00F249B1" w:rsidRDefault="00BD01F5" w:rsidP="000F6729">
      <w:pPr>
        <w:spacing w:after="0" w:line="240" w:lineRule="auto"/>
        <w:ind w:firstLine="709"/>
        <w:jc w:val="both"/>
        <w:rPr>
          <w:rFonts w:ascii="Times New Roman" w:hAnsi="Times New Roman" w:cs="Times New Roman"/>
          <w:i/>
          <w:color w:val="000000"/>
          <w:sz w:val="28"/>
          <w:szCs w:val="28"/>
          <w:lang w:val="uk-UA"/>
        </w:rPr>
      </w:pPr>
      <w:r w:rsidRPr="00F249B1">
        <w:rPr>
          <w:rFonts w:ascii="Times New Roman" w:hAnsi="Times New Roman" w:cs="Times New Roman"/>
          <w:color w:val="000000"/>
          <w:sz w:val="28"/>
          <w:szCs w:val="28"/>
          <w:lang w:val="uk-UA"/>
        </w:rPr>
        <w:t xml:space="preserve">Для фізичних осіб, що мають в утриманні три і більше корови, на протязі 2017-2020 років продовжує діяти обласна програма компенсації фактичних витрат на закуплені </w:t>
      </w:r>
      <w:r w:rsidRPr="00F249B1">
        <w:rPr>
          <w:rFonts w:ascii="Times New Roman" w:hAnsi="Times New Roman" w:cs="Times New Roman"/>
          <w:i/>
          <w:color w:val="000000"/>
          <w:sz w:val="28"/>
          <w:szCs w:val="28"/>
          <w:lang w:val="uk-UA"/>
        </w:rPr>
        <w:t>установки індивідуального доїння</w:t>
      </w:r>
      <w:r w:rsidRPr="00F249B1">
        <w:rPr>
          <w:rFonts w:ascii="Times New Roman" w:hAnsi="Times New Roman" w:cs="Times New Roman"/>
          <w:color w:val="000000"/>
          <w:sz w:val="28"/>
          <w:szCs w:val="28"/>
          <w:lang w:val="uk-UA"/>
        </w:rPr>
        <w:t xml:space="preserve"> вітчизняного виробництва в межах 5000,00 грн</w:t>
      </w:r>
      <w:r w:rsidR="00CC6A47" w:rsidRPr="00F249B1">
        <w:rPr>
          <w:rFonts w:ascii="Times New Roman" w:hAnsi="Times New Roman" w:cs="Times New Roman"/>
          <w:color w:val="000000"/>
          <w:sz w:val="28"/>
          <w:szCs w:val="28"/>
          <w:lang w:val="uk-UA"/>
        </w:rPr>
        <w:t xml:space="preserve"> </w:t>
      </w:r>
      <w:r w:rsidRPr="00F249B1">
        <w:rPr>
          <w:rFonts w:ascii="Times New Roman" w:hAnsi="Times New Roman" w:cs="Times New Roman"/>
          <w:color w:val="000000"/>
          <w:sz w:val="28"/>
          <w:szCs w:val="28"/>
          <w:lang w:val="uk-UA"/>
        </w:rPr>
        <w:t>на одну установку. На протязі 2018 р</w:t>
      </w:r>
      <w:r w:rsidR="00CC6A47" w:rsidRPr="00F249B1">
        <w:rPr>
          <w:rFonts w:ascii="Times New Roman" w:hAnsi="Times New Roman" w:cs="Times New Roman"/>
          <w:color w:val="000000"/>
          <w:sz w:val="28"/>
          <w:szCs w:val="28"/>
          <w:lang w:val="uk-UA"/>
        </w:rPr>
        <w:t>оку</w:t>
      </w:r>
      <w:r w:rsidRPr="00F249B1">
        <w:rPr>
          <w:rFonts w:ascii="Times New Roman" w:hAnsi="Times New Roman" w:cs="Times New Roman"/>
          <w:color w:val="000000"/>
          <w:sz w:val="28"/>
          <w:szCs w:val="28"/>
          <w:lang w:val="uk-UA"/>
        </w:rPr>
        <w:t xml:space="preserve"> були надані документи на компенсацію за придбання 18</w:t>
      </w:r>
      <w:r w:rsidR="00CC6A47" w:rsidRPr="00F249B1">
        <w:rPr>
          <w:rFonts w:ascii="Times New Roman" w:hAnsi="Times New Roman" w:cs="Times New Roman"/>
          <w:color w:val="000000"/>
          <w:sz w:val="28"/>
          <w:szCs w:val="28"/>
          <w:lang w:val="uk-UA"/>
        </w:rPr>
        <w:t xml:space="preserve"> </w:t>
      </w:r>
      <w:r w:rsidRPr="00F249B1">
        <w:rPr>
          <w:rFonts w:ascii="Times New Roman" w:hAnsi="Times New Roman" w:cs="Times New Roman"/>
          <w:color w:val="000000"/>
          <w:sz w:val="28"/>
          <w:szCs w:val="28"/>
          <w:lang w:val="uk-UA"/>
        </w:rPr>
        <w:t xml:space="preserve">установок </w:t>
      </w:r>
      <w:r w:rsidRPr="00F249B1">
        <w:rPr>
          <w:rFonts w:ascii="Times New Roman" w:hAnsi="Times New Roman" w:cs="Times New Roman"/>
          <w:color w:val="000000"/>
          <w:sz w:val="28"/>
          <w:szCs w:val="28"/>
          <w:lang w:val="uk-UA"/>
        </w:rPr>
        <w:lastRenderedPageBreak/>
        <w:t xml:space="preserve">індивідуального доїння та отримана </w:t>
      </w:r>
      <w:r w:rsidR="00037CF2" w:rsidRPr="00F249B1">
        <w:rPr>
          <w:rFonts w:ascii="Times New Roman" w:hAnsi="Times New Roman" w:cs="Times New Roman"/>
          <w:color w:val="000000"/>
          <w:sz w:val="28"/>
          <w:szCs w:val="28"/>
          <w:lang w:val="uk-UA"/>
        </w:rPr>
        <w:t>компенсація на</w:t>
      </w:r>
      <w:r w:rsidRPr="00F249B1">
        <w:rPr>
          <w:rFonts w:ascii="Times New Roman" w:hAnsi="Times New Roman" w:cs="Times New Roman"/>
          <w:color w:val="000000"/>
          <w:sz w:val="28"/>
          <w:szCs w:val="28"/>
          <w:lang w:val="uk-UA"/>
        </w:rPr>
        <w:t xml:space="preserve"> загальну суму</w:t>
      </w:r>
      <w:r w:rsidR="00CC6A47" w:rsidRPr="00F249B1">
        <w:rPr>
          <w:rFonts w:ascii="Times New Roman" w:hAnsi="Times New Roman" w:cs="Times New Roman"/>
          <w:color w:val="000000"/>
          <w:sz w:val="28"/>
          <w:szCs w:val="28"/>
          <w:lang w:val="uk-UA"/>
        </w:rPr>
        <w:t xml:space="preserve"> </w:t>
      </w:r>
      <w:r w:rsidRPr="00F249B1">
        <w:rPr>
          <w:rFonts w:ascii="Times New Roman" w:hAnsi="Times New Roman" w:cs="Times New Roman"/>
          <w:i/>
          <w:color w:val="000000"/>
          <w:sz w:val="28"/>
          <w:szCs w:val="28"/>
          <w:lang w:val="uk-UA"/>
        </w:rPr>
        <w:t>90 тис.</w:t>
      </w:r>
      <w:r w:rsidR="00CC6A47" w:rsidRPr="00F249B1">
        <w:rPr>
          <w:rFonts w:ascii="Times New Roman" w:hAnsi="Times New Roman" w:cs="Times New Roman"/>
          <w:i/>
          <w:color w:val="000000"/>
          <w:sz w:val="28"/>
          <w:szCs w:val="28"/>
          <w:lang w:val="uk-UA"/>
        </w:rPr>
        <w:t xml:space="preserve"> </w:t>
      </w:r>
      <w:r w:rsidRPr="00F249B1">
        <w:rPr>
          <w:rFonts w:ascii="Times New Roman" w:hAnsi="Times New Roman" w:cs="Times New Roman"/>
          <w:i/>
          <w:color w:val="000000"/>
          <w:sz w:val="28"/>
          <w:szCs w:val="28"/>
          <w:lang w:val="uk-UA"/>
        </w:rPr>
        <w:t>грн.</w:t>
      </w:r>
    </w:p>
    <w:p w:rsidR="00BD01F5" w:rsidRPr="00F249B1" w:rsidRDefault="00BD01F5" w:rsidP="000F6729">
      <w:pPr>
        <w:spacing w:after="0" w:line="240" w:lineRule="auto"/>
        <w:ind w:firstLine="709"/>
        <w:jc w:val="both"/>
        <w:rPr>
          <w:rFonts w:ascii="Times New Roman" w:hAnsi="Times New Roman" w:cs="Times New Roman"/>
          <w:color w:val="000000"/>
          <w:sz w:val="24"/>
          <w:szCs w:val="24"/>
          <w:lang w:val="uk-UA"/>
        </w:rPr>
      </w:pPr>
      <w:r w:rsidRPr="00F249B1">
        <w:rPr>
          <w:rFonts w:ascii="Times New Roman" w:hAnsi="Times New Roman" w:cs="Times New Roman"/>
          <w:color w:val="000000"/>
          <w:sz w:val="24"/>
          <w:szCs w:val="24"/>
          <w:lang w:val="uk-UA"/>
        </w:rPr>
        <w:t xml:space="preserve">Відповідно до плану заходів з реалізації </w:t>
      </w:r>
      <w:r w:rsidRPr="00F249B1">
        <w:rPr>
          <w:rFonts w:ascii="Times New Roman" w:hAnsi="Times New Roman" w:cs="Times New Roman"/>
          <w:color w:val="000000"/>
          <w:sz w:val="24"/>
          <w:szCs w:val="24"/>
          <w:u w:val="single"/>
          <w:lang w:val="uk-UA"/>
        </w:rPr>
        <w:t>Стратегії розвитку району</w:t>
      </w:r>
      <w:r w:rsidRPr="00F249B1">
        <w:rPr>
          <w:rFonts w:ascii="Times New Roman" w:hAnsi="Times New Roman" w:cs="Times New Roman"/>
          <w:color w:val="000000"/>
          <w:sz w:val="24"/>
          <w:szCs w:val="24"/>
          <w:lang w:val="uk-UA"/>
        </w:rPr>
        <w:t xml:space="preserve"> в 2018</w:t>
      </w:r>
      <w:r w:rsidR="007C466D" w:rsidRPr="00F249B1">
        <w:rPr>
          <w:rFonts w:ascii="Times New Roman" w:hAnsi="Times New Roman" w:cs="Times New Roman"/>
          <w:color w:val="000000"/>
          <w:sz w:val="24"/>
          <w:szCs w:val="24"/>
          <w:lang w:val="uk-UA"/>
        </w:rPr>
        <w:t>-19 роках</w:t>
      </w:r>
      <w:r w:rsidRPr="00F249B1">
        <w:rPr>
          <w:rFonts w:ascii="Times New Roman" w:hAnsi="Times New Roman" w:cs="Times New Roman"/>
          <w:color w:val="000000"/>
          <w:sz w:val="24"/>
          <w:szCs w:val="24"/>
          <w:lang w:val="uk-UA"/>
        </w:rPr>
        <w:t xml:space="preserve"> передбачалися видатки на реалізацію </w:t>
      </w:r>
      <w:r w:rsidR="00037CF2" w:rsidRPr="00F249B1">
        <w:rPr>
          <w:rFonts w:ascii="Times New Roman" w:hAnsi="Times New Roman" w:cs="Times New Roman"/>
          <w:color w:val="000000"/>
          <w:sz w:val="24"/>
          <w:szCs w:val="24"/>
          <w:lang w:val="uk-UA"/>
        </w:rPr>
        <w:t>проєкт</w:t>
      </w:r>
      <w:r w:rsidRPr="00F249B1">
        <w:rPr>
          <w:rFonts w:ascii="Times New Roman" w:hAnsi="Times New Roman" w:cs="Times New Roman"/>
          <w:color w:val="000000"/>
          <w:sz w:val="24"/>
          <w:szCs w:val="24"/>
          <w:lang w:val="uk-UA"/>
        </w:rPr>
        <w:t>них ідей щодо створення сільськогосподарських сімейних ферм, будівництва забійного цеху ВРХ та свиней, створення організованого ринку збуту сільськогосподарської продукції власного виробництва.</w:t>
      </w:r>
    </w:p>
    <w:p w:rsidR="00BD01F5" w:rsidRPr="00F249B1" w:rsidRDefault="00BD01F5" w:rsidP="000F6729">
      <w:pPr>
        <w:spacing w:after="0" w:line="240" w:lineRule="auto"/>
        <w:ind w:firstLine="709"/>
        <w:jc w:val="both"/>
        <w:rPr>
          <w:rFonts w:ascii="Times New Roman" w:hAnsi="Times New Roman" w:cs="Times New Roman"/>
          <w:color w:val="000000"/>
          <w:sz w:val="24"/>
          <w:szCs w:val="24"/>
          <w:lang w:val="uk-UA"/>
        </w:rPr>
      </w:pPr>
      <w:r w:rsidRPr="00F249B1">
        <w:rPr>
          <w:rFonts w:ascii="Times New Roman" w:hAnsi="Times New Roman" w:cs="Times New Roman"/>
          <w:color w:val="000000"/>
          <w:sz w:val="24"/>
          <w:szCs w:val="24"/>
          <w:lang w:val="uk-UA"/>
        </w:rPr>
        <w:t>В рамках реалізації Концепції розвитку фермерських господарств та сільськогосподарської кооперації на 2018 – 2020 роки, затвердженої розпорядженням КМУ від 13.08.2017 р</w:t>
      </w:r>
      <w:r w:rsidR="00CC6A47" w:rsidRPr="00F249B1">
        <w:rPr>
          <w:rFonts w:ascii="Times New Roman" w:hAnsi="Times New Roman" w:cs="Times New Roman"/>
          <w:color w:val="000000"/>
          <w:sz w:val="24"/>
          <w:szCs w:val="24"/>
          <w:lang w:val="uk-UA"/>
        </w:rPr>
        <w:t>оку</w:t>
      </w:r>
      <w:r w:rsidRPr="00F249B1">
        <w:rPr>
          <w:rFonts w:ascii="Times New Roman" w:hAnsi="Times New Roman" w:cs="Times New Roman"/>
          <w:color w:val="000000"/>
          <w:sz w:val="24"/>
          <w:szCs w:val="24"/>
          <w:lang w:val="uk-UA"/>
        </w:rPr>
        <w:t xml:space="preserve"> № 664 та ЗУ «Про внесення змін до Закону України «Про фермерське господарство» щодо стимулювання створення та діяльності сімейних фермерських господарств від 31.03.2016 р</w:t>
      </w:r>
      <w:r w:rsidR="00CC6A47" w:rsidRPr="00F249B1">
        <w:rPr>
          <w:rFonts w:ascii="Times New Roman" w:hAnsi="Times New Roman" w:cs="Times New Roman"/>
          <w:color w:val="000000"/>
          <w:sz w:val="24"/>
          <w:szCs w:val="24"/>
          <w:lang w:val="uk-UA"/>
        </w:rPr>
        <w:t>оку</w:t>
      </w:r>
      <w:r w:rsidRPr="00F249B1">
        <w:rPr>
          <w:rFonts w:ascii="Times New Roman" w:hAnsi="Times New Roman" w:cs="Times New Roman"/>
          <w:color w:val="000000"/>
          <w:sz w:val="24"/>
          <w:szCs w:val="24"/>
          <w:lang w:val="uk-UA"/>
        </w:rPr>
        <w:t xml:space="preserve"> № 21 до Департаменту АПР Луганської ОДА була надана оперативна інформація щодо осіб, які </w:t>
      </w:r>
      <w:r w:rsidRPr="00F249B1">
        <w:rPr>
          <w:rFonts w:ascii="Times New Roman" w:hAnsi="Times New Roman" w:cs="Times New Roman"/>
          <w:color w:val="000000"/>
          <w:sz w:val="24"/>
          <w:szCs w:val="24"/>
          <w:u w:val="single"/>
          <w:lang w:val="uk-UA"/>
        </w:rPr>
        <w:t>бажають створити сімейні ферми</w:t>
      </w:r>
      <w:r w:rsidRPr="00F249B1">
        <w:rPr>
          <w:rFonts w:ascii="Times New Roman" w:hAnsi="Times New Roman" w:cs="Times New Roman"/>
          <w:color w:val="000000"/>
          <w:sz w:val="24"/>
          <w:szCs w:val="24"/>
          <w:lang w:val="uk-UA"/>
        </w:rPr>
        <w:t xml:space="preserve"> на території району.</w:t>
      </w:r>
    </w:p>
    <w:p w:rsidR="00BD01F5" w:rsidRPr="00F249B1" w:rsidRDefault="00BD01F5" w:rsidP="000F6729">
      <w:pPr>
        <w:spacing w:after="0" w:line="240" w:lineRule="auto"/>
        <w:ind w:firstLine="709"/>
        <w:jc w:val="both"/>
        <w:rPr>
          <w:rFonts w:ascii="Times New Roman" w:hAnsi="Times New Roman" w:cs="Times New Roman"/>
          <w:color w:val="000000"/>
          <w:sz w:val="24"/>
          <w:szCs w:val="24"/>
          <w:lang w:val="uk-UA"/>
        </w:rPr>
      </w:pPr>
      <w:r w:rsidRPr="00F249B1">
        <w:rPr>
          <w:rFonts w:ascii="Times New Roman" w:hAnsi="Times New Roman" w:cs="Times New Roman"/>
          <w:color w:val="000000"/>
          <w:sz w:val="24"/>
          <w:szCs w:val="24"/>
          <w:lang w:val="uk-UA"/>
        </w:rPr>
        <w:t xml:space="preserve">З метою залучення коштів донорських організацій на підтримку дрібних і середніх сімейних ферм в області створений </w:t>
      </w:r>
      <w:r w:rsidRPr="00F249B1">
        <w:rPr>
          <w:rFonts w:ascii="Times New Roman" w:hAnsi="Times New Roman" w:cs="Times New Roman"/>
          <w:i/>
          <w:color w:val="000000"/>
          <w:sz w:val="24"/>
          <w:szCs w:val="24"/>
          <w:lang w:val="uk-UA"/>
        </w:rPr>
        <w:t>єдиний реєстр потенційних сімейних ферм,</w:t>
      </w:r>
      <w:r w:rsidRPr="00F249B1">
        <w:rPr>
          <w:rFonts w:ascii="Times New Roman" w:hAnsi="Times New Roman" w:cs="Times New Roman"/>
          <w:color w:val="000000"/>
          <w:sz w:val="24"/>
          <w:szCs w:val="24"/>
          <w:lang w:val="uk-UA"/>
        </w:rPr>
        <w:t xml:space="preserve"> в якому зареєстровані сімейні ферми району: по виробництву молока – 6, вирощуванню мілкої рогатої худоби – 2, виробництву свинини – 5, продукції бджільництва – 3, вирощуванню зернових культур – 9 та овочів -</w:t>
      </w:r>
      <w:r w:rsidR="00B64B23" w:rsidRPr="00F249B1">
        <w:rPr>
          <w:rFonts w:ascii="Times New Roman" w:hAnsi="Times New Roman" w:cs="Times New Roman"/>
          <w:color w:val="000000"/>
          <w:sz w:val="24"/>
          <w:szCs w:val="24"/>
          <w:lang w:val="uk-UA"/>
        </w:rPr>
        <w:t xml:space="preserve"> </w:t>
      </w:r>
      <w:r w:rsidRPr="00F249B1">
        <w:rPr>
          <w:rFonts w:ascii="Times New Roman" w:hAnsi="Times New Roman" w:cs="Times New Roman"/>
          <w:color w:val="000000"/>
          <w:sz w:val="24"/>
          <w:szCs w:val="24"/>
          <w:lang w:val="uk-UA"/>
        </w:rPr>
        <w:t xml:space="preserve">1. Загальна кількість – </w:t>
      </w:r>
      <w:r w:rsidRPr="00F249B1">
        <w:rPr>
          <w:rFonts w:ascii="Times New Roman" w:hAnsi="Times New Roman" w:cs="Times New Roman"/>
          <w:i/>
          <w:color w:val="000000"/>
          <w:sz w:val="24"/>
          <w:szCs w:val="24"/>
          <w:lang w:val="uk-UA"/>
        </w:rPr>
        <w:t xml:space="preserve">26 </w:t>
      </w:r>
      <w:r w:rsidR="00037CF2" w:rsidRPr="00F249B1">
        <w:rPr>
          <w:rFonts w:ascii="Times New Roman" w:hAnsi="Times New Roman" w:cs="Times New Roman"/>
          <w:i/>
          <w:color w:val="000000"/>
          <w:sz w:val="24"/>
          <w:szCs w:val="24"/>
          <w:lang w:val="uk-UA"/>
        </w:rPr>
        <w:t>одиниць</w:t>
      </w:r>
      <w:r w:rsidR="00037CF2" w:rsidRPr="00F249B1">
        <w:rPr>
          <w:rFonts w:ascii="Times New Roman" w:hAnsi="Times New Roman" w:cs="Times New Roman"/>
          <w:color w:val="000000"/>
          <w:sz w:val="24"/>
          <w:szCs w:val="24"/>
          <w:lang w:val="uk-UA"/>
        </w:rPr>
        <w:t>. На</w:t>
      </w:r>
      <w:r w:rsidRPr="00F249B1">
        <w:rPr>
          <w:rFonts w:ascii="Times New Roman" w:hAnsi="Times New Roman" w:cs="Times New Roman"/>
          <w:color w:val="000000"/>
          <w:sz w:val="24"/>
          <w:szCs w:val="24"/>
          <w:lang w:val="uk-UA"/>
        </w:rPr>
        <w:t xml:space="preserve"> протязі 2018 року виробництво сільгосппродукції проводилося за рахунок власних коштів. Робота в даному напрямку буде проводитися на протязі 2019 – 2020 рок</w:t>
      </w:r>
      <w:r w:rsidR="00B64B23" w:rsidRPr="00F249B1">
        <w:rPr>
          <w:rFonts w:ascii="Times New Roman" w:hAnsi="Times New Roman" w:cs="Times New Roman"/>
          <w:color w:val="000000"/>
          <w:sz w:val="24"/>
          <w:szCs w:val="24"/>
          <w:lang w:val="uk-UA"/>
        </w:rPr>
        <w:t>ів</w:t>
      </w:r>
      <w:r w:rsidRPr="00F249B1">
        <w:rPr>
          <w:rFonts w:ascii="Times New Roman" w:hAnsi="Times New Roman" w:cs="Times New Roman"/>
          <w:color w:val="000000"/>
          <w:sz w:val="24"/>
          <w:szCs w:val="24"/>
          <w:lang w:val="uk-UA"/>
        </w:rPr>
        <w:t>.</w:t>
      </w:r>
    </w:p>
    <w:p w:rsidR="00BD01F5" w:rsidRPr="00F249B1" w:rsidRDefault="00BD01F5" w:rsidP="000F6729">
      <w:pPr>
        <w:spacing w:after="0" w:line="240" w:lineRule="auto"/>
        <w:ind w:firstLine="709"/>
        <w:jc w:val="both"/>
        <w:rPr>
          <w:rFonts w:ascii="Times New Roman" w:hAnsi="Times New Roman" w:cs="Times New Roman"/>
          <w:color w:val="000000"/>
          <w:sz w:val="24"/>
          <w:szCs w:val="24"/>
          <w:u w:val="single"/>
          <w:lang w:val="uk-UA"/>
        </w:rPr>
      </w:pPr>
      <w:r w:rsidRPr="00F249B1">
        <w:rPr>
          <w:rFonts w:ascii="Times New Roman" w:hAnsi="Times New Roman" w:cs="Times New Roman"/>
          <w:color w:val="000000"/>
          <w:sz w:val="24"/>
          <w:szCs w:val="24"/>
          <w:lang w:val="uk-UA"/>
        </w:rPr>
        <w:t xml:space="preserve">Щодо </w:t>
      </w:r>
      <w:r w:rsidRPr="00F249B1">
        <w:rPr>
          <w:rFonts w:ascii="Times New Roman" w:hAnsi="Times New Roman" w:cs="Times New Roman"/>
          <w:color w:val="000000"/>
          <w:sz w:val="24"/>
          <w:szCs w:val="24"/>
          <w:u w:val="single"/>
          <w:lang w:val="uk-UA"/>
        </w:rPr>
        <w:t xml:space="preserve">будівництва забійного цеху, реалізація даного </w:t>
      </w:r>
      <w:r w:rsidR="00037CF2" w:rsidRPr="00F249B1">
        <w:rPr>
          <w:rFonts w:ascii="Times New Roman" w:hAnsi="Times New Roman" w:cs="Times New Roman"/>
          <w:color w:val="000000"/>
          <w:sz w:val="24"/>
          <w:szCs w:val="24"/>
          <w:u w:val="single"/>
          <w:lang w:val="uk-UA"/>
        </w:rPr>
        <w:t>проєкт</w:t>
      </w:r>
      <w:r w:rsidRPr="00F249B1">
        <w:rPr>
          <w:rFonts w:ascii="Times New Roman" w:hAnsi="Times New Roman" w:cs="Times New Roman"/>
          <w:color w:val="000000"/>
          <w:sz w:val="24"/>
          <w:szCs w:val="24"/>
          <w:u w:val="single"/>
          <w:lang w:val="uk-UA"/>
        </w:rPr>
        <w:t>у можлива після вирішення виділення земельної ділянки на території Чмирівської ОТГ.</w:t>
      </w:r>
    </w:p>
    <w:p w:rsidR="00BD01F5" w:rsidRPr="00F249B1" w:rsidRDefault="00BD01F5" w:rsidP="000F6729">
      <w:pPr>
        <w:tabs>
          <w:tab w:val="left" w:pos="2910"/>
        </w:tabs>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sz w:val="28"/>
          <w:szCs w:val="28"/>
          <w:lang w:val="uk-UA"/>
        </w:rPr>
        <w:t>Станом на 01 жовтня 2019 р</w:t>
      </w:r>
      <w:r w:rsidR="00B64B23" w:rsidRPr="00F249B1">
        <w:rPr>
          <w:rFonts w:ascii="Times New Roman" w:hAnsi="Times New Roman" w:cs="Times New Roman"/>
          <w:sz w:val="28"/>
          <w:szCs w:val="28"/>
          <w:lang w:val="uk-UA"/>
        </w:rPr>
        <w:t>оку</w:t>
      </w:r>
      <w:r w:rsidRPr="00F249B1">
        <w:rPr>
          <w:rFonts w:ascii="Times New Roman" w:hAnsi="Times New Roman" w:cs="Times New Roman"/>
          <w:sz w:val="28"/>
          <w:szCs w:val="28"/>
          <w:lang w:val="uk-UA"/>
        </w:rPr>
        <w:t xml:space="preserve"> згідно Постанови КМУ від 01.03.2017 р</w:t>
      </w:r>
      <w:r w:rsidR="00B64B23" w:rsidRPr="00F249B1">
        <w:rPr>
          <w:rFonts w:ascii="Times New Roman" w:hAnsi="Times New Roman" w:cs="Times New Roman"/>
          <w:sz w:val="28"/>
          <w:szCs w:val="28"/>
          <w:lang w:val="uk-UA"/>
        </w:rPr>
        <w:t>оку</w:t>
      </w:r>
      <w:r w:rsidRPr="00F249B1">
        <w:rPr>
          <w:rFonts w:ascii="Times New Roman" w:hAnsi="Times New Roman" w:cs="Times New Roman"/>
          <w:sz w:val="28"/>
          <w:szCs w:val="28"/>
          <w:lang w:val="uk-UA"/>
        </w:rPr>
        <w:t xml:space="preserve"> №130 за програмою часткової компенсації за придбану техніку та обладнання вітчизняного виробництва в розмірі 25% від вартості (без ПДВ) с</w:t>
      </w:r>
      <w:r w:rsidRPr="00F249B1">
        <w:rPr>
          <w:rFonts w:ascii="Times New Roman" w:hAnsi="Times New Roman" w:cs="Times New Roman"/>
          <w:color w:val="000000"/>
          <w:sz w:val="28"/>
          <w:szCs w:val="28"/>
          <w:lang w:val="uk-UA"/>
        </w:rPr>
        <w:t>ільгосппідприємствами Старобільського району було отримано часткової компенсації вартості придбаної сільськогосподарської техніки і обладнання в загальній сум</w:t>
      </w:r>
      <w:r w:rsidRPr="00F249B1">
        <w:rPr>
          <w:rFonts w:ascii="Times New Roman" w:hAnsi="Times New Roman" w:cs="Times New Roman"/>
          <w:sz w:val="28"/>
          <w:szCs w:val="28"/>
          <w:lang w:val="uk-UA"/>
        </w:rPr>
        <w:t>і 1205,9</w:t>
      </w:r>
      <w:r w:rsidRPr="00F249B1">
        <w:rPr>
          <w:rFonts w:ascii="Times New Roman" w:hAnsi="Times New Roman" w:cs="Times New Roman"/>
          <w:color w:val="000000"/>
          <w:sz w:val="28"/>
          <w:szCs w:val="28"/>
          <w:lang w:val="uk-UA"/>
        </w:rPr>
        <w:t xml:space="preserve"> тис грн, згідно </w:t>
      </w:r>
      <w:r w:rsidRPr="00F249B1">
        <w:rPr>
          <w:rFonts w:ascii="Times New Roman" w:hAnsi="Times New Roman" w:cs="Times New Roman"/>
          <w:sz w:val="28"/>
          <w:szCs w:val="28"/>
          <w:lang w:val="uk-UA"/>
        </w:rPr>
        <w:t>Постанови КМУ від 07.02.2018 р</w:t>
      </w:r>
      <w:r w:rsidR="00B64B23" w:rsidRPr="00F249B1">
        <w:rPr>
          <w:rFonts w:ascii="Times New Roman" w:hAnsi="Times New Roman" w:cs="Times New Roman"/>
          <w:sz w:val="28"/>
          <w:szCs w:val="28"/>
          <w:lang w:val="uk-UA"/>
        </w:rPr>
        <w:t>оку</w:t>
      </w:r>
      <w:r w:rsidRPr="00F249B1">
        <w:rPr>
          <w:rFonts w:ascii="Times New Roman" w:hAnsi="Times New Roman" w:cs="Times New Roman"/>
          <w:sz w:val="28"/>
          <w:szCs w:val="28"/>
          <w:lang w:val="uk-UA"/>
        </w:rPr>
        <w:t xml:space="preserve"> № </w:t>
      </w:r>
      <w:r w:rsidR="00B64B23" w:rsidRPr="00F249B1">
        <w:rPr>
          <w:rFonts w:ascii="Times New Roman" w:hAnsi="Times New Roman" w:cs="Times New Roman"/>
          <w:sz w:val="28"/>
          <w:szCs w:val="28"/>
          <w:lang w:val="uk-UA"/>
        </w:rPr>
        <w:t>1</w:t>
      </w:r>
      <w:r w:rsidRPr="00F249B1">
        <w:rPr>
          <w:rFonts w:ascii="Times New Roman" w:hAnsi="Times New Roman" w:cs="Times New Roman"/>
          <w:sz w:val="28"/>
          <w:szCs w:val="28"/>
          <w:lang w:val="uk-UA"/>
        </w:rPr>
        <w:t>06 (підтримка фермерських господарств) – нараховано 1353,1 тис грн дотації, перераховано 1175,3 тис грн</w:t>
      </w:r>
      <w:r w:rsidRPr="00F249B1">
        <w:rPr>
          <w:rFonts w:ascii="Times New Roman" w:hAnsi="Times New Roman" w:cs="Times New Roman"/>
          <w:color w:val="000000"/>
          <w:sz w:val="28"/>
          <w:szCs w:val="28"/>
          <w:lang w:val="uk-UA"/>
        </w:rPr>
        <w:t>.</w:t>
      </w:r>
    </w:p>
    <w:p w:rsidR="00BD01F5" w:rsidRPr="00F249B1" w:rsidRDefault="00BD01F5"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Станом на 01.10.2019 року СФГ «Мрія» та ФГ «Крот» отримали спеціальну бюджетну дотацію за утримання корів молочного та молочно-м'ясного напряму продуктивності відповідно 137,7 тис грн і 180,0 тис грн, всього на суму 317,7 тис грн, що на 98,7 тис грн більше ніж за 9 місяців 2018 року.</w:t>
      </w:r>
    </w:p>
    <w:p w:rsidR="00BD01F5" w:rsidRPr="00F249B1" w:rsidRDefault="00BD01F5"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Станом на 01.10.2019 року було нараховано 162,5 тис грн часткової компенсації вартості насіння сільськогосподарських рослин вітчизняного виробництва, перераховано – 80 тис грн.</w:t>
      </w:r>
    </w:p>
    <w:p w:rsidR="00BD01F5" w:rsidRPr="00F249B1" w:rsidRDefault="00BD01F5" w:rsidP="000F6729">
      <w:pPr>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sz w:val="28"/>
          <w:szCs w:val="28"/>
          <w:lang w:val="uk-UA"/>
        </w:rPr>
        <w:t>Господарствам населення продовжують надаватись спеціальна</w:t>
      </w:r>
      <w:r w:rsidRPr="00F249B1">
        <w:rPr>
          <w:rFonts w:ascii="Times New Roman" w:hAnsi="Times New Roman" w:cs="Times New Roman"/>
          <w:color w:val="000000"/>
          <w:sz w:val="28"/>
          <w:szCs w:val="28"/>
          <w:lang w:val="uk-UA"/>
        </w:rPr>
        <w:t xml:space="preserve"> бюджетна дотація за вирощування народженого в господарстві молодняку ВРХ. Станом на 01.09.2019 р</w:t>
      </w:r>
      <w:r w:rsidR="00B64B23" w:rsidRPr="00F249B1">
        <w:rPr>
          <w:rFonts w:ascii="Times New Roman" w:hAnsi="Times New Roman" w:cs="Times New Roman"/>
          <w:color w:val="000000"/>
          <w:sz w:val="28"/>
          <w:szCs w:val="28"/>
          <w:lang w:val="uk-UA"/>
        </w:rPr>
        <w:t>оку</w:t>
      </w:r>
      <w:r w:rsidRPr="00F249B1">
        <w:rPr>
          <w:rFonts w:ascii="Times New Roman" w:hAnsi="Times New Roman" w:cs="Times New Roman"/>
          <w:color w:val="000000"/>
          <w:sz w:val="28"/>
          <w:szCs w:val="28"/>
          <w:lang w:val="uk-UA"/>
        </w:rPr>
        <w:t xml:space="preserve"> 262 утримувачі молодняку ВРХ здали документи і отримали дотацію на загальну суму 723,9 тис грн за утримання 522 голови ВРХ, а набутих шляхом переміщення – 1,8 тис грн за 6 голів молодняку ВРХ. </w:t>
      </w:r>
    </w:p>
    <w:p w:rsidR="004C72E7" w:rsidRPr="00F249B1" w:rsidRDefault="004C72E7" w:rsidP="000F6729">
      <w:pPr>
        <w:tabs>
          <w:tab w:val="left" w:pos="560"/>
        </w:tabs>
        <w:spacing w:after="0" w:line="240" w:lineRule="auto"/>
        <w:ind w:firstLine="709"/>
        <w:jc w:val="both"/>
        <w:rPr>
          <w:rFonts w:ascii="Times New Roman" w:hAnsi="Times New Roman" w:cs="Times New Roman"/>
          <w:bCs/>
          <w:i/>
          <w:sz w:val="28"/>
          <w:szCs w:val="28"/>
          <w:lang w:val="uk-UA"/>
        </w:rPr>
      </w:pPr>
    </w:p>
    <w:p w:rsidR="00AD40E4" w:rsidRPr="00F249B1" w:rsidRDefault="00AD40E4" w:rsidP="000F6729">
      <w:pPr>
        <w:tabs>
          <w:tab w:val="left" w:pos="560"/>
        </w:tabs>
        <w:spacing w:after="0" w:line="240" w:lineRule="auto"/>
        <w:ind w:firstLine="709"/>
        <w:jc w:val="both"/>
        <w:rPr>
          <w:rFonts w:ascii="Times New Roman" w:hAnsi="Times New Roman" w:cs="Times New Roman"/>
          <w:b/>
          <w:bCs/>
          <w:i/>
          <w:sz w:val="28"/>
          <w:szCs w:val="28"/>
          <w:lang w:val="uk-UA"/>
        </w:rPr>
      </w:pPr>
      <w:r w:rsidRPr="00F249B1">
        <w:rPr>
          <w:rFonts w:ascii="Times New Roman" w:hAnsi="Times New Roman" w:cs="Times New Roman"/>
          <w:b/>
          <w:bCs/>
          <w:i/>
          <w:sz w:val="28"/>
          <w:szCs w:val="28"/>
          <w:lang w:val="uk-UA"/>
        </w:rPr>
        <w:t>Розвиток підприємництва, адмінпослуги та регуляторна політика</w:t>
      </w:r>
    </w:p>
    <w:p w:rsidR="006C0AD7" w:rsidRPr="00F249B1" w:rsidRDefault="006C0AD7" w:rsidP="000F6729">
      <w:pPr>
        <w:pStyle w:val="24"/>
        <w:spacing w:after="0" w:line="240" w:lineRule="auto"/>
        <w:ind w:left="0" w:firstLine="709"/>
        <w:jc w:val="both"/>
        <w:rPr>
          <w:rFonts w:ascii="Times New Roman" w:hAnsi="Times New Roman"/>
          <w:sz w:val="28"/>
          <w:szCs w:val="28"/>
        </w:rPr>
      </w:pPr>
      <w:r w:rsidRPr="00F249B1">
        <w:rPr>
          <w:rFonts w:ascii="Times New Roman" w:hAnsi="Times New Roman"/>
          <w:sz w:val="28"/>
          <w:szCs w:val="28"/>
        </w:rPr>
        <w:t xml:space="preserve">Старобільський район входить в групу лідерів серед районів Луганської області щодо стану розвитку МП та займав за звітний період </w:t>
      </w:r>
      <w:r w:rsidRPr="00F249B1">
        <w:rPr>
          <w:rFonts w:ascii="Times New Roman" w:hAnsi="Times New Roman"/>
          <w:sz w:val="28"/>
          <w:szCs w:val="28"/>
        </w:rPr>
        <w:lastRenderedPageBreak/>
        <w:t>(2018 року) 1-е місце, що пояснюється найбільшою кількістю суб’єктів малого підприємництва в розрахунку на 10 тис. осіб наявного населення.</w:t>
      </w:r>
    </w:p>
    <w:p w:rsidR="006C0AD7" w:rsidRPr="00F249B1" w:rsidRDefault="006C0AD7" w:rsidP="000F6729">
      <w:pPr>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color w:val="000000"/>
          <w:sz w:val="28"/>
          <w:szCs w:val="28"/>
          <w:lang w:val="uk-UA"/>
        </w:rPr>
        <w:t>Станом на 01.01.2019 року в районі діяло:</w:t>
      </w:r>
    </w:p>
    <w:p w:rsidR="006C0AD7" w:rsidRPr="00F249B1" w:rsidRDefault="006C0AD7" w:rsidP="000F6729">
      <w:pPr>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color w:val="000000"/>
          <w:sz w:val="28"/>
          <w:szCs w:val="28"/>
          <w:lang w:val="uk-UA"/>
        </w:rPr>
        <w:t>- малих підприємств – 258;</w:t>
      </w:r>
    </w:p>
    <w:p w:rsidR="006C0AD7" w:rsidRPr="00F249B1" w:rsidRDefault="006C0AD7" w:rsidP="000F6729">
      <w:pPr>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color w:val="000000"/>
          <w:sz w:val="28"/>
          <w:szCs w:val="28"/>
          <w:lang w:val="uk-UA"/>
        </w:rPr>
        <w:t>- середніх підприємств -15;</w:t>
      </w:r>
    </w:p>
    <w:p w:rsidR="006C0AD7" w:rsidRPr="00F249B1" w:rsidRDefault="006C0AD7" w:rsidP="000F6729">
      <w:pPr>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color w:val="000000"/>
          <w:sz w:val="28"/>
          <w:szCs w:val="28"/>
          <w:lang w:val="uk-UA"/>
        </w:rPr>
        <w:t>- фізичних осіб-підприємців – 1841.</w:t>
      </w:r>
    </w:p>
    <w:p w:rsidR="006C0AD7" w:rsidRPr="00F249B1" w:rsidRDefault="006C0AD7" w:rsidP="000F6729">
      <w:pPr>
        <w:pStyle w:val="24"/>
        <w:spacing w:after="0" w:line="240" w:lineRule="auto"/>
        <w:ind w:left="0" w:firstLine="709"/>
        <w:jc w:val="both"/>
        <w:rPr>
          <w:rFonts w:ascii="Times New Roman" w:hAnsi="Times New Roman"/>
          <w:sz w:val="28"/>
          <w:szCs w:val="28"/>
        </w:rPr>
      </w:pPr>
      <w:r w:rsidRPr="00F249B1">
        <w:rPr>
          <w:rFonts w:ascii="Times New Roman" w:hAnsi="Times New Roman"/>
          <w:sz w:val="28"/>
          <w:szCs w:val="28"/>
        </w:rPr>
        <w:t>До кінця 2019 року в Старобільському районі очікується збільшення кількості фізичних осіб-підприємців, а кількість малих та середніх підприємств залишається незмінною:</w:t>
      </w:r>
    </w:p>
    <w:p w:rsidR="006C0AD7" w:rsidRPr="00F249B1" w:rsidRDefault="006C0AD7" w:rsidP="000F6729">
      <w:pPr>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color w:val="000000"/>
          <w:sz w:val="28"/>
          <w:szCs w:val="28"/>
          <w:lang w:val="uk-UA"/>
        </w:rPr>
        <w:t>- малих підприємств – 258 (на рівні показника 2018 р.);</w:t>
      </w:r>
    </w:p>
    <w:p w:rsidR="006C0AD7" w:rsidRPr="00F249B1" w:rsidRDefault="006C0AD7" w:rsidP="000F6729">
      <w:pPr>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color w:val="000000"/>
          <w:sz w:val="28"/>
          <w:szCs w:val="28"/>
          <w:lang w:val="uk-UA"/>
        </w:rPr>
        <w:t>- середніх підприємств - 15 (на рівні показника 2018 р.);</w:t>
      </w:r>
    </w:p>
    <w:p w:rsidR="006C0AD7" w:rsidRPr="00F249B1" w:rsidRDefault="006C0AD7" w:rsidP="000F6729">
      <w:pPr>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color w:val="000000"/>
          <w:sz w:val="28"/>
          <w:szCs w:val="28"/>
          <w:lang w:val="uk-UA"/>
        </w:rPr>
        <w:t>- фізичних осіб-підприємців – 1891 (на 2,7 % більше показника 2018 р.).</w:t>
      </w:r>
    </w:p>
    <w:p w:rsidR="006C0AD7" w:rsidRPr="00F249B1" w:rsidRDefault="006C0AD7" w:rsidP="00B64B23">
      <w:pPr>
        <w:spacing w:after="0" w:line="240" w:lineRule="auto"/>
        <w:ind w:firstLine="709"/>
        <w:jc w:val="center"/>
        <w:rPr>
          <w:rFonts w:ascii="Times New Roman" w:hAnsi="Times New Roman" w:cs="Times New Roman"/>
          <w:noProof/>
          <w:sz w:val="28"/>
          <w:szCs w:val="28"/>
          <w:lang w:val="uk-UA"/>
        </w:rPr>
      </w:pPr>
      <w:r w:rsidRPr="00F249B1">
        <w:rPr>
          <w:rFonts w:ascii="Times New Roman" w:hAnsi="Times New Roman" w:cs="Times New Roman"/>
          <w:noProof/>
          <w:sz w:val="28"/>
          <w:szCs w:val="28"/>
        </w:rPr>
        <w:drawing>
          <wp:inline distT="0" distB="0" distL="0" distR="0">
            <wp:extent cx="5124450" cy="3267075"/>
            <wp:effectExtent l="19050" t="19050" r="19050" b="28575"/>
            <wp:docPr id="35"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2" cstate="print"/>
                    <a:srcRect/>
                    <a:stretch>
                      <a:fillRect/>
                    </a:stretch>
                  </pic:blipFill>
                  <pic:spPr bwMode="auto">
                    <a:xfrm>
                      <a:off x="0" y="0"/>
                      <a:ext cx="5124450" cy="3267075"/>
                    </a:xfrm>
                    <a:prstGeom prst="rect">
                      <a:avLst/>
                    </a:prstGeom>
                    <a:noFill/>
                    <a:ln w="6350" cmpd="sng">
                      <a:solidFill>
                        <a:srgbClr val="000000"/>
                      </a:solidFill>
                      <a:miter lim="800000"/>
                      <a:headEnd/>
                      <a:tailEnd/>
                    </a:ln>
                    <a:effectLst/>
                  </pic:spPr>
                </pic:pic>
              </a:graphicData>
            </a:graphic>
          </wp:inline>
        </w:drawing>
      </w:r>
    </w:p>
    <w:p w:rsidR="00B64B23" w:rsidRPr="00F249B1" w:rsidRDefault="00B64B23" w:rsidP="00B64B23">
      <w:pPr>
        <w:tabs>
          <w:tab w:val="left" w:pos="540"/>
          <w:tab w:val="left" w:pos="720"/>
          <w:tab w:val="left" w:pos="8460"/>
        </w:tabs>
        <w:spacing w:after="0" w:line="240" w:lineRule="auto"/>
        <w:ind w:firstLine="709"/>
        <w:jc w:val="center"/>
        <w:rPr>
          <w:rFonts w:ascii="Times New Roman" w:hAnsi="Times New Roman" w:cs="Times New Roman"/>
          <w:lang w:val="uk-UA"/>
        </w:rPr>
      </w:pPr>
      <w:r w:rsidRPr="00F249B1">
        <w:rPr>
          <w:rFonts w:ascii="Times New Roman" w:hAnsi="Times New Roman" w:cs="Times New Roman"/>
          <w:sz w:val="24"/>
          <w:szCs w:val="24"/>
          <w:lang w:val="uk-UA"/>
        </w:rPr>
        <w:t>Рис. 1.5. Динаміка суб’єктів малого та середнього підприємництва, одиниць</w:t>
      </w:r>
    </w:p>
    <w:p w:rsidR="00B64B23" w:rsidRPr="00F249B1" w:rsidRDefault="00B64B23" w:rsidP="000F6729">
      <w:pPr>
        <w:pStyle w:val="24"/>
        <w:spacing w:after="0" w:line="240" w:lineRule="auto"/>
        <w:ind w:left="0" w:firstLine="709"/>
        <w:jc w:val="both"/>
        <w:rPr>
          <w:rFonts w:ascii="Times New Roman" w:hAnsi="Times New Roman"/>
          <w:sz w:val="28"/>
          <w:szCs w:val="28"/>
        </w:rPr>
      </w:pPr>
    </w:p>
    <w:p w:rsidR="006C0AD7" w:rsidRPr="00F249B1" w:rsidRDefault="006C0AD7" w:rsidP="000F6729">
      <w:pPr>
        <w:pStyle w:val="24"/>
        <w:spacing w:after="0" w:line="240" w:lineRule="auto"/>
        <w:ind w:left="0" w:firstLine="709"/>
        <w:jc w:val="both"/>
        <w:rPr>
          <w:rFonts w:ascii="Times New Roman" w:hAnsi="Times New Roman"/>
          <w:sz w:val="28"/>
          <w:szCs w:val="28"/>
        </w:rPr>
      </w:pPr>
      <w:r w:rsidRPr="00F249B1">
        <w:rPr>
          <w:rFonts w:ascii="Times New Roman" w:hAnsi="Times New Roman"/>
          <w:sz w:val="28"/>
          <w:szCs w:val="28"/>
        </w:rPr>
        <w:t xml:space="preserve">Кількість малих підприємств на 10 тис. населення на протязі 2018-2019 років залишається на одному рівні та складає 60 підприємств. </w:t>
      </w:r>
    </w:p>
    <w:p w:rsidR="006C0AD7" w:rsidRPr="00F249B1" w:rsidRDefault="006C0AD7" w:rsidP="000F6729">
      <w:pPr>
        <w:pStyle w:val="24"/>
        <w:spacing w:after="0" w:line="240" w:lineRule="auto"/>
        <w:ind w:left="0" w:firstLine="709"/>
        <w:jc w:val="both"/>
        <w:rPr>
          <w:rFonts w:ascii="Times New Roman" w:hAnsi="Times New Roman"/>
          <w:sz w:val="28"/>
          <w:szCs w:val="28"/>
        </w:rPr>
      </w:pPr>
      <w:r w:rsidRPr="00F249B1">
        <w:rPr>
          <w:rFonts w:ascii="Times New Roman" w:hAnsi="Times New Roman"/>
          <w:sz w:val="28"/>
          <w:szCs w:val="28"/>
        </w:rPr>
        <w:t xml:space="preserve">Спостерігається збільшення кількості середніх підприємств на 10 тис. населення на протязі 2018-2019 років. У 2018 році цей показник склав 3 підприємства, у 2019 році очікується - 4 (на </w:t>
      </w:r>
      <w:r w:rsidR="003421A9" w:rsidRPr="00F249B1">
        <w:rPr>
          <w:rFonts w:ascii="Times New Roman" w:hAnsi="Times New Roman"/>
          <w:sz w:val="28"/>
          <w:szCs w:val="28"/>
        </w:rPr>
        <w:t>33</w:t>
      </w:r>
      <w:r w:rsidRPr="00F249B1">
        <w:rPr>
          <w:rFonts w:ascii="Times New Roman" w:hAnsi="Times New Roman"/>
          <w:sz w:val="28"/>
          <w:szCs w:val="28"/>
        </w:rPr>
        <w:t>,3 % більше показника 2018 року).</w:t>
      </w:r>
    </w:p>
    <w:p w:rsidR="006C0AD7" w:rsidRPr="00F249B1" w:rsidRDefault="006C0AD7" w:rsidP="000F6729">
      <w:pPr>
        <w:pStyle w:val="24"/>
        <w:spacing w:after="0" w:line="240" w:lineRule="auto"/>
        <w:ind w:left="0" w:firstLine="709"/>
        <w:jc w:val="both"/>
        <w:rPr>
          <w:rFonts w:ascii="Times New Roman" w:hAnsi="Times New Roman"/>
          <w:sz w:val="28"/>
          <w:szCs w:val="28"/>
        </w:rPr>
      </w:pPr>
      <w:r w:rsidRPr="00F249B1">
        <w:rPr>
          <w:rFonts w:ascii="Times New Roman" w:hAnsi="Times New Roman"/>
          <w:sz w:val="28"/>
          <w:szCs w:val="28"/>
        </w:rPr>
        <w:t>Станом на 01.01.2019 року в сфері малого та середнього підприємництва було зайнято 4252 осіб, з них:</w:t>
      </w:r>
    </w:p>
    <w:p w:rsidR="006C0AD7" w:rsidRPr="00F249B1" w:rsidRDefault="006C0AD7" w:rsidP="000F6729">
      <w:pPr>
        <w:pStyle w:val="24"/>
        <w:spacing w:after="0" w:line="240" w:lineRule="auto"/>
        <w:ind w:left="0" w:firstLine="709"/>
        <w:jc w:val="both"/>
        <w:rPr>
          <w:rFonts w:ascii="Times New Roman" w:hAnsi="Times New Roman"/>
          <w:sz w:val="28"/>
          <w:szCs w:val="28"/>
        </w:rPr>
      </w:pPr>
      <w:r w:rsidRPr="00F249B1">
        <w:rPr>
          <w:rFonts w:ascii="Times New Roman" w:hAnsi="Times New Roman"/>
          <w:sz w:val="28"/>
          <w:szCs w:val="28"/>
        </w:rPr>
        <w:t>- на малих підприємствах – 1166 осіб;</w:t>
      </w:r>
    </w:p>
    <w:p w:rsidR="006C0AD7" w:rsidRPr="00F249B1" w:rsidRDefault="006C0AD7" w:rsidP="000F6729">
      <w:pPr>
        <w:pStyle w:val="24"/>
        <w:spacing w:after="0" w:line="240" w:lineRule="auto"/>
        <w:ind w:left="0" w:firstLine="709"/>
        <w:jc w:val="both"/>
        <w:rPr>
          <w:rFonts w:ascii="Times New Roman" w:hAnsi="Times New Roman"/>
          <w:sz w:val="28"/>
          <w:szCs w:val="28"/>
        </w:rPr>
      </w:pPr>
      <w:r w:rsidRPr="00F249B1">
        <w:rPr>
          <w:rFonts w:ascii="Times New Roman" w:hAnsi="Times New Roman"/>
          <w:sz w:val="28"/>
          <w:szCs w:val="28"/>
        </w:rPr>
        <w:t>- на середніх підприємствах – 1245 осіб;</w:t>
      </w:r>
    </w:p>
    <w:p w:rsidR="006C0AD7" w:rsidRPr="00F249B1" w:rsidRDefault="006C0AD7" w:rsidP="000F6729">
      <w:pPr>
        <w:pStyle w:val="24"/>
        <w:spacing w:after="0" w:line="240" w:lineRule="auto"/>
        <w:ind w:left="0" w:firstLine="709"/>
        <w:jc w:val="both"/>
        <w:rPr>
          <w:rFonts w:ascii="Times New Roman" w:hAnsi="Times New Roman"/>
          <w:sz w:val="28"/>
          <w:szCs w:val="28"/>
        </w:rPr>
      </w:pPr>
      <w:r w:rsidRPr="00F249B1">
        <w:rPr>
          <w:rFonts w:ascii="Times New Roman" w:hAnsi="Times New Roman"/>
          <w:sz w:val="28"/>
          <w:szCs w:val="28"/>
        </w:rPr>
        <w:t>- фізичних осіб-підприємців – 1841 особа;</w:t>
      </w:r>
    </w:p>
    <w:p w:rsidR="006C0AD7" w:rsidRPr="00F249B1" w:rsidRDefault="006C0AD7" w:rsidP="000F6729">
      <w:pPr>
        <w:pStyle w:val="24"/>
        <w:spacing w:after="0" w:line="240" w:lineRule="auto"/>
        <w:ind w:left="0" w:firstLine="709"/>
        <w:jc w:val="both"/>
        <w:rPr>
          <w:rFonts w:ascii="Times New Roman" w:hAnsi="Times New Roman"/>
          <w:sz w:val="28"/>
          <w:szCs w:val="28"/>
        </w:rPr>
      </w:pPr>
      <w:r w:rsidRPr="00F249B1">
        <w:rPr>
          <w:rFonts w:ascii="Times New Roman" w:hAnsi="Times New Roman"/>
          <w:sz w:val="28"/>
          <w:szCs w:val="28"/>
        </w:rPr>
        <w:t>У 2019 році очікується збільшення кількості працівників зайнятих на малих та середніх підприємствах:</w:t>
      </w:r>
    </w:p>
    <w:p w:rsidR="006C0AD7" w:rsidRPr="00F249B1" w:rsidRDefault="006C0AD7" w:rsidP="000F6729">
      <w:pPr>
        <w:pStyle w:val="24"/>
        <w:spacing w:after="0" w:line="240" w:lineRule="auto"/>
        <w:ind w:left="0" w:firstLine="709"/>
        <w:jc w:val="both"/>
        <w:rPr>
          <w:rFonts w:ascii="Times New Roman" w:hAnsi="Times New Roman"/>
          <w:sz w:val="28"/>
          <w:szCs w:val="28"/>
        </w:rPr>
      </w:pPr>
      <w:r w:rsidRPr="00F249B1">
        <w:rPr>
          <w:rFonts w:ascii="Times New Roman" w:hAnsi="Times New Roman"/>
          <w:sz w:val="28"/>
          <w:szCs w:val="28"/>
        </w:rPr>
        <w:t>- на малих підприємствах – 1170 осіб (на 0,3 % більше показника 2018 року);</w:t>
      </w:r>
    </w:p>
    <w:p w:rsidR="006C0AD7" w:rsidRPr="00F249B1" w:rsidRDefault="006C0AD7" w:rsidP="000F6729">
      <w:pPr>
        <w:pStyle w:val="24"/>
        <w:spacing w:after="0" w:line="240" w:lineRule="auto"/>
        <w:ind w:left="0" w:firstLine="709"/>
        <w:jc w:val="both"/>
        <w:rPr>
          <w:rFonts w:ascii="Times New Roman" w:hAnsi="Times New Roman"/>
          <w:sz w:val="28"/>
          <w:szCs w:val="28"/>
        </w:rPr>
      </w:pPr>
      <w:r w:rsidRPr="00F249B1">
        <w:rPr>
          <w:rFonts w:ascii="Times New Roman" w:hAnsi="Times New Roman"/>
          <w:sz w:val="28"/>
          <w:szCs w:val="28"/>
        </w:rPr>
        <w:t>- на середніх підприємствах – 1245 осіб (на рівні показника 2018 року);</w:t>
      </w:r>
    </w:p>
    <w:p w:rsidR="006C0AD7" w:rsidRPr="00F249B1" w:rsidRDefault="006C0AD7" w:rsidP="000F6729">
      <w:pPr>
        <w:pStyle w:val="24"/>
        <w:spacing w:after="0" w:line="240" w:lineRule="auto"/>
        <w:ind w:left="0" w:firstLine="709"/>
        <w:jc w:val="both"/>
        <w:rPr>
          <w:rFonts w:ascii="Times New Roman" w:hAnsi="Times New Roman"/>
          <w:sz w:val="28"/>
          <w:szCs w:val="28"/>
        </w:rPr>
      </w:pPr>
      <w:r w:rsidRPr="00F249B1">
        <w:rPr>
          <w:rFonts w:ascii="Times New Roman" w:hAnsi="Times New Roman"/>
          <w:sz w:val="28"/>
          <w:szCs w:val="28"/>
        </w:rPr>
        <w:lastRenderedPageBreak/>
        <w:t>- фізичних осіб-підприємців – 1891 осіб (на 2,</w:t>
      </w:r>
      <w:r w:rsidR="00B64B23" w:rsidRPr="00F249B1">
        <w:rPr>
          <w:rFonts w:ascii="Times New Roman" w:hAnsi="Times New Roman"/>
          <w:sz w:val="28"/>
          <w:szCs w:val="28"/>
        </w:rPr>
        <w:t>7 % більше показника 2018 року).</w:t>
      </w:r>
    </w:p>
    <w:p w:rsidR="006C0AD7" w:rsidRPr="00F249B1" w:rsidRDefault="006C0AD7" w:rsidP="000F6729">
      <w:pPr>
        <w:pStyle w:val="24"/>
        <w:spacing w:after="0" w:line="240" w:lineRule="auto"/>
        <w:ind w:left="0" w:firstLine="709"/>
        <w:jc w:val="both"/>
        <w:rPr>
          <w:rFonts w:ascii="Times New Roman" w:hAnsi="Times New Roman"/>
          <w:sz w:val="28"/>
          <w:szCs w:val="28"/>
        </w:rPr>
      </w:pPr>
      <w:r w:rsidRPr="00F249B1">
        <w:rPr>
          <w:rFonts w:ascii="Times New Roman" w:hAnsi="Times New Roman"/>
          <w:sz w:val="28"/>
          <w:szCs w:val="28"/>
        </w:rPr>
        <w:t xml:space="preserve">До бюджетів усіх рівнів </w:t>
      </w:r>
      <w:r w:rsidRPr="00F249B1">
        <w:rPr>
          <w:rFonts w:ascii="Times New Roman" w:hAnsi="Times New Roman"/>
          <w:b/>
          <w:i/>
          <w:sz w:val="28"/>
          <w:szCs w:val="28"/>
        </w:rPr>
        <w:t>від фізичних осіб - підприємців</w:t>
      </w:r>
      <w:r w:rsidRPr="00F249B1">
        <w:rPr>
          <w:rFonts w:ascii="Times New Roman" w:hAnsi="Times New Roman"/>
          <w:sz w:val="28"/>
          <w:szCs w:val="28"/>
        </w:rPr>
        <w:t xml:space="preserve"> у 2018 році надійшло 26,3 млн грн.</w:t>
      </w:r>
    </w:p>
    <w:p w:rsidR="006C0AD7" w:rsidRPr="00F249B1" w:rsidRDefault="006C0AD7" w:rsidP="000F6729">
      <w:pPr>
        <w:pStyle w:val="a6"/>
        <w:spacing w:before="0" w:beforeAutospacing="0" w:after="0" w:afterAutospacing="0"/>
        <w:ind w:firstLine="709"/>
        <w:jc w:val="both"/>
        <w:rPr>
          <w:sz w:val="28"/>
          <w:szCs w:val="28"/>
          <w:lang w:val="uk-UA"/>
        </w:rPr>
      </w:pPr>
      <w:r w:rsidRPr="00F249B1">
        <w:rPr>
          <w:sz w:val="28"/>
          <w:szCs w:val="28"/>
          <w:lang w:val="uk-UA"/>
        </w:rPr>
        <w:t>За даними ГУ ДПС у Луганській області сума податків, сплачених фізичними особами-підприємцями за 9 місяців 2019 року, складає 23 млн 798,3 тис. грн. У порівнянні з аналогічним періодом минулого року спостерігається збільшення на 2 млн 851,7 тис. грн, або на 13,6%</w:t>
      </w:r>
      <w:r w:rsidR="00037CF2" w:rsidRPr="00F249B1">
        <w:rPr>
          <w:sz w:val="28"/>
          <w:szCs w:val="28"/>
          <w:lang w:val="uk-UA"/>
        </w:rPr>
        <w:t xml:space="preserve"> </w:t>
      </w:r>
      <w:r w:rsidRPr="00F249B1">
        <w:rPr>
          <w:sz w:val="28"/>
          <w:szCs w:val="28"/>
          <w:lang w:val="uk-UA"/>
        </w:rPr>
        <w:t>(на 01.10.2018 року – 20 млн 946,6 тис. грн).</w:t>
      </w:r>
    </w:p>
    <w:p w:rsidR="006C0AD7" w:rsidRPr="00F249B1" w:rsidRDefault="006C0AD7" w:rsidP="000F6729">
      <w:pPr>
        <w:pStyle w:val="a6"/>
        <w:spacing w:before="0" w:beforeAutospacing="0" w:after="0" w:afterAutospacing="0"/>
        <w:ind w:firstLine="709"/>
        <w:jc w:val="both"/>
        <w:rPr>
          <w:sz w:val="28"/>
          <w:szCs w:val="28"/>
          <w:lang w:val="uk-UA"/>
        </w:rPr>
      </w:pPr>
      <w:r w:rsidRPr="00F249B1">
        <w:rPr>
          <w:sz w:val="28"/>
          <w:szCs w:val="28"/>
          <w:lang w:val="uk-UA"/>
        </w:rPr>
        <w:t>У 2019 році цей показник очікується отримати на рівні 28,3 млн грн. (на 7,6 % більше показника 2018 року). Таким чином, спостерігається збільшення податкового навантаження щорічно біля 5% на одну фізичну особу-підприємця.</w:t>
      </w:r>
    </w:p>
    <w:p w:rsidR="006C0AD7" w:rsidRPr="00F249B1" w:rsidRDefault="006C0AD7" w:rsidP="000F6729">
      <w:pPr>
        <w:pStyle w:val="a6"/>
        <w:spacing w:before="0" w:beforeAutospacing="0" w:after="0" w:afterAutospacing="0"/>
        <w:ind w:firstLine="709"/>
        <w:jc w:val="center"/>
        <w:rPr>
          <w:sz w:val="28"/>
          <w:szCs w:val="28"/>
          <w:lang w:val="uk-UA"/>
        </w:rPr>
      </w:pPr>
      <w:r w:rsidRPr="00F249B1">
        <w:rPr>
          <w:noProof/>
          <w:sz w:val="28"/>
          <w:szCs w:val="28"/>
        </w:rPr>
        <w:drawing>
          <wp:inline distT="0" distB="0" distL="0" distR="0">
            <wp:extent cx="5305425" cy="2552700"/>
            <wp:effectExtent l="19050" t="19050" r="28575" b="19050"/>
            <wp:docPr id="34"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3" cstate="print"/>
                    <a:srcRect/>
                    <a:stretch>
                      <a:fillRect/>
                    </a:stretch>
                  </pic:blipFill>
                  <pic:spPr bwMode="auto">
                    <a:xfrm>
                      <a:off x="0" y="0"/>
                      <a:ext cx="5305425" cy="2552700"/>
                    </a:xfrm>
                    <a:prstGeom prst="rect">
                      <a:avLst/>
                    </a:prstGeom>
                    <a:noFill/>
                    <a:ln w="6350" cmpd="sng">
                      <a:solidFill>
                        <a:srgbClr val="000000"/>
                      </a:solidFill>
                      <a:miter lim="800000"/>
                      <a:headEnd/>
                      <a:tailEnd/>
                    </a:ln>
                    <a:effectLst/>
                  </pic:spPr>
                </pic:pic>
              </a:graphicData>
            </a:graphic>
          </wp:inline>
        </w:drawing>
      </w:r>
    </w:p>
    <w:p w:rsidR="00B64B23" w:rsidRPr="00F249B1" w:rsidRDefault="00B64B23" w:rsidP="000F6729">
      <w:pPr>
        <w:pStyle w:val="a6"/>
        <w:spacing w:before="0" w:beforeAutospacing="0" w:after="0" w:afterAutospacing="0"/>
        <w:ind w:firstLine="709"/>
        <w:jc w:val="both"/>
        <w:rPr>
          <w:sz w:val="28"/>
          <w:szCs w:val="28"/>
          <w:lang w:val="uk-UA"/>
        </w:rPr>
      </w:pPr>
    </w:p>
    <w:p w:rsidR="00B64B23" w:rsidRPr="00F249B1" w:rsidRDefault="00B64B23" w:rsidP="00B64B23">
      <w:pPr>
        <w:tabs>
          <w:tab w:val="left" w:pos="540"/>
          <w:tab w:val="left" w:pos="720"/>
          <w:tab w:val="left" w:pos="8460"/>
        </w:tabs>
        <w:spacing w:after="0" w:line="240" w:lineRule="auto"/>
        <w:ind w:firstLine="709"/>
        <w:jc w:val="center"/>
        <w:rPr>
          <w:rFonts w:ascii="Times New Roman" w:hAnsi="Times New Roman" w:cs="Times New Roman"/>
          <w:sz w:val="24"/>
          <w:szCs w:val="24"/>
          <w:lang w:val="uk-UA"/>
        </w:rPr>
      </w:pPr>
      <w:r w:rsidRPr="00F249B1">
        <w:rPr>
          <w:rFonts w:ascii="Times New Roman" w:hAnsi="Times New Roman" w:cs="Times New Roman"/>
          <w:sz w:val="24"/>
          <w:szCs w:val="24"/>
          <w:lang w:val="uk-UA"/>
        </w:rPr>
        <w:t>Рис. 1.6. Динаміка надходження до бюджетів усіх рівнів від фізичних осіб-підприємців, млн грн.</w:t>
      </w:r>
    </w:p>
    <w:p w:rsidR="00B64B23" w:rsidRPr="00F249B1" w:rsidRDefault="00B64B23" w:rsidP="000F6729">
      <w:pPr>
        <w:pStyle w:val="a6"/>
        <w:spacing w:before="0" w:beforeAutospacing="0" w:after="0" w:afterAutospacing="0"/>
        <w:ind w:firstLine="709"/>
        <w:jc w:val="both"/>
        <w:rPr>
          <w:sz w:val="28"/>
          <w:szCs w:val="28"/>
          <w:lang w:val="uk-UA"/>
        </w:rPr>
      </w:pPr>
    </w:p>
    <w:p w:rsidR="006C0AD7" w:rsidRPr="00F249B1" w:rsidRDefault="006C0AD7" w:rsidP="000F6729">
      <w:pPr>
        <w:pStyle w:val="a6"/>
        <w:spacing w:before="0" w:beforeAutospacing="0" w:after="0" w:afterAutospacing="0"/>
        <w:ind w:firstLine="709"/>
        <w:jc w:val="both"/>
        <w:rPr>
          <w:sz w:val="28"/>
          <w:szCs w:val="28"/>
          <w:lang w:val="uk-UA"/>
        </w:rPr>
      </w:pPr>
      <w:r w:rsidRPr="00F249B1">
        <w:rPr>
          <w:sz w:val="28"/>
          <w:szCs w:val="28"/>
          <w:lang w:val="uk-UA"/>
        </w:rPr>
        <w:t xml:space="preserve">Єдиний податок для суб’єктів малого підприємництва з юридичних та фізичних осіб за 9 місяців 2019 року складає 19 млн 558,4 тис. грн, що збільшився у порівнянні </w:t>
      </w:r>
      <w:r w:rsidR="00037CF2" w:rsidRPr="00F249B1">
        <w:rPr>
          <w:sz w:val="28"/>
          <w:szCs w:val="28"/>
          <w:lang w:val="uk-UA"/>
        </w:rPr>
        <w:t>з аналогічним</w:t>
      </w:r>
      <w:r w:rsidRPr="00F249B1">
        <w:rPr>
          <w:sz w:val="28"/>
          <w:szCs w:val="28"/>
          <w:lang w:val="uk-UA"/>
        </w:rPr>
        <w:t xml:space="preserve"> періодом минулого року на 2 млн 376,7 тис. грн., або на 13,6% (за 9 місяців 2018 року – 17 млн 211,7 тис. грн).</w:t>
      </w:r>
    </w:p>
    <w:p w:rsidR="006C0AD7" w:rsidRPr="00F249B1" w:rsidRDefault="006C0AD7" w:rsidP="00F46D0A">
      <w:pPr>
        <w:spacing w:after="0" w:line="240" w:lineRule="auto"/>
        <w:jc w:val="center"/>
        <w:rPr>
          <w:rFonts w:ascii="Times New Roman" w:hAnsi="Times New Roman" w:cs="Times New Roman"/>
          <w:sz w:val="28"/>
          <w:szCs w:val="28"/>
          <w:lang w:val="uk-UA"/>
        </w:rPr>
      </w:pPr>
      <w:r w:rsidRPr="00F249B1">
        <w:rPr>
          <w:rFonts w:ascii="Times New Roman" w:hAnsi="Times New Roman" w:cs="Times New Roman"/>
          <w:noProof/>
          <w:sz w:val="28"/>
          <w:szCs w:val="28"/>
        </w:rPr>
        <w:drawing>
          <wp:inline distT="0" distB="0" distL="0" distR="0">
            <wp:extent cx="4290060" cy="2333625"/>
            <wp:effectExtent l="19050" t="0" r="15240" b="0"/>
            <wp:docPr id="3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46D0A" w:rsidRPr="00F249B1" w:rsidRDefault="00F46D0A" w:rsidP="00F46D0A">
      <w:pPr>
        <w:tabs>
          <w:tab w:val="left" w:pos="540"/>
          <w:tab w:val="left" w:pos="720"/>
          <w:tab w:val="left" w:pos="8460"/>
        </w:tabs>
        <w:spacing w:after="0" w:line="240" w:lineRule="auto"/>
        <w:jc w:val="center"/>
        <w:rPr>
          <w:rFonts w:ascii="Times New Roman" w:hAnsi="Times New Roman" w:cs="Times New Roman"/>
          <w:sz w:val="24"/>
          <w:szCs w:val="24"/>
          <w:lang w:val="uk-UA"/>
        </w:rPr>
      </w:pPr>
      <w:r w:rsidRPr="00F249B1">
        <w:rPr>
          <w:rFonts w:ascii="Times New Roman" w:hAnsi="Times New Roman" w:cs="Times New Roman"/>
          <w:sz w:val="24"/>
          <w:szCs w:val="24"/>
          <w:lang w:val="uk-UA"/>
        </w:rPr>
        <w:t>Рис. 1.7. Динаміка надходжень єдиного податку для суб’єктів малого підприємництва з юридичних та фізичних осіб, тис. грн.</w:t>
      </w:r>
    </w:p>
    <w:p w:rsidR="00F46D0A" w:rsidRPr="00F249B1" w:rsidRDefault="00F46D0A" w:rsidP="000F6729">
      <w:pPr>
        <w:spacing w:after="0" w:line="240" w:lineRule="auto"/>
        <w:ind w:firstLine="709"/>
        <w:jc w:val="both"/>
        <w:rPr>
          <w:rFonts w:ascii="Times New Roman" w:hAnsi="Times New Roman" w:cs="Times New Roman"/>
          <w:sz w:val="28"/>
          <w:szCs w:val="28"/>
          <w:lang w:val="uk-UA"/>
        </w:rPr>
      </w:pPr>
    </w:p>
    <w:p w:rsidR="006C0AD7" w:rsidRPr="00F249B1" w:rsidRDefault="006C0AD7" w:rsidP="000F6729">
      <w:pPr>
        <w:pStyle w:val="a6"/>
        <w:spacing w:before="0" w:beforeAutospacing="0" w:after="0" w:afterAutospacing="0"/>
        <w:ind w:firstLine="709"/>
        <w:jc w:val="both"/>
        <w:rPr>
          <w:sz w:val="28"/>
          <w:szCs w:val="28"/>
          <w:lang w:val="uk-UA"/>
        </w:rPr>
      </w:pPr>
      <w:r w:rsidRPr="00F249B1">
        <w:rPr>
          <w:sz w:val="28"/>
          <w:szCs w:val="28"/>
          <w:lang w:val="uk-UA"/>
        </w:rPr>
        <w:t xml:space="preserve">Мережа суб’єктів інфраструктури розвитку і підтримки малого та середнього підприємництва у Старобільському районі станом на 01.10.2019 року налічує 5 кредитних спілок, 3 відділення банківських установ, 1 бізнес-центр та 2 філії </w:t>
      </w:r>
      <w:r w:rsidR="00F46D0A" w:rsidRPr="00F249B1">
        <w:rPr>
          <w:sz w:val="28"/>
          <w:szCs w:val="28"/>
          <w:lang w:val="uk-UA"/>
        </w:rPr>
        <w:t>,</w:t>
      </w:r>
      <w:r w:rsidRPr="00F249B1">
        <w:rPr>
          <w:sz w:val="28"/>
          <w:szCs w:val="28"/>
          <w:lang w:val="uk-UA"/>
        </w:rPr>
        <w:t xml:space="preserve"> 1 відділ страхових компаній. </w:t>
      </w:r>
    </w:p>
    <w:p w:rsidR="006C0AD7" w:rsidRPr="00F249B1" w:rsidRDefault="006C0AD7" w:rsidP="000F6729">
      <w:pPr>
        <w:pStyle w:val="a6"/>
        <w:spacing w:before="0" w:beforeAutospacing="0" w:after="0" w:afterAutospacing="0"/>
        <w:ind w:firstLine="709"/>
        <w:jc w:val="both"/>
        <w:rPr>
          <w:sz w:val="28"/>
          <w:szCs w:val="28"/>
          <w:lang w:val="uk-UA"/>
        </w:rPr>
      </w:pPr>
      <w:r w:rsidRPr="00F249B1">
        <w:rPr>
          <w:sz w:val="28"/>
          <w:szCs w:val="28"/>
          <w:lang w:val="uk-UA"/>
        </w:rPr>
        <w:t>На виконання одного із заходів Стратегії розвитку Старобільського району Луганської області на період до 2020 року та районної програми «Розвиток малого і середнього підприємництва в Старобільському районі на 2016-2018 роки», щорічно проводиться виставка-ярмарок «Слобожанщина».</w:t>
      </w:r>
    </w:p>
    <w:p w:rsidR="00A21876" w:rsidRPr="00F249B1" w:rsidRDefault="00A21876" w:rsidP="000F6729">
      <w:pPr>
        <w:pStyle w:val="a6"/>
        <w:spacing w:before="0" w:beforeAutospacing="0" w:after="0" w:afterAutospacing="0"/>
        <w:ind w:firstLine="709"/>
        <w:jc w:val="both"/>
        <w:rPr>
          <w:sz w:val="28"/>
          <w:szCs w:val="28"/>
          <w:lang w:val="uk-UA"/>
        </w:rPr>
      </w:pPr>
    </w:p>
    <w:p w:rsidR="006C0AD7" w:rsidRPr="00F249B1" w:rsidRDefault="006C0AD7" w:rsidP="000F6729">
      <w:pPr>
        <w:tabs>
          <w:tab w:val="left" w:pos="709"/>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noProof/>
          <w:sz w:val="28"/>
          <w:szCs w:val="28"/>
        </w:rPr>
        <w:drawing>
          <wp:inline distT="0" distB="0" distL="0" distR="0">
            <wp:extent cx="2632621" cy="1978711"/>
            <wp:effectExtent l="19050" t="0" r="0" b="0"/>
            <wp:docPr id="32" name="Рисунок 4" descr="20190830_15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90830_151504"/>
                    <pic:cNvPicPr>
                      <a:picLocks noChangeAspect="1" noChangeArrowheads="1"/>
                    </pic:cNvPicPr>
                  </pic:nvPicPr>
                  <pic:blipFill>
                    <a:blip r:embed="rId15" cstate="print"/>
                    <a:srcRect/>
                    <a:stretch>
                      <a:fillRect/>
                    </a:stretch>
                  </pic:blipFill>
                  <pic:spPr bwMode="auto">
                    <a:xfrm>
                      <a:off x="0" y="0"/>
                      <a:ext cx="2637883" cy="1982666"/>
                    </a:xfrm>
                    <a:prstGeom prst="rect">
                      <a:avLst/>
                    </a:prstGeom>
                    <a:noFill/>
                    <a:ln w="9525">
                      <a:noFill/>
                      <a:miter lim="800000"/>
                      <a:headEnd/>
                      <a:tailEnd/>
                    </a:ln>
                  </pic:spPr>
                </pic:pic>
              </a:graphicData>
            </a:graphic>
          </wp:inline>
        </w:drawing>
      </w:r>
      <w:r w:rsidRPr="00F249B1">
        <w:rPr>
          <w:rFonts w:ascii="Times New Roman" w:hAnsi="Times New Roman" w:cs="Times New Roman"/>
          <w:noProof/>
          <w:sz w:val="28"/>
          <w:szCs w:val="28"/>
        </w:rPr>
        <w:drawing>
          <wp:inline distT="0" distB="0" distL="0" distR="0">
            <wp:extent cx="2606785" cy="1959293"/>
            <wp:effectExtent l="19050" t="0" r="3065" b="0"/>
            <wp:docPr id="31" name="Рисунок 5" descr="IMG_7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7532"/>
                    <pic:cNvPicPr>
                      <a:picLocks noChangeAspect="1" noChangeArrowheads="1"/>
                    </pic:cNvPicPr>
                  </pic:nvPicPr>
                  <pic:blipFill>
                    <a:blip r:embed="rId16" cstate="print"/>
                    <a:srcRect/>
                    <a:stretch>
                      <a:fillRect/>
                    </a:stretch>
                  </pic:blipFill>
                  <pic:spPr bwMode="auto">
                    <a:xfrm>
                      <a:off x="0" y="0"/>
                      <a:ext cx="2609539" cy="1961363"/>
                    </a:xfrm>
                    <a:prstGeom prst="rect">
                      <a:avLst/>
                    </a:prstGeom>
                    <a:noFill/>
                    <a:ln w="9525">
                      <a:noFill/>
                      <a:miter lim="800000"/>
                      <a:headEnd/>
                      <a:tailEnd/>
                    </a:ln>
                  </pic:spPr>
                </pic:pic>
              </a:graphicData>
            </a:graphic>
          </wp:inline>
        </w:drawing>
      </w:r>
    </w:p>
    <w:p w:rsidR="00A21876" w:rsidRPr="00F249B1" w:rsidRDefault="00A21876" w:rsidP="000F6729">
      <w:pPr>
        <w:pStyle w:val="a6"/>
        <w:spacing w:before="0" w:beforeAutospacing="0" w:after="0" w:afterAutospacing="0"/>
        <w:ind w:firstLine="709"/>
        <w:jc w:val="both"/>
        <w:rPr>
          <w:sz w:val="28"/>
          <w:szCs w:val="28"/>
          <w:lang w:val="uk-UA"/>
        </w:rPr>
      </w:pPr>
    </w:p>
    <w:p w:rsidR="006C0AD7" w:rsidRPr="00F249B1" w:rsidRDefault="006C0AD7" w:rsidP="000F6729">
      <w:pPr>
        <w:pStyle w:val="a6"/>
        <w:spacing w:before="0" w:beforeAutospacing="0" w:after="0" w:afterAutospacing="0"/>
        <w:ind w:firstLine="709"/>
        <w:jc w:val="both"/>
        <w:rPr>
          <w:sz w:val="28"/>
          <w:szCs w:val="28"/>
          <w:lang w:val="uk-UA"/>
        </w:rPr>
      </w:pPr>
      <w:r w:rsidRPr="00F249B1">
        <w:rPr>
          <w:sz w:val="28"/>
          <w:szCs w:val="28"/>
          <w:lang w:val="uk-UA"/>
        </w:rPr>
        <w:t xml:space="preserve">30 серпня 2019 року в приміщенні районного Будинку культури ім. Т.Г. Шевченка відбулися урочисті заходи з нагоди відзначення Дня підприємця, який щороку відзначається у першу неділю вересня. </w:t>
      </w:r>
      <w:r w:rsidR="00F46D0A" w:rsidRPr="00F249B1">
        <w:rPr>
          <w:sz w:val="28"/>
          <w:szCs w:val="28"/>
          <w:lang w:val="uk-UA"/>
        </w:rPr>
        <w:t>У</w:t>
      </w:r>
      <w:r w:rsidRPr="00F249B1">
        <w:rPr>
          <w:sz w:val="28"/>
          <w:szCs w:val="28"/>
          <w:lang w:val="uk-UA"/>
        </w:rPr>
        <w:t xml:space="preserve"> фойє районного Будинку культури була представлена підприємцями та майстрами народної творчості району рекламно-презентаційна продукція.</w:t>
      </w:r>
    </w:p>
    <w:p w:rsidR="006C0AD7" w:rsidRPr="00F249B1" w:rsidRDefault="006C0AD7" w:rsidP="000F6729">
      <w:pPr>
        <w:pStyle w:val="a6"/>
        <w:spacing w:before="0" w:beforeAutospacing="0" w:after="0" w:afterAutospacing="0"/>
        <w:ind w:firstLine="709"/>
        <w:jc w:val="both"/>
        <w:rPr>
          <w:sz w:val="28"/>
          <w:szCs w:val="28"/>
          <w:lang w:val="uk-UA"/>
        </w:rPr>
      </w:pPr>
      <w:r w:rsidRPr="00F249B1">
        <w:rPr>
          <w:sz w:val="28"/>
          <w:szCs w:val="28"/>
          <w:lang w:val="uk-UA"/>
        </w:rPr>
        <w:t>На проведення урочистих заходів, присвячених Дню підприємця були використані кошти з місцевого бюджету в сумі 1,42 тис. грн.</w:t>
      </w:r>
    </w:p>
    <w:p w:rsidR="006C0AD7" w:rsidRPr="00F249B1" w:rsidRDefault="006C0AD7" w:rsidP="000F6729">
      <w:pPr>
        <w:pStyle w:val="a6"/>
        <w:spacing w:before="0" w:beforeAutospacing="0" w:after="0" w:afterAutospacing="0"/>
        <w:ind w:firstLine="709"/>
        <w:jc w:val="both"/>
        <w:rPr>
          <w:sz w:val="28"/>
          <w:szCs w:val="28"/>
          <w:lang w:val="uk-UA"/>
        </w:rPr>
      </w:pPr>
      <w:r w:rsidRPr="00F249B1">
        <w:rPr>
          <w:sz w:val="28"/>
          <w:szCs w:val="28"/>
          <w:lang w:val="uk-UA"/>
        </w:rPr>
        <w:t>Щодо державної підтримки малого та середнього підприємництва: Старобільським районним центром зайнятості протягом 9 місяців 2019 року отримала одноразову виплату допомоги по безробіттю та розпочала підприємницьку діяльність 1 особа (за 9 місяців 2018 року – 2 особи), використано коштів на відкриття власної справи 58,6 тис. грн (за 9 місяців 2018 року – 42,8 тис. грн), надано компенсацій фактичних витрат у розмірі єдиного соціального внеску 23 суб'єктам малого підприємництва (за 9 місяців 2018 року – 14 суб'єктам малого підприємництва) , які створюють нові робочі місця в сумі 461,3 тис. грн (за 9 місяців 2018 року - 83,3 тис. грн), надано компенсацій на створення 42 робочих місць (за 9 місяців 2018 року – 25 робочих місць).</w:t>
      </w:r>
    </w:p>
    <w:p w:rsidR="00F46D0A" w:rsidRPr="00F249B1" w:rsidRDefault="006C0AD7" w:rsidP="00F46D0A">
      <w:pPr>
        <w:spacing w:after="0" w:line="240" w:lineRule="auto"/>
        <w:ind w:firstLine="709"/>
        <w:jc w:val="center"/>
        <w:rPr>
          <w:rFonts w:ascii="Times New Roman" w:hAnsi="Times New Roman" w:cs="Times New Roman"/>
          <w:sz w:val="28"/>
          <w:szCs w:val="28"/>
          <w:lang w:val="uk-UA"/>
        </w:rPr>
      </w:pPr>
      <w:r w:rsidRPr="00F249B1">
        <w:rPr>
          <w:rFonts w:ascii="Times New Roman" w:hAnsi="Times New Roman" w:cs="Times New Roman"/>
          <w:noProof/>
          <w:sz w:val="28"/>
          <w:szCs w:val="28"/>
        </w:rPr>
        <w:lastRenderedPageBreak/>
        <w:drawing>
          <wp:inline distT="0" distB="0" distL="0" distR="0">
            <wp:extent cx="3829050" cy="2600325"/>
            <wp:effectExtent l="19050" t="0" r="19050" b="0"/>
            <wp:docPr id="3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46D0A" w:rsidRPr="00F249B1" w:rsidRDefault="00F46D0A" w:rsidP="000F6729">
      <w:pPr>
        <w:spacing w:after="0" w:line="240" w:lineRule="auto"/>
        <w:ind w:firstLine="709"/>
        <w:jc w:val="both"/>
        <w:rPr>
          <w:rFonts w:ascii="Times New Roman" w:hAnsi="Times New Roman" w:cs="Times New Roman"/>
          <w:sz w:val="28"/>
          <w:szCs w:val="28"/>
          <w:lang w:val="uk-UA"/>
        </w:rPr>
      </w:pPr>
    </w:p>
    <w:p w:rsidR="00F46D0A" w:rsidRPr="00F249B1" w:rsidRDefault="00F46D0A" w:rsidP="00F46D0A">
      <w:pPr>
        <w:spacing w:after="0" w:line="240" w:lineRule="auto"/>
        <w:ind w:firstLine="709"/>
        <w:jc w:val="center"/>
        <w:rPr>
          <w:rFonts w:ascii="Times New Roman" w:eastAsia="Times New Roman" w:hAnsi="Times New Roman" w:cs="Times New Roman"/>
          <w:sz w:val="24"/>
          <w:szCs w:val="24"/>
          <w:lang w:val="uk-UA"/>
        </w:rPr>
      </w:pPr>
      <w:r w:rsidRPr="00F249B1">
        <w:rPr>
          <w:rFonts w:ascii="Times New Roman" w:hAnsi="Times New Roman" w:cs="Times New Roman"/>
          <w:sz w:val="24"/>
          <w:szCs w:val="24"/>
          <w:lang w:val="uk-UA"/>
        </w:rPr>
        <w:t>Рис. 1.8.</w:t>
      </w:r>
      <w:r w:rsidRPr="00F249B1">
        <w:rPr>
          <w:rFonts w:ascii="Times New Roman" w:eastAsia="Times New Roman" w:hAnsi="Times New Roman" w:cs="Times New Roman"/>
          <w:sz w:val="24"/>
          <w:szCs w:val="24"/>
          <w:lang w:val="uk-UA"/>
        </w:rPr>
        <w:t>Отримали одноразову виплату  допомоги по безробіттю та розпочали підприємницьку діяльність, осіб</w:t>
      </w:r>
    </w:p>
    <w:p w:rsidR="006C0AD7" w:rsidRPr="00F249B1" w:rsidRDefault="00442872" w:rsidP="00F46D0A">
      <w:pPr>
        <w:spacing w:after="0" w:line="240" w:lineRule="auto"/>
        <w:ind w:firstLine="709"/>
        <w:jc w:val="center"/>
        <w:rPr>
          <w:rFonts w:ascii="Times New Roman" w:hAnsi="Times New Roman" w:cs="Times New Roman"/>
          <w:sz w:val="28"/>
          <w:szCs w:val="28"/>
          <w:lang w:val="uk-UA"/>
        </w:rPr>
      </w:pPr>
      <w:r w:rsidRPr="00F249B1">
        <w:rPr>
          <w:rFonts w:ascii="Times New Roman" w:hAnsi="Times New Roman" w:cs="Times New Roman"/>
          <w:noProof/>
          <w:sz w:val="28"/>
          <w:szCs w:val="28"/>
        </w:rPr>
        <w:drawing>
          <wp:inline distT="0" distB="0" distL="0" distR="0">
            <wp:extent cx="3943350" cy="2343150"/>
            <wp:effectExtent l="19050" t="0" r="19050" b="0"/>
            <wp:docPr id="3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46D0A" w:rsidRPr="00F249B1" w:rsidRDefault="00F46D0A" w:rsidP="00F46D0A">
      <w:pPr>
        <w:spacing w:after="0" w:line="240" w:lineRule="auto"/>
        <w:ind w:firstLine="709"/>
        <w:jc w:val="center"/>
        <w:rPr>
          <w:rFonts w:ascii="Times New Roman" w:eastAsia="Times New Roman" w:hAnsi="Times New Roman" w:cs="Times New Roman"/>
          <w:sz w:val="24"/>
          <w:szCs w:val="24"/>
          <w:lang w:val="uk-UA"/>
        </w:rPr>
      </w:pPr>
      <w:r w:rsidRPr="00F249B1">
        <w:rPr>
          <w:rFonts w:ascii="Times New Roman" w:eastAsia="Times New Roman" w:hAnsi="Times New Roman" w:cs="Times New Roman"/>
          <w:sz w:val="24"/>
          <w:szCs w:val="24"/>
          <w:lang w:val="uk-UA"/>
        </w:rPr>
        <w:t>Рис. 1.9. Надано компенсацій фактичних витрат у розмірі єдиного соціального внеску суб’єктам малого підприємництва, тис. грн.</w:t>
      </w:r>
    </w:p>
    <w:p w:rsidR="00F46D0A" w:rsidRPr="00F249B1" w:rsidRDefault="00F46D0A" w:rsidP="000F6729">
      <w:pPr>
        <w:pStyle w:val="a6"/>
        <w:spacing w:before="0" w:beforeAutospacing="0" w:after="0" w:afterAutospacing="0"/>
        <w:ind w:firstLine="709"/>
        <w:jc w:val="both"/>
        <w:rPr>
          <w:b/>
          <w:sz w:val="28"/>
          <w:szCs w:val="28"/>
          <w:lang w:val="uk-UA"/>
        </w:rPr>
      </w:pPr>
    </w:p>
    <w:p w:rsidR="006C0AD7" w:rsidRPr="00F249B1" w:rsidRDefault="006C0AD7" w:rsidP="000F6729">
      <w:pPr>
        <w:pStyle w:val="a6"/>
        <w:spacing w:before="0" w:beforeAutospacing="0" w:after="0" w:afterAutospacing="0"/>
        <w:ind w:firstLine="709"/>
        <w:jc w:val="both"/>
        <w:rPr>
          <w:i/>
          <w:sz w:val="28"/>
          <w:szCs w:val="28"/>
          <w:lang w:val="uk-UA"/>
        </w:rPr>
      </w:pPr>
      <w:r w:rsidRPr="00F249B1">
        <w:rPr>
          <w:b/>
          <w:i/>
          <w:sz w:val="28"/>
          <w:szCs w:val="28"/>
          <w:lang w:val="uk-UA"/>
        </w:rPr>
        <w:t>Адміністративні послуги</w:t>
      </w:r>
    </w:p>
    <w:p w:rsidR="006C0AD7" w:rsidRPr="00F249B1" w:rsidRDefault="006C0AD7" w:rsidP="000F6729">
      <w:pPr>
        <w:pStyle w:val="a6"/>
        <w:spacing w:before="0" w:beforeAutospacing="0" w:after="0" w:afterAutospacing="0"/>
        <w:ind w:firstLine="709"/>
        <w:jc w:val="both"/>
        <w:rPr>
          <w:sz w:val="28"/>
          <w:szCs w:val="28"/>
          <w:lang w:val="uk-UA"/>
        </w:rPr>
      </w:pPr>
      <w:r w:rsidRPr="00F249B1">
        <w:rPr>
          <w:sz w:val="28"/>
          <w:szCs w:val="28"/>
          <w:lang w:val="uk-UA"/>
        </w:rPr>
        <w:t xml:space="preserve">Станом на 1 січня 2019 року кількість видів адміністративних послуг, які надаються Центром надання адміністративних послуг, складала 103. На сьогоднішній день через ЦНАП надається 106 видів адміністративних послуг. Це послуги з реєстрації речових прав власності на нерухоме майно, реєстрації юридичних осіб, фізичних осіб-підприємців та громадських формувань, послуги Держгеокадастру, паспортні послуги, послуги з державної реєстрації актів цивільного стану та інші. </w:t>
      </w:r>
    </w:p>
    <w:p w:rsidR="006C0AD7" w:rsidRPr="00F249B1" w:rsidRDefault="006C0AD7" w:rsidP="000F6729">
      <w:pPr>
        <w:pStyle w:val="a6"/>
        <w:spacing w:before="0" w:beforeAutospacing="0" w:after="0" w:afterAutospacing="0"/>
        <w:ind w:firstLine="709"/>
        <w:jc w:val="both"/>
        <w:rPr>
          <w:sz w:val="28"/>
          <w:szCs w:val="28"/>
          <w:lang w:val="uk-UA"/>
        </w:rPr>
      </w:pPr>
      <w:r w:rsidRPr="00F249B1">
        <w:rPr>
          <w:sz w:val="28"/>
          <w:szCs w:val="28"/>
          <w:lang w:val="uk-UA"/>
        </w:rPr>
        <w:t>З початку року, станом на 1 жовтня, через адмінцентр поточного року було надано 14205 адміністративних послуг, що складає 144,4% до аналогічного періоду минулого року.</w:t>
      </w:r>
    </w:p>
    <w:p w:rsidR="006C0AD7" w:rsidRPr="00F249B1" w:rsidRDefault="006C0AD7" w:rsidP="000F6729">
      <w:pPr>
        <w:pStyle w:val="a6"/>
        <w:spacing w:before="0" w:beforeAutospacing="0" w:after="0" w:afterAutospacing="0"/>
        <w:ind w:firstLine="709"/>
        <w:jc w:val="both"/>
        <w:rPr>
          <w:sz w:val="28"/>
          <w:szCs w:val="28"/>
          <w:lang w:val="uk-UA"/>
        </w:rPr>
      </w:pPr>
      <w:r w:rsidRPr="00F249B1">
        <w:rPr>
          <w:sz w:val="28"/>
          <w:szCs w:val="28"/>
          <w:lang w:val="uk-UA"/>
        </w:rPr>
        <w:t xml:space="preserve">Найбільшу питому вагу, у загальному обсязі адмінпослуг мають послуги Держгеокадастру та послуги з державної реєстрації права власності речових прав на нерухоме майно. У звітному періоді було надано 9111 послугу Держгеокадастру, або 64,1% загального обсягу наданих послуг та з реєстрації права власності 3327 послуг, що складає 23,4% загального обсягу адміністративних послуг, що надавалися у січні-вересні 2019 року. Також, </w:t>
      </w:r>
      <w:r w:rsidRPr="00F249B1">
        <w:rPr>
          <w:sz w:val="28"/>
          <w:szCs w:val="28"/>
          <w:lang w:val="uk-UA"/>
        </w:rPr>
        <w:lastRenderedPageBreak/>
        <w:t>було надано 879 адмінпослуг з реєстрації бізнесу (6,2), 416 послуг Державної міграційної служби (3% загального обсягу) та інших послуг –</w:t>
      </w:r>
      <w:r w:rsidR="00CF167E" w:rsidRPr="00F249B1">
        <w:rPr>
          <w:sz w:val="28"/>
          <w:szCs w:val="28"/>
          <w:lang w:val="uk-UA"/>
        </w:rPr>
        <w:t xml:space="preserve"> </w:t>
      </w:r>
      <w:r w:rsidRPr="00F249B1">
        <w:rPr>
          <w:sz w:val="28"/>
          <w:szCs w:val="28"/>
          <w:lang w:val="uk-UA"/>
        </w:rPr>
        <w:t>472 (3,3%).</w:t>
      </w:r>
    </w:p>
    <w:p w:rsidR="006C0AD7" w:rsidRPr="00F249B1" w:rsidRDefault="006C0AD7" w:rsidP="00CF167E">
      <w:pPr>
        <w:spacing w:after="0" w:line="240" w:lineRule="auto"/>
        <w:ind w:firstLine="709"/>
        <w:jc w:val="center"/>
        <w:rPr>
          <w:rFonts w:ascii="Times New Roman" w:hAnsi="Times New Roman" w:cs="Times New Roman"/>
          <w:noProof/>
          <w:sz w:val="28"/>
          <w:szCs w:val="28"/>
          <w:lang w:val="uk-UA"/>
        </w:rPr>
      </w:pPr>
      <w:r w:rsidRPr="00F249B1">
        <w:rPr>
          <w:rFonts w:ascii="Times New Roman" w:hAnsi="Times New Roman" w:cs="Times New Roman"/>
          <w:noProof/>
          <w:sz w:val="28"/>
          <w:szCs w:val="28"/>
        </w:rPr>
        <w:drawing>
          <wp:inline distT="0" distB="0" distL="0" distR="0">
            <wp:extent cx="4744974" cy="2991993"/>
            <wp:effectExtent l="12192" t="6096" r="5334" b="2286"/>
            <wp:docPr id="28"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F167E" w:rsidRPr="00F249B1" w:rsidRDefault="00CF167E" w:rsidP="00CF167E">
      <w:pPr>
        <w:tabs>
          <w:tab w:val="left" w:pos="540"/>
          <w:tab w:val="left" w:pos="720"/>
          <w:tab w:val="left" w:pos="8460"/>
        </w:tabs>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sz w:val="24"/>
          <w:szCs w:val="24"/>
          <w:lang w:val="uk-UA"/>
        </w:rPr>
        <w:t>Рис. 1.10. Обсяги послуг, які надані через Центр надання адміністративних послуг протягом 9 місяців 2019 року, %</w:t>
      </w:r>
    </w:p>
    <w:p w:rsidR="0019080F" w:rsidRPr="00F249B1" w:rsidRDefault="0019080F" w:rsidP="000F6729">
      <w:pPr>
        <w:pStyle w:val="a6"/>
        <w:spacing w:before="0" w:beforeAutospacing="0" w:after="0" w:afterAutospacing="0"/>
        <w:ind w:firstLine="709"/>
        <w:jc w:val="both"/>
        <w:rPr>
          <w:sz w:val="28"/>
          <w:szCs w:val="28"/>
          <w:lang w:val="uk-UA"/>
        </w:rPr>
      </w:pPr>
    </w:p>
    <w:p w:rsidR="006C0AD7" w:rsidRPr="00F249B1" w:rsidRDefault="006C0AD7" w:rsidP="000F6729">
      <w:pPr>
        <w:pStyle w:val="a6"/>
        <w:spacing w:before="0" w:beforeAutospacing="0" w:after="0" w:afterAutospacing="0"/>
        <w:ind w:firstLine="709"/>
        <w:jc w:val="both"/>
        <w:rPr>
          <w:sz w:val="28"/>
          <w:szCs w:val="28"/>
          <w:lang w:val="uk-UA"/>
        </w:rPr>
      </w:pPr>
      <w:r w:rsidRPr="00F249B1">
        <w:rPr>
          <w:sz w:val="28"/>
          <w:szCs w:val="28"/>
          <w:lang w:val="uk-UA"/>
        </w:rPr>
        <w:t xml:space="preserve">За 9 місяців 2019 року відвідувачам ЦНАПу було надано 15527 консультації, що на 33% більше аналогічного періоду 2018 року. </w:t>
      </w:r>
    </w:p>
    <w:p w:rsidR="006C0AD7" w:rsidRPr="00F249B1" w:rsidRDefault="006C0AD7" w:rsidP="000F6729">
      <w:pPr>
        <w:pStyle w:val="a6"/>
        <w:spacing w:before="0" w:beforeAutospacing="0" w:after="0" w:afterAutospacing="0"/>
        <w:ind w:firstLine="709"/>
        <w:jc w:val="both"/>
        <w:rPr>
          <w:sz w:val="28"/>
          <w:szCs w:val="28"/>
          <w:lang w:val="uk-UA"/>
        </w:rPr>
      </w:pPr>
      <w:r w:rsidRPr="00F249B1">
        <w:rPr>
          <w:sz w:val="28"/>
          <w:szCs w:val="28"/>
          <w:lang w:val="uk-UA"/>
        </w:rPr>
        <w:t>За надання адміністративних послуг до державного бюджету надійшло 34,7 тис. грн, до місцевих бюджетів – 389,2 тис. грн.</w:t>
      </w:r>
    </w:p>
    <w:p w:rsidR="006C0AD7" w:rsidRPr="00F249B1" w:rsidRDefault="006C0AD7" w:rsidP="000F6729">
      <w:pPr>
        <w:pStyle w:val="a6"/>
        <w:spacing w:before="0" w:beforeAutospacing="0" w:after="0" w:afterAutospacing="0"/>
        <w:ind w:firstLine="709"/>
        <w:jc w:val="both"/>
        <w:rPr>
          <w:sz w:val="28"/>
          <w:szCs w:val="28"/>
          <w:lang w:val="uk-UA"/>
        </w:rPr>
      </w:pPr>
      <w:r w:rsidRPr="00F249B1">
        <w:rPr>
          <w:sz w:val="28"/>
          <w:szCs w:val="28"/>
          <w:lang w:val="uk-UA"/>
        </w:rPr>
        <w:t>Для зручності відвідувачів в ЦНАПі працює система електронної черги, що надає можливість підвищити рівень обслуговування відвідувачів,</w:t>
      </w:r>
      <w:r w:rsidR="00037CF2" w:rsidRPr="00F249B1">
        <w:rPr>
          <w:sz w:val="28"/>
          <w:szCs w:val="28"/>
          <w:lang w:val="uk-UA"/>
        </w:rPr>
        <w:t xml:space="preserve"> </w:t>
      </w:r>
      <w:r w:rsidRPr="00F249B1">
        <w:rPr>
          <w:sz w:val="28"/>
          <w:szCs w:val="28"/>
          <w:lang w:val="uk-UA"/>
        </w:rPr>
        <w:t>упорядкувати чергу, скоротити термін перебування відвідувачів у черзі. Провести попередній запис у чергу. В приміщенні Центру знаходяться супутні послуги, це термінал Ощадбанку, де можна сплатити адміністративний збір за надання платних адміністративних послуг. Також, в приміщенні Адмінцентру можна отримати послуги з виготовлення копій документів. Є дитячий куточок. Придбано мобільний кейс та розроблено дорожню карту щодо впровадження практики надання адміністративних послуг за допомогою мобільного кейса.</w:t>
      </w:r>
    </w:p>
    <w:p w:rsidR="00CF167E" w:rsidRPr="00F249B1" w:rsidRDefault="00CF167E" w:rsidP="000F6729">
      <w:pPr>
        <w:pStyle w:val="a6"/>
        <w:spacing w:before="0" w:beforeAutospacing="0" w:after="0" w:afterAutospacing="0"/>
        <w:ind w:firstLine="709"/>
        <w:jc w:val="both"/>
        <w:rPr>
          <w:sz w:val="28"/>
          <w:szCs w:val="28"/>
          <w:lang w:val="uk-UA"/>
        </w:rPr>
      </w:pPr>
    </w:p>
    <w:p w:rsidR="006C0AD7" w:rsidRPr="00F249B1" w:rsidRDefault="006C0AD7" w:rsidP="000F6729">
      <w:pPr>
        <w:pStyle w:val="a6"/>
        <w:spacing w:before="0" w:beforeAutospacing="0" w:after="0" w:afterAutospacing="0"/>
        <w:ind w:firstLine="709"/>
        <w:jc w:val="both"/>
        <w:rPr>
          <w:i/>
          <w:sz w:val="28"/>
          <w:szCs w:val="28"/>
          <w:lang w:val="uk-UA"/>
        </w:rPr>
      </w:pPr>
      <w:r w:rsidRPr="00F249B1">
        <w:rPr>
          <w:b/>
          <w:i/>
          <w:sz w:val="28"/>
          <w:szCs w:val="28"/>
          <w:lang w:val="uk-UA"/>
        </w:rPr>
        <w:t>Регуляторна політика</w:t>
      </w:r>
    </w:p>
    <w:p w:rsidR="006C0AD7" w:rsidRPr="00F249B1" w:rsidRDefault="006C0AD7" w:rsidP="000F6729">
      <w:pPr>
        <w:pStyle w:val="a6"/>
        <w:spacing w:before="0" w:beforeAutospacing="0" w:after="0" w:afterAutospacing="0"/>
        <w:ind w:firstLine="709"/>
        <w:jc w:val="both"/>
        <w:rPr>
          <w:sz w:val="28"/>
          <w:szCs w:val="28"/>
          <w:lang w:val="uk-UA"/>
        </w:rPr>
      </w:pPr>
      <w:r w:rsidRPr="00F249B1">
        <w:rPr>
          <w:sz w:val="28"/>
          <w:szCs w:val="28"/>
          <w:lang w:val="uk-UA"/>
        </w:rPr>
        <w:t xml:space="preserve">Протягом 2018 року райдержадміністрацією здійснювалося низка заходів щодо забезпечення реалізації державної регуляторної політики відповідно до Закону України «Про засади державної регуляторної політики у сфері господарської діяльності». 11 грудня 2018 року головою райдержадміністрації затверджено план діяльності з підготовки </w:t>
      </w:r>
      <w:r w:rsidR="00037CF2" w:rsidRPr="00F249B1">
        <w:rPr>
          <w:sz w:val="28"/>
          <w:szCs w:val="28"/>
          <w:lang w:val="uk-UA"/>
        </w:rPr>
        <w:t>проєкт</w:t>
      </w:r>
      <w:r w:rsidRPr="00F249B1">
        <w:rPr>
          <w:sz w:val="28"/>
          <w:szCs w:val="28"/>
          <w:lang w:val="uk-UA"/>
        </w:rPr>
        <w:t>ів регуляторних актів у сфері господарської діяльності на 2019 рік, що оприлюднено на офіційному</w:t>
      </w:r>
      <w:r w:rsidR="00037CF2" w:rsidRPr="00F249B1">
        <w:rPr>
          <w:sz w:val="28"/>
          <w:szCs w:val="28"/>
          <w:lang w:val="uk-UA"/>
        </w:rPr>
        <w:t xml:space="preserve"> </w:t>
      </w:r>
      <w:r w:rsidRPr="00F249B1">
        <w:rPr>
          <w:sz w:val="28"/>
          <w:szCs w:val="28"/>
          <w:lang w:val="uk-UA"/>
        </w:rPr>
        <w:t xml:space="preserve">веб-сайті Старобільської райдержадміністрації та в районній газеті «Вісник Старобільщини». </w:t>
      </w:r>
    </w:p>
    <w:p w:rsidR="006C0AD7" w:rsidRPr="00F249B1" w:rsidRDefault="006C0AD7" w:rsidP="000F6729">
      <w:pPr>
        <w:pStyle w:val="a6"/>
        <w:spacing w:before="0" w:beforeAutospacing="0" w:after="0" w:afterAutospacing="0"/>
        <w:ind w:firstLine="709"/>
        <w:jc w:val="both"/>
        <w:rPr>
          <w:sz w:val="28"/>
          <w:szCs w:val="28"/>
          <w:lang w:val="uk-UA"/>
        </w:rPr>
      </w:pPr>
      <w:r w:rsidRPr="00F249B1">
        <w:rPr>
          <w:sz w:val="28"/>
          <w:szCs w:val="28"/>
          <w:lang w:val="uk-UA"/>
        </w:rPr>
        <w:t xml:space="preserve">Розроблення </w:t>
      </w:r>
      <w:r w:rsidR="00037CF2" w:rsidRPr="00F249B1">
        <w:rPr>
          <w:sz w:val="28"/>
          <w:szCs w:val="28"/>
          <w:lang w:val="uk-UA"/>
        </w:rPr>
        <w:t>проєкт</w:t>
      </w:r>
      <w:r w:rsidRPr="00F249B1">
        <w:rPr>
          <w:sz w:val="28"/>
          <w:szCs w:val="28"/>
          <w:lang w:val="uk-UA"/>
        </w:rPr>
        <w:t>ів регуляторних актів, відстеження результативності, складання аналізу їх впливу та подання на погодження до</w:t>
      </w:r>
      <w:r w:rsidR="00037CF2" w:rsidRPr="00F249B1">
        <w:rPr>
          <w:sz w:val="28"/>
          <w:szCs w:val="28"/>
          <w:lang w:val="uk-UA"/>
        </w:rPr>
        <w:t xml:space="preserve"> </w:t>
      </w:r>
      <w:r w:rsidRPr="00F249B1">
        <w:rPr>
          <w:sz w:val="28"/>
          <w:szCs w:val="28"/>
          <w:lang w:val="uk-UA"/>
        </w:rPr>
        <w:t xml:space="preserve">Державної регуляторної служби України проводиться розробниками </w:t>
      </w:r>
      <w:r w:rsidRPr="00F249B1">
        <w:rPr>
          <w:sz w:val="28"/>
          <w:szCs w:val="28"/>
          <w:lang w:val="uk-UA"/>
        </w:rPr>
        <w:lastRenderedPageBreak/>
        <w:t>регуляторних актів Старобільського району з дотриманням вимог законодавства.</w:t>
      </w:r>
    </w:p>
    <w:p w:rsidR="006C0AD7" w:rsidRPr="00F249B1" w:rsidRDefault="006C0AD7" w:rsidP="000F6729">
      <w:pPr>
        <w:pStyle w:val="a6"/>
        <w:spacing w:before="0" w:beforeAutospacing="0" w:after="0" w:afterAutospacing="0"/>
        <w:ind w:firstLine="709"/>
        <w:jc w:val="both"/>
        <w:rPr>
          <w:sz w:val="28"/>
          <w:szCs w:val="28"/>
          <w:lang w:val="uk-UA"/>
        </w:rPr>
      </w:pPr>
      <w:r w:rsidRPr="00F249B1">
        <w:rPr>
          <w:sz w:val="28"/>
          <w:szCs w:val="28"/>
          <w:lang w:val="uk-UA"/>
        </w:rPr>
        <w:t xml:space="preserve">Протягом 2018 року в Старобільському районі було прийнято 9 регуляторних актів, у т.ч. Старобільською районною радою – 1, міською радою – 2, та сільськими радами – 6. Регуляторні акти приймалися з таких питань, як: встановлення місцевих податків, затвердження ставок земельного податку, встановлення орендної плати, тощо. Протягом звітного року було проведено 16 відстежень результативності регуляторних актів, подано на погодження до Державної регуляторної служби України 2 </w:t>
      </w:r>
      <w:r w:rsidR="00037CF2" w:rsidRPr="00F249B1">
        <w:rPr>
          <w:sz w:val="28"/>
          <w:szCs w:val="28"/>
          <w:lang w:val="uk-UA"/>
        </w:rPr>
        <w:t>проєкт</w:t>
      </w:r>
      <w:r w:rsidRPr="00F249B1">
        <w:rPr>
          <w:sz w:val="28"/>
          <w:szCs w:val="28"/>
          <w:lang w:val="uk-UA"/>
        </w:rPr>
        <w:t xml:space="preserve">и регуляторних актів (сільськими радами), отримано пропозиції від ДРС України щодо удосконалення 3 </w:t>
      </w:r>
      <w:r w:rsidR="00037CF2" w:rsidRPr="00F249B1">
        <w:rPr>
          <w:sz w:val="28"/>
          <w:szCs w:val="28"/>
          <w:lang w:val="uk-UA"/>
        </w:rPr>
        <w:t>проєкт</w:t>
      </w:r>
      <w:r w:rsidRPr="00F249B1">
        <w:rPr>
          <w:sz w:val="28"/>
          <w:szCs w:val="28"/>
          <w:lang w:val="uk-UA"/>
        </w:rPr>
        <w:t xml:space="preserve">ів регуляторних актів (сільських рад) та відмову у погодженні 1 </w:t>
      </w:r>
      <w:r w:rsidR="00037CF2" w:rsidRPr="00F249B1">
        <w:rPr>
          <w:sz w:val="28"/>
          <w:szCs w:val="28"/>
          <w:lang w:val="uk-UA"/>
        </w:rPr>
        <w:t>проєкт</w:t>
      </w:r>
      <w:r w:rsidRPr="00F249B1">
        <w:rPr>
          <w:sz w:val="28"/>
          <w:szCs w:val="28"/>
          <w:lang w:val="uk-UA"/>
        </w:rPr>
        <w:t>у</w:t>
      </w:r>
      <w:r w:rsidR="00037CF2" w:rsidRPr="00F249B1">
        <w:rPr>
          <w:sz w:val="28"/>
          <w:szCs w:val="28"/>
          <w:lang w:val="uk-UA"/>
        </w:rPr>
        <w:t xml:space="preserve"> </w:t>
      </w:r>
      <w:r w:rsidRPr="00F249B1">
        <w:rPr>
          <w:sz w:val="28"/>
          <w:szCs w:val="28"/>
          <w:lang w:val="uk-UA"/>
        </w:rPr>
        <w:t>регуляторного акту (міської ради).</w:t>
      </w:r>
    </w:p>
    <w:p w:rsidR="006C0AD7" w:rsidRPr="00F249B1" w:rsidRDefault="006C0AD7" w:rsidP="000F6729">
      <w:pPr>
        <w:pStyle w:val="a6"/>
        <w:spacing w:before="0" w:beforeAutospacing="0" w:after="0" w:afterAutospacing="0"/>
        <w:ind w:firstLine="709"/>
        <w:jc w:val="both"/>
        <w:rPr>
          <w:sz w:val="28"/>
          <w:szCs w:val="28"/>
          <w:lang w:val="uk-UA"/>
        </w:rPr>
      </w:pPr>
      <w:r w:rsidRPr="00F249B1">
        <w:rPr>
          <w:sz w:val="28"/>
          <w:szCs w:val="28"/>
          <w:lang w:val="uk-UA"/>
        </w:rPr>
        <w:t xml:space="preserve">Протягом 9 місяців 2019 року в Старобільському районі було прийнято 15 регуляторних актів, у т.ч. Старобільською міською радою – 5 та сільськими радами – 10. Протягом звітного року було проведено 8 відстежень результативності регуляторних актів, подано на погодження до Державної регуляторної служби України 6 </w:t>
      </w:r>
      <w:r w:rsidR="00037CF2" w:rsidRPr="00F249B1">
        <w:rPr>
          <w:sz w:val="28"/>
          <w:szCs w:val="28"/>
          <w:lang w:val="uk-UA"/>
        </w:rPr>
        <w:t>проєкт</w:t>
      </w:r>
      <w:r w:rsidRPr="00F249B1">
        <w:rPr>
          <w:sz w:val="28"/>
          <w:szCs w:val="28"/>
          <w:lang w:val="uk-UA"/>
        </w:rPr>
        <w:t xml:space="preserve">ів регуляторних актів (сільськими радами), отримано пропозиції від ДРС України щодо удосконалення 1 </w:t>
      </w:r>
      <w:r w:rsidR="00037CF2" w:rsidRPr="00F249B1">
        <w:rPr>
          <w:sz w:val="28"/>
          <w:szCs w:val="28"/>
          <w:lang w:val="uk-UA"/>
        </w:rPr>
        <w:t>проєкт</w:t>
      </w:r>
      <w:r w:rsidRPr="00F249B1">
        <w:rPr>
          <w:sz w:val="28"/>
          <w:szCs w:val="28"/>
          <w:lang w:val="uk-UA"/>
        </w:rPr>
        <w:t xml:space="preserve">у регуляторного акту (сільської ради) та погоджено 1 </w:t>
      </w:r>
      <w:r w:rsidR="00037CF2" w:rsidRPr="00F249B1">
        <w:rPr>
          <w:sz w:val="28"/>
          <w:szCs w:val="28"/>
          <w:lang w:val="uk-UA"/>
        </w:rPr>
        <w:t>проєкт</w:t>
      </w:r>
      <w:r w:rsidRPr="00F249B1">
        <w:rPr>
          <w:sz w:val="28"/>
          <w:szCs w:val="28"/>
          <w:lang w:val="uk-UA"/>
        </w:rPr>
        <w:t xml:space="preserve"> регуляторного акту (міської ради).</w:t>
      </w:r>
    </w:p>
    <w:p w:rsidR="006C0AD7" w:rsidRPr="00F249B1" w:rsidRDefault="00037CF2" w:rsidP="000F6729">
      <w:pPr>
        <w:pStyle w:val="a6"/>
        <w:spacing w:before="0" w:beforeAutospacing="0" w:after="0" w:afterAutospacing="0"/>
        <w:ind w:firstLine="709"/>
        <w:jc w:val="both"/>
        <w:rPr>
          <w:sz w:val="28"/>
          <w:szCs w:val="28"/>
          <w:lang w:val="uk-UA"/>
        </w:rPr>
      </w:pPr>
      <w:r w:rsidRPr="00F249B1">
        <w:rPr>
          <w:sz w:val="28"/>
          <w:szCs w:val="28"/>
          <w:lang w:val="uk-UA"/>
        </w:rPr>
        <w:t>Проєкт</w:t>
      </w:r>
      <w:r w:rsidR="006C0AD7" w:rsidRPr="00F249B1">
        <w:rPr>
          <w:sz w:val="28"/>
          <w:szCs w:val="28"/>
          <w:lang w:val="uk-UA"/>
        </w:rPr>
        <w:t xml:space="preserve">и регуляторних актів проходили процедуру публічного обговорення на засіданнях комісій із запрошенням громадськості. Регуляторні акти, їх </w:t>
      </w:r>
      <w:r w:rsidRPr="00F249B1">
        <w:rPr>
          <w:sz w:val="28"/>
          <w:szCs w:val="28"/>
          <w:lang w:val="uk-UA"/>
        </w:rPr>
        <w:t>проєкт</w:t>
      </w:r>
      <w:r w:rsidR="006C0AD7" w:rsidRPr="00F249B1">
        <w:rPr>
          <w:sz w:val="28"/>
          <w:szCs w:val="28"/>
          <w:lang w:val="uk-UA"/>
        </w:rPr>
        <w:t>и, відстеження результативності, аналізи регуляторного впливу та інформація щодо обговорення зазначених документів було опубліковано на сайті районної, міської та сільських рад.</w:t>
      </w:r>
    </w:p>
    <w:p w:rsidR="009F7DD8" w:rsidRPr="00F249B1" w:rsidRDefault="009F7DD8" w:rsidP="000F6729">
      <w:pPr>
        <w:tabs>
          <w:tab w:val="left" w:pos="560"/>
        </w:tabs>
        <w:spacing w:after="0" w:line="240" w:lineRule="auto"/>
        <w:ind w:firstLine="709"/>
        <w:jc w:val="both"/>
        <w:rPr>
          <w:rFonts w:ascii="Times New Roman" w:hAnsi="Times New Roman" w:cs="Times New Roman"/>
          <w:b/>
          <w:bCs/>
          <w:i/>
          <w:sz w:val="28"/>
          <w:szCs w:val="28"/>
          <w:lang w:val="uk-UA"/>
        </w:rPr>
      </w:pPr>
    </w:p>
    <w:p w:rsidR="009F7DD8" w:rsidRPr="00F249B1" w:rsidRDefault="009F7DD8" w:rsidP="000F6729">
      <w:pPr>
        <w:tabs>
          <w:tab w:val="left" w:pos="560"/>
        </w:tabs>
        <w:spacing w:after="0" w:line="240" w:lineRule="auto"/>
        <w:ind w:firstLine="709"/>
        <w:jc w:val="both"/>
        <w:rPr>
          <w:rFonts w:ascii="Times New Roman" w:hAnsi="Times New Roman" w:cs="Times New Roman"/>
          <w:b/>
          <w:bCs/>
          <w:i/>
          <w:sz w:val="28"/>
          <w:szCs w:val="28"/>
          <w:lang w:val="uk-UA"/>
        </w:rPr>
      </w:pPr>
      <w:r w:rsidRPr="00F249B1">
        <w:rPr>
          <w:rFonts w:ascii="Times New Roman" w:hAnsi="Times New Roman" w:cs="Times New Roman"/>
          <w:b/>
          <w:bCs/>
          <w:i/>
          <w:sz w:val="28"/>
          <w:szCs w:val="28"/>
          <w:lang w:val="uk-UA"/>
        </w:rPr>
        <w:t>Діяльність підприємств районної комунальної власності</w:t>
      </w:r>
    </w:p>
    <w:p w:rsidR="009F7DD8" w:rsidRPr="00F249B1" w:rsidRDefault="009F7DD8" w:rsidP="000F6729">
      <w:pPr>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sz w:val="28"/>
          <w:szCs w:val="28"/>
          <w:lang w:val="uk-UA"/>
        </w:rPr>
        <w:t xml:space="preserve">Рішенням Старобільської районної ради від 23.04.2019 року №34/2 затверджений Перелік об’єктів та майна спільної власності територіальних громад Старобільського району, які знаходяться в управлінні Старобільської районної ради, </w:t>
      </w:r>
      <w:r w:rsidRPr="00F249B1">
        <w:rPr>
          <w:rFonts w:ascii="Times New Roman" w:hAnsi="Times New Roman" w:cs="Times New Roman"/>
          <w:sz w:val="24"/>
          <w:szCs w:val="24"/>
          <w:lang w:val="uk-UA"/>
        </w:rPr>
        <w:t xml:space="preserve">а саме: </w:t>
      </w:r>
    </w:p>
    <w:p w:rsidR="009F7DD8" w:rsidRPr="00F249B1" w:rsidRDefault="009F7DD8" w:rsidP="000F6729">
      <w:pPr>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sz w:val="24"/>
          <w:szCs w:val="24"/>
          <w:lang w:val="uk-UA"/>
        </w:rPr>
        <w:t xml:space="preserve">1. </w:t>
      </w:r>
      <w:r w:rsidRPr="00F249B1">
        <w:rPr>
          <w:rFonts w:ascii="Times New Roman" w:hAnsi="Times New Roman" w:cs="Times New Roman"/>
          <w:b/>
          <w:i/>
          <w:sz w:val="24"/>
          <w:szCs w:val="24"/>
          <w:lang w:val="uk-UA"/>
        </w:rPr>
        <w:t>Комунальне підприємство «Бюро технічної інвентаризації»</w:t>
      </w:r>
      <w:r w:rsidRPr="00F249B1">
        <w:rPr>
          <w:rFonts w:ascii="Times New Roman" w:hAnsi="Times New Roman" w:cs="Times New Roman"/>
          <w:sz w:val="24"/>
          <w:szCs w:val="24"/>
          <w:lang w:val="uk-UA"/>
        </w:rPr>
        <w:t xml:space="preserve"> Старобільської районної ради (92700 м. Старобільськ, вул. Велика Садова, 1).</w:t>
      </w:r>
    </w:p>
    <w:p w:rsidR="009F7DD8" w:rsidRPr="00F249B1" w:rsidRDefault="009F7DD8" w:rsidP="000F6729">
      <w:pPr>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sz w:val="24"/>
          <w:szCs w:val="24"/>
          <w:lang w:val="uk-UA"/>
        </w:rPr>
        <w:t xml:space="preserve">2. </w:t>
      </w:r>
      <w:r w:rsidRPr="00F249B1">
        <w:rPr>
          <w:rFonts w:ascii="Times New Roman" w:hAnsi="Times New Roman" w:cs="Times New Roman"/>
          <w:b/>
          <w:i/>
          <w:sz w:val="24"/>
          <w:szCs w:val="24"/>
          <w:lang w:val="uk-UA"/>
        </w:rPr>
        <w:t>Старобільське районне комунальне підприємство «Старобільський районний земельно-інформаційний центр»</w:t>
      </w:r>
      <w:r w:rsidRPr="00F249B1">
        <w:rPr>
          <w:rFonts w:ascii="Times New Roman" w:hAnsi="Times New Roman" w:cs="Times New Roman"/>
          <w:sz w:val="24"/>
          <w:szCs w:val="24"/>
          <w:lang w:val="uk-UA"/>
        </w:rPr>
        <w:t xml:space="preserve"> Старобільської районної ради (92700 м. Старобільськ, вул. Трудова, 8).</w:t>
      </w:r>
    </w:p>
    <w:p w:rsidR="009F7DD8" w:rsidRPr="00F249B1" w:rsidRDefault="009F7DD8" w:rsidP="000F6729">
      <w:pPr>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sz w:val="24"/>
          <w:szCs w:val="24"/>
          <w:lang w:val="uk-UA"/>
        </w:rPr>
        <w:t xml:space="preserve">3. </w:t>
      </w:r>
      <w:r w:rsidRPr="00F249B1">
        <w:rPr>
          <w:rFonts w:ascii="Times New Roman" w:hAnsi="Times New Roman" w:cs="Times New Roman"/>
          <w:i/>
          <w:sz w:val="24"/>
          <w:szCs w:val="24"/>
          <w:lang w:val="uk-UA"/>
        </w:rPr>
        <w:t>Комунальне підприємство «Старобільська районна редакція радіомовлення»</w:t>
      </w:r>
      <w:r w:rsidRPr="00F249B1">
        <w:rPr>
          <w:rFonts w:ascii="Times New Roman" w:hAnsi="Times New Roman" w:cs="Times New Roman"/>
          <w:sz w:val="24"/>
          <w:szCs w:val="24"/>
          <w:lang w:val="uk-UA"/>
        </w:rPr>
        <w:t xml:space="preserve"> (92700 м. Старобільськ, вул. Миру, 1).</w:t>
      </w:r>
    </w:p>
    <w:p w:rsidR="009F7DD8" w:rsidRPr="00F249B1" w:rsidRDefault="009F7DD8" w:rsidP="000F6729">
      <w:pPr>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sz w:val="24"/>
          <w:szCs w:val="24"/>
          <w:lang w:val="uk-UA"/>
        </w:rPr>
        <w:t xml:space="preserve">4. </w:t>
      </w:r>
      <w:r w:rsidRPr="00F249B1">
        <w:rPr>
          <w:rFonts w:ascii="Times New Roman" w:hAnsi="Times New Roman" w:cs="Times New Roman"/>
          <w:b/>
          <w:i/>
          <w:sz w:val="24"/>
          <w:szCs w:val="24"/>
          <w:lang w:val="uk-UA"/>
        </w:rPr>
        <w:t>Районне комунальне підприємство «Старобільськвода» Старобільської районної ради</w:t>
      </w:r>
      <w:r w:rsidRPr="00F249B1">
        <w:rPr>
          <w:rFonts w:ascii="Times New Roman" w:hAnsi="Times New Roman" w:cs="Times New Roman"/>
          <w:sz w:val="24"/>
          <w:szCs w:val="24"/>
          <w:lang w:val="uk-UA"/>
        </w:rPr>
        <w:t xml:space="preserve"> (92740 Луганська область, Старобільський район, с. Чмирівка, вул. Повітрянофлотська, 526).</w:t>
      </w:r>
    </w:p>
    <w:p w:rsidR="009F7DD8" w:rsidRPr="00F249B1" w:rsidRDefault="009F7DD8" w:rsidP="000F6729">
      <w:pPr>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sz w:val="24"/>
          <w:szCs w:val="24"/>
          <w:lang w:val="uk-UA"/>
        </w:rPr>
        <w:t>5. Комунальна установа «Старобільське районне територіальне медичне об'єднання» Старобільської районної ради (92700 м. Старобільськ, вул. Монастирська 67).</w:t>
      </w:r>
    </w:p>
    <w:p w:rsidR="009F7DD8" w:rsidRPr="00F249B1" w:rsidRDefault="009F7DD8" w:rsidP="000F6729">
      <w:pPr>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sz w:val="24"/>
          <w:szCs w:val="24"/>
          <w:lang w:val="uk-UA"/>
        </w:rPr>
        <w:t xml:space="preserve">6. </w:t>
      </w:r>
      <w:r w:rsidRPr="00F249B1">
        <w:rPr>
          <w:rFonts w:ascii="Times New Roman" w:hAnsi="Times New Roman" w:cs="Times New Roman"/>
          <w:color w:val="000000"/>
          <w:sz w:val="24"/>
          <w:szCs w:val="24"/>
          <w:lang w:val="uk-UA" w:eastAsia="uk-UA" w:bidi="uk-UA"/>
        </w:rPr>
        <w:t xml:space="preserve">Старобільська районна комунальна установа Фізкультурно-спортивний комплекс </w:t>
      </w:r>
      <w:r w:rsidRPr="00F249B1">
        <w:rPr>
          <w:rFonts w:ascii="Times New Roman" w:hAnsi="Times New Roman" w:cs="Times New Roman"/>
          <w:sz w:val="24"/>
          <w:szCs w:val="24"/>
          <w:lang w:val="uk-UA"/>
        </w:rPr>
        <w:t>«</w:t>
      </w:r>
      <w:r w:rsidRPr="00F249B1">
        <w:rPr>
          <w:rFonts w:ascii="Times New Roman" w:hAnsi="Times New Roman" w:cs="Times New Roman"/>
          <w:color w:val="000000"/>
          <w:sz w:val="24"/>
          <w:szCs w:val="24"/>
          <w:lang w:val="uk-UA" w:eastAsia="uk-UA" w:bidi="uk-UA"/>
        </w:rPr>
        <w:t>Колос</w:t>
      </w:r>
      <w:r w:rsidRPr="00F249B1">
        <w:rPr>
          <w:rFonts w:ascii="Times New Roman" w:hAnsi="Times New Roman" w:cs="Times New Roman"/>
          <w:sz w:val="24"/>
          <w:szCs w:val="24"/>
          <w:lang w:val="uk-UA"/>
        </w:rPr>
        <w:t>»</w:t>
      </w:r>
      <w:r w:rsidRPr="00F249B1">
        <w:rPr>
          <w:rFonts w:ascii="Times New Roman" w:hAnsi="Times New Roman" w:cs="Times New Roman"/>
          <w:color w:val="000000"/>
          <w:sz w:val="24"/>
          <w:szCs w:val="24"/>
          <w:lang w:val="uk-UA" w:eastAsia="uk-UA" w:bidi="uk-UA"/>
        </w:rPr>
        <w:t xml:space="preserve"> Старобільської районної ради (92700 м. Старобільськ, вул. Руднєва ,1).</w:t>
      </w:r>
    </w:p>
    <w:p w:rsidR="009F7DD8" w:rsidRPr="00F249B1" w:rsidRDefault="009F7DD8" w:rsidP="000F6729">
      <w:pPr>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sz w:val="24"/>
          <w:szCs w:val="24"/>
          <w:lang w:val="uk-UA"/>
        </w:rPr>
        <w:t xml:space="preserve">7. </w:t>
      </w:r>
      <w:r w:rsidRPr="00F249B1">
        <w:rPr>
          <w:rFonts w:ascii="Times New Roman" w:hAnsi="Times New Roman" w:cs="Times New Roman"/>
          <w:color w:val="000000"/>
          <w:sz w:val="24"/>
          <w:szCs w:val="24"/>
          <w:lang w:val="uk-UA" w:eastAsia="uk-UA" w:bidi="uk-UA"/>
        </w:rPr>
        <w:t xml:space="preserve">Комунальна установа </w:t>
      </w:r>
      <w:r w:rsidRPr="00F249B1">
        <w:rPr>
          <w:rFonts w:ascii="Times New Roman" w:hAnsi="Times New Roman" w:cs="Times New Roman"/>
          <w:sz w:val="24"/>
          <w:szCs w:val="24"/>
          <w:lang w:val="uk-UA"/>
        </w:rPr>
        <w:t>«</w:t>
      </w:r>
      <w:r w:rsidRPr="00F249B1">
        <w:rPr>
          <w:rFonts w:ascii="Times New Roman" w:hAnsi="Times New Roman" w:cs="Times New Roman"/>
          <w:color w:val="000000"/>
          <w:sz w:val="24"/>
          <w:szCs w:val="24"/>
          <w:lang w:val="uk-UA" w:eastAsia="uk-UA" w:bidi="uk-UA"/>
        </w:rPr>
        <w:t>Трудовий архів</w:t>
      </w:r>
      <w:r w:rsidRPr="00F249B1">
        <w:rPr>
          <w:rFonts w:ascii="Times New Roman" w:hAnsi="Times New Roman" w:cs="Times New Roman"/>
          <w:sz w:val="24"/>
          <w:szCs w:val="24"/>
          <w:lang w:val="uk-UA"/>
        </w:rPr>
        <w:t>»</w:t>
      </w:r>
      <w:r w:rsidRPr="00F249B1">
        <w:rPr>
          <w:rFonts w:ascii="Times New Roman" w:hAnsi="Times New Roman" w:cs="Times New Roman"/>
          <w:color w:val="000000"/>
          <w:sz w:val="24"/>
          <w:szCs w:val="24"/>
          <w:lang w:val="uk-UA" w:eastAsia="uk-UA" w:bidi="uk-UA"/>
        </w:rPr>
        <w:t xml:space="preserve"> Старобільського району (92700 м. Старобільськ, вул. </w:t>
      </w:r>
      <w:r w:rsidR="00037CF2" w:rsidRPr="00F249B1">
        <w:rPr>
          <w:rFonts w:ascii="Times New Roman" w:hAnsi="Times New Roman" w:cs="Times New Roman"/>
          <w:color w:val="000000"/>
          <w:sz w:val="24"/>
          <w:szCs w:val="24"/>
          <w:lang w:val="uk-UA" w:eastAsia="uk-UA" w:bidi="uk-UA"/>
        </w:rPr>
        <w:t>Трудова</w:t>
      </w:r>
      <w:r w:rsidRPr="00F249B1">
        <w:rPr>
          <w:rFonts w:ascii="Times New Roman" w:hAnsi="Times New Roman" w:cs="Times New Roman"/>
          <w:color w:val="000000"/>
          <w:sz w:val="24"/>
          <w:szCs w:val="24"/>
          <w:lang w:val="uk-UA" w:eastAsia="uk-UA" w:bidi="uk-UA"/>
        </w:rPr>
        <w:t>, 8).</w:t>
      </w:r>
    </w:p>
    <w:p w:rsidR="009F7DD8" w:rsidRPr="00F249B1" w:rsidRDefault="009F7DD8" w:rsidP="000F6729">
      <w:pPr>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sz w:val="24"/>
          <w:szCs w:val="24"/>
          <w:lang w:val="uk-UA"/>
        </w:rPr>
        <w:lastRenderedPageBreak/>
        <w:t>8. Комунальне некомерційне підприємство «Старобільський районний центр первинної медико-санітарної допомоги Старобільської районної ради» (92700 м. Старобільськ, вул. Слобожанська 21).</w:t>
      </w:r>
    </w:p>
    <w:p w:rsidR="009F7DD8" w:rsidRPr="00F249B1" w:rsidRDefault="009F7DD8" w:rsidP="000F6729">
      <w:pPr>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sz w:val="24"/>
          <w:szCs w:val="24"/>
          <w:lang w:val="uk-UA"/>
        </w:rPr>
        <w:t xml:space="preserve">9. </w:t>
      </w:r>
      <w:r w:rsidRPr="00F249B1">
        <w:rPr>
          <w:rFonts w:ascii="Times New Roman" w:hAnsi="Times New Roman" w:cs="Times New Roman"/>
          <w:b/>
          <w:i/>
          <w:sz w:val="24"/>
          <w:szCs w:val="24"/>
          <w:lang w:val="uk-UA"/>
        </w:rPr>
        <w:t>Районне комунальне підприємство «Редакція газети «Вісник Старобільщини»</w:t>
      </w:r>
      <w:r w:rsidRPr="00F249B1">
        <w:rPr>
          <w:rFonts w:ascii="Times New Roman" w:hAnsi="Times New Roman" w:cs="Times New Roman"/>
          <w:sz w:val="24"/>
          <w:szCs w:val="24"/>
          <w:lang w:val="uk-UA"/>
        </w:rPr>
        <w:t xml:space="preserve"> Старобільської районної ради Луганської області (92700 м. Старобільськ, вул. Миру,1).</w:t>
      </w:r>
    </w:p>
    <w:p w:rsidR="009F7DD8" w:rsidRPr="00F249B1" w:rsidRDefault="009F7DD8" w:rsidP="000F6729">
      <w:pPr>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sz w:val="24"/>
          <w:szCs w:val="24"/>
          <w:lang w:val="uk-UA"/>
        </w:rPr>
        <w:t>10. Комунальна установа «Старобільський інклюзивно-ресурсний центр» Старобільської районної ради Луганської області</w:t>
      </w:r>
    </w:p>
    <w:p w:rsidR="009F7DD8" w:rsidRPr="00F249B1" w:rsidRDefault="009F7DD8" w:rsidP="000F6729">
      <w:pPr>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sz w:val="24"/>
          <w:szCs w:val="24"/>
          <w:lang w:val="uk-UA"/>
        </w:rPr>
        <w:t xml:space="preserve">З них, 4 підприємства районної комунальної власності, а саме: РКП «Редакція газети «Вісник Старобільщини», РКП «Старобільський районний земельно-інформаційний центр», КП «Бюро технічної інвентаризації» та РКП «Старобільськвода». </w:t>
      </w:r>
    </w:p>
    <w:p w:rsidR="009F7DD8" w:rsidRPr="00F249B1" w:rsidRDefault="009F7DD8" w:rsidP="000F6729">
      <w:pPr>
        <w:tabs>
          <w:tab w:val="left" w:pos="560"/>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Старобільською райдержадміністрацією відкрито доступ суб’єктам підприємництва, зокрема через офіційний сайт Старобільської райдержадміністрації, до інформації про державне та комунальне майно, яке пропонується до відчуження або передачі в оренду. Щоквартально здійснюється інвентаризація вільних нежилих приміщень комунальної власності, які можуть бути передані у використання суб’єктам господарювання, їх площа станом на 01.10.2019</w:t>
      </w:r>
      <w:r w:rsidR="009B6C42" w:rsidRPr="00F249B1">
        <w:rPr>
          <w:rFonts w:ascii="Times New Roman" w:hAnsi="Times New Roman" w:cs="Times New Roman"/>
          <w:sz w:val="28"/>
          <w:szCs w:val="28"/>
          <w:lang w:val="uk-UA"/>
        </w:rPr>
        <w:t xml:space="preserve"> рік</w:t>
      </w:r>
      <w:r w:rsidRPr="00F249B1">
        <w:rPr>
          <w:rFonts w:ascii="Times New Roman" w:hAnsi="Times New Roman" w:cs="Times New Roman"/>
          <w:sz w:val="28"/>
          <w:szCs w:val="28"/>
          <w:lang w:val="uk-UA"/>
        </w:rPr>
        <w:t xml:space="preserve"> становить 21 одиниць на загальну площу 3690,1 м2.</w:t>
      </w:r>
    </w:p>
    <w:p w:rsidR="009F7DD8" w:rsidRPr="00F249B1" w:rsidRDefault="009F7DD8"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Згідно законів України «Про місцеве самоврядування в Україні», «Про оренду державного та комунального майна», Методики розрахунку і порядку використання плати за оренду майна спільної власності територіальних громад Старобільського району», затвердженої рішенням Старобільської районної ради від 24.12.2013 року №31/18 (зі змінами) з метою забезпечення ефективності використання нерухомого майна 15 об’єктів спільної власності територіальних громад Старобільського району передані в оренду юридичним особам.</w:t>
      </w:r>
    </w:p>
    <w:p w:rsidR="009F7DD8" w:rsidRPr="00F249B1" w:rsidRDefault="009F7DD8" w:rsidP="000F6729">
      <w:pPr>
        <w:spacing w:after="0" w:line="240" w:lineRule="auto"/>
        <w:ind w:right="-1" w:firstLine="709"/>
        <w:rPr>
          <w:rFonts w:ascii="Times New Roman" w:hAnsi="Times New Roman" w:cs="Times New Roman"/>
          <w:sz w:val="28"/>
          <w:szCs w:val="28"/>
          <w:lang w:val="uk-UA"/>
        </w:rPr>
      </w:pPr>
      <w:r w:rsidRPr="00F249B1">
        <w:rPr>
          <w:rFonts w:ascii="Times New Roman" w:hAnsi="Times New Roman" w:cs="Times New Roman"/>
          <w:sz w:val="28"/>
          <w:szCs w:val="28"/>
          <w:lang w:val="uk-UA"/>
        </w:rPr>
        <w:t>За 12 місяців 2018 року суб’єктам підприємницької діяльності передано 7 нежитлових вбудованих приміщень загальною площею 180,16 м2.</w:t>
      </w:r>
    </w:p>
    <w:p w:rsidR="009F7DD8" w:rsidRPr="00F249B1" w:rsidRDefault="009F7DD8"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b/>
          <w:sz w:val="28"/>
          <w:szCs w:val="28"/>
          <w:lang w:val="uk-UA"/>
        </w:rPr>
        <w:t>Старобільське районне бюро технічної інвентаризації</w:t>
      </w:r>
      <w:r w:rsidRPr="00F249B1">
        <w:rPr>
          <w:rFonts w:ascii="Times New Roman" w:hAnsi="Times New Roman" w:cs="Times New Roman"/>
          <w:sz w:val="28"/>
          <w:szCs w:val="28"/>
          <w:lang w:val="uk-UA"/>
        </w:rPr>
        <w:t xml:space="preserve"> - є комунальним підприємством, що надає послуги в сфері інжинірингу, геології та геодезії (КВЕД 71.12) фізичним та юридичним особам. </w:t>
      </w:r>
      <w:r w:rsidR="00037CF2" w:rsidRPr="00F249B1">
        <w:rPr>
          <w:rFonts w:ascii="Times New Roman" w:hAnsi="Times New Roman" w:cs="Times New Roman"/>
          <w:sz w:val="28"/>
          <w:szCs w:val="28"/>
          <w:lang w:val="uk-UA"/>
        </w:rPr>
        <w:t>Основними</w:t>
      </w:r>
      <w:r w:rsidRPr="00F249B1">
        <w:rPr>
          <w:rFonts w:ascii="Times New Roman" w:hAnsi="Times New Roman" w:cs="Times New Roman"/>
          <w:sz w:val="28"/>
          <w:szCs w:val="28"/>
          <w:lang w:val="uk-UA"/>
        </w:rPr>
        <w:t xml:space="preserve"> видами діяльності є проведення технічної інвентаризації,</w:t>
      </w:r>
      <w:r w:rsidR="00F75412"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 xml:space="preserve">паспортизація нерухомого майна, надання інформації стовно технічної документації житлових та нежитлових будівель, надання інформаційних довідок як фізичним, так і юридичним особам відповідно до належності нерухомого майна. </w:t>
      </w:r>
    </w:p>
    <w:p w:rsidR="009F7DD8" w:rsidRPr="00F249B1" w:rsidRDefault="009F7DD8" w:rsidP="000F6729">
      <w:pPr>
        <w:tabs>
          <w:tab w:val="left" w:pos="1455"/>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КП «Старобільське РБТІ» знаходиться на загальній системі оподаткування зі сплатою податку на прибуток, без сплати податку на додану вартість. Основними чинниками виконання планових завдань становить те, що безпосередньо підприємство в основній масі замовлень працює з населенням. Рівень зростання доходів населення є механізмом виконання плану доходів по КП «Старобільське РБТІ».</w:t>
      </w:r>
    </w:p>
    <w:p w:rsidR="009F7DD8" w:rsidRPr="00F249B1" w:rsidRDefault="009F7DD8" w:rsidP="000F6729">
      <w:pPr>
        <w:tabs>
          <w:tab w:val="left" w:pos="1455"/>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У 2019 році планується отримати чистий прибуток </w:t>
      </w:r>
      <w:r w:rsidR="00F75412" w:rsidRPr="00F249B1">
        <w:rPr>
          <w:rFonts w:ascii="Times New Roman" w:hAnsi="Times New Roman" w:cs="Times New Roman"/>
          <w:sz w:val="28"/>
          <w:szCs w:val="28"/>
          <w:lang w:val="uk-UA"/>
        </w:rPr>
        <w:t>80,0 тис. грн. Це зумовлено тим</w:t>
      </w:r>
      <w:r w:rsidRPr="00F249B1">
        <w:rPr>
          <w:rFonts w:ascii="Times New Roman" w:hAnsi="Times New Roman" w:cs="Times New Roman"/>
          <w:sz w:val="28"/>
          <w:szCs w:val="28"/>
          <w:lang w:val="uk-UA"/>
        </w:rPr>
        <w:t>,</w:t>
      </w:r>
      <w:r w:rsidR="00F75412"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що на початку 2019 року КП «Старобільське РБТІ» було переглянуто та затверджено тарифи у відповідності до розміру мінімальної заробітної плати діючої у 2019 році та розширенню видів діяльності відповідно до діючого законодавства.</w:t>
      </w:r>
    </w:p>
    <w:p w:rsidR="009F7DD8" w:rsidRPr="00F249B1" w:rsidRDefault="009F7DD8" w:rsidP="000F6729">
      <w:pPr>
        <w:tabs>
          <w:tab w:val="left" w:pos="1455"/>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lastRenderedPageBreak/>
        <w:t>Фонд заробітної плати спланований на 2019 рік з урахуванням рівня зростання розміру мінімальної заробітної плати на 2019 рік та становитиме</w:t>
      </w:r>
      <w:r w:rsidR="00037CF2"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близько 600 тис. грн. Штатна чисельність працівників на даний час становить 6 чоловік. Фінансовий результат – 35 тис. грн.</w:t>
      </w:r>
    </w:p>
    <w:p w:rsidR="009F7DD8" w:rsidRPr="00F249B1" w:rsidRDefault="009F7DD8"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З урахуванням росту розміру мінімальної заробітної плати на 2020 рік планується отримати чистий п</w:t>
      </w:r>
      <w:r w:rsidR="00F75412" w:rsidRPr="00F249B1">
        <w:rPr>
          <w:rFonts w:ascii="Times New Roman" w:hAnsi="Times New Roman" w:cs="Times New Roman"/>
          <w:sz w:val="28"/>
          <w:szCs w:val="28"/>
          <w:lang w:val="uk-UA"/>
        </w:rPr>
        <w:t>рибуток у розмірі 82,0 тис. грн</w:t>
      </w:r>
      <w:r w:rsidRPr="00F249B1">
        <w:rPr>
          <w:rFonts w:ascii="Times New Roman" w:hAnsi="Times New Roman" w:cs="Times New Roman"/>
          <w:sz w:val="28"/>
          <w:szCs w:val="28"/>
          <w:lang w:val="uk-UA"/>
        </w:rPr>
        <w:t xml:space="preserve"> та ФОП на 2020 рік розраховується у розмірі 700,0 тис.</w:t>
      </w:r>
      <w:r w:rsidR="00F75412"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грн. Чистий дохід від реалізації продукції - 1000,0 тис. грн. Фінансовий результат – 100,0 тис. грн.</w:t>
      </w:r>
    </w:p>
    <w:p w:rsidR="009F7DD8" w:rsidRPr="00F249B1" w:rsidRDefault="009F7DD8"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b/>
          <w:sz w:val="28"/>
          <w:szCs w:val="28"/>
          <w:lang w:val="uk-UA"/>
        </w:rPr>
        <w:t xml:space="preserve">СРКП «Старобільський районний земельно-інформаційний </w:t>
      </w:r>
      <w:r w:rsidR="00037CF2" w:rsidRPr="00F249B1">
        <w:rPr>
          <w:rFonts w:ascii="Times New Roman" w:hAnsi="Times New Roman" w:cs="Times New Roman"/>
          <w:b/>
          <w:sz w:val="28"/>
          <w:szCs w:val="28"/>
          <w:lang w:val="uk-UA"/>
        </w:rPr>
        <w:t>центр»</w:t>
      </w:r>
      <w:r w:rsidR="00037CF2" w:rsidRPr="00F249B1">
        <w:rPr>
          <w:rFonts w:ascii="Times New Roman" w:hAnsi="Times New Roman" w:cs="Times New Roman"/>
          <w:b/>
          <w:i/>
          <w:sz w:val="28"/>
          <w:szCs w:val="28"/>
          <w:lang w:val="uk-UA"/>
        </w:rPr>
        <w:t xml:space="preserve"> </w:t>
      </w:r>
      <w:r w:rsidR="00037CF2" w:rsidRPr="00F249B1">
        <w:rPr>
          <w:rFonts w:ascii="Times New Roman" w:hAnsi="Times New Roman" w:cs="Times New Roman"/>
          <w:sz w:val="28"/>
          <w:szCs w:val="28"/>
          <w:lang w:val="uk-UA"/>
        </w:rPr>
        <w:t>створено</w:t>
      </w:r>
      <w:r w:rsidRPr="00F249B1">
        <w:rPr>
          <w:rFonts w:ascii="Times New Roman" w:hAnsi="Times New Roman" w:cs="Times New Roman"/>
          <w:sz w:val="28"/>
          <w:szCs w:val="28"/>
          <w:lang w:val="uk-UA"/>
        </w:rPr>
        <w:t xml:space="preserve"> згідно з рішенням районної ради 7 сесії 24 скликання № 7/11 від 14.03.2003 року. Центр є об’єктом спільної власності територіальних громад Старобільського району, управління яким здійснює районна рада. </w:t>
      </w:r>
    </w:p>
    <w:p w:rsidR="009F7DD8" w:rsidRPr="00F249B1" w:rsidRDefault="009F7DD8" w:rsidP="000F6729">
      <w:pPr>
        <w:tabs>
          <w:tab w:val="left" w:pos="1134"/>
        </w:tabs>
        <w:spacing w:after="0" w:line="240" w:lineRule="auto"/>
        <w:ind w:firstLine="709"/>
        <w:jc w:val="both"/>
        <w:outlineLvl w:val="0"/>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На цей час вартість виготовлення технічної документації із </w:t>
      </w:r>
      <w:r w:rsidR="00037CF2" w:rsidRPr="00F249B1">
        <w:rPr>
          <w:rFonts w:ascii="Times New Roman" w:hAnsi="Times New Roman" w:cs="Times New Roman"/>
          <w:sz w:val="28"/>
          <w:szCs w:val="28"/>
          <w:lang w:val="uk-UA"/>
        </w:rPr>
        <w:t>землеустрою</w:t>
      </w:r>
      <w:r w:rsidRPr="00F249B1">
        <w:rPr>
          <w:rFonts w:ascii="Times New Roman" w:hAnsi="Times New Roman" w:cs="Times New Roman"/>
          <w:sz w:val="28"/>
          <w:szCs w:val="28"/>
          <w:lang w:val="uk-UA"/>
        </w:rPr>
        <w:t xml:space="preserve"> щодо встановлення меж земельної ділянки громадянам становить 1,5 тис. грн.</w:t>
      </w:r>
    </w:p>
    <w:p w:rsidR="009F7DD8" w:rsidRPr="00F249B1" w:rsidRDefault="009F7DD8" w:rsidP="000F6729">
      <w:pPr>
        <w:tabs>
          <w:tab w:val="left" w:pos="1134"/>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Вартість виготовлення проєктів та технічної документації державним установам, підприємствам та організаціям складається згідно кошторису на окремий вид робіт.</w:t>
      </w:r>
    </w:p>
    <w:p w:rsidR="009F7DD8" w:rsidRPr="00F249B1" w:rsidRDefault="009F7DD8"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Підприємство є платником </w:t>
      </w:r>
      <w:r w:rsidR="00567236" w:rsidRPr="00F249B1">
        <w:rPr>
          <w:rFonts w:ascii="Times New Roman" w:hAnsi="Times New Roman" w:cs="Times New Roman"/>
          <w:sz w:val="28"/>
          <w:szCs w:val="28"/>
          <w:lang w:val="uk-UA"/>
        </w:rPr>
        <w:t>податку на прибуток на загальній</w:t>
      </w:r>
      <w:r w:rsidRPr="00F249B1">
        <w:rPr>
          <w:rFonts w:ascii="Times New Roman" w:hAnsi="Times New Roman" w:cs="Times New Roman"/>
          <w:sz w:val="28"/>
          <w:szCs w:val="28"/>
          <w:lang w:val="uk-UA"/>
        </w:rPr>
        <w:t xml:space="preserve"> системі оподаткування, та не є платником ПДВ. Форма фінансування Центру – госпрозрахунок.</w:t>
      </w:r>
    </w:p>
    <w:p w:rsidR="009F7DD8" w:rsidRPr="00F249B1" w:rsidRDefault="009F7DD8" w:rsidP="000F6729">
      <w:pPr>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sz w:val="28"/>
          <w:szCs w:val="28"/>
          <w:lang w:val="uk-UA"/>
        </w:rPr>
        <w:t xml:space="preserve">Кількість працівників підприємства складається з трьох чоловік, </w:t>
      </w:r>
      <w:r w:rsidRPr="00F249B1">
        <w:rPr>
          <w:rFonts w:ascii="Times New Roman" w:hAnsi="Times New Roman" w:cs="Times New Roman"/>
          <w:sz w:val="24"/>
          <w:szCs w:val="24"/>
          <w:lang w:val="uk-UA"/>
        </w:rPr>
        <w:t>а саме, згідно штатного розкладу - директор, бухгалтер, одна одиниця інженера – землевпорядника.</w:t>
      </w:r>
    </w:p>
    <w:p w:rsidR="009F7DD8" w:rsidRPr="00F249B1" w:rsidRDefault="00037CF2" w:rsidP="000F6729">
      <w:pPr>
        <w:spacing w:after="0" w:line="240" w:lineRule="auto"/>
        <w:ind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Згідно ст.</w:t>
      </w:r>
      <w:r w:rsidR="00567236"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5 Закону України «Про топографо-геодезичну і картографічну діяльність» про необхідність наявності на підприємстві сертифікованих спеціалістів, у складі СРКП «Земельно-інформаційний центр» працюють два спеціаліста, які мають кваліфікаційні сертифікати інженера-землевпорядника, згідно із якими вони можуть виконувати топографо-геодезичні і картографічні роботи .</w:t>
      </w:r>
    </w:p>
    <w:p w:rsidR="009F7DD8" w:rsidRPr="00F249B1" w:rsidRDefault="009F7DD8" w:rsidP="000F6729">
      <w:pPr>
        <w:spacing w:after="0" w:line="240" w:lineRule="auto"/>
        <w:ind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Підприємство постійно приймає участь у конкурсі щодо відбору виконавця послуг з виконання робіт із землеустрою з виготовлення та погодження в </w:t>
      </w:r>
      <w:r w:rsidR="00037CF2" w:rsidRPr="00F249B1">
        <w:rPr>
          <w:rFonts w:ascii="Times New Roman" w:hAnsi="Times New Roman" w:cs="Times New Roman"/>
          <w:sz w:val="28"/>
          <w:szCs w:val="28"/>
          <w:lang w:val="uk-UA"/>
        </w:rPr>
        <w:t>установленому</w:t>
      </w:r>
      <w:r w:rsidRPr="00F249B1">
        <w:rPr>
          <w:rFonts w:ascii="Times New Roman" w:hAnsi="Times New Roman" w:cs="Times New Roman"/>
          <w:sz w:val="28"/>
          <w:szCs w:val="28"/>
          <w:lang w:val="uk-UA"/>
        </w:rPr>
        <w:t xml:space="preserve"> законодавством порядку </w:t>
      </w:r>
      <w:r w:rsidR="00037CF2" w:rsidRPr="00F249B1">
        <w:rPr>
          <w:rFonts w:ascii="Times New Roman" w:hAnsi="Times New Roman" w:cs="Times New Roman"/>
          <w:sz w:val="28"/>
          <w:szCs w:val="28"/>
          <w:lang w:val="uk-UA"/>
        </w:rPr>
        <w:t>проєкт</w:t>
      </w:r>
      <w:r w:rsidRPr="00F249B1">
        <w:rPr>
          <w:rFonts w:ascii="Times New Roman" w:hAnsi="Times New Roman" w:cs="Times New Roman"/>
          <w:sz w:val="28"/>
          <w:szCs w:val="28"/>
          <w:lang w:val="uk-UA"/>
        </w:rPr>
        <w:t>у землеустрою щодо відведення земельної ділянки, на право оренди, на право власності або для продажу на земельних торгах.</w:t>
      </w:r>
    </w:p>
    <w:p w:rsidR="009F7DD8" w:rsidRPr="00F249B1" w:rsidRDefault="009F7DD8" w:rsidP="000F6729">
      <w:pPr>
        <w:spacing w:after="0" w:line="240" w:lineRule="auto"/>
        <w:ind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Зі складу виконаних робіт 80% складає виготовлення технічної</w:t>
      </w:r>
      <w:r w:rsidR="00037CF2"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документації громадянам щодо встановлення меж земельної ділянки для будівництва і обслуговування житлового будинку, господарських будівель та споруд, відновлення меж земельної ділянки для ведення особистого селянського господарства.</w:t>
      </w:r>
    </w:p>
    <w:p w:rsidR="009F7DD8" w:rsidRPr="00F249B1" w:rsidRDefault="009F7DD8" w:rsidP="000F6729">
      <w:pPr>
        <w:spacing w:after="0" w:line="240" w:lineRule="auto"/>
        <w:ind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Заборгованості перед бюджетами всіх рівнів немає. Заробітна плата на підприємстві виплачується в терміни, обумовлені законодавством, заборгованості з виплати зарплати немає.</w:t>
      </w:r>
    </w:p>
    <w:p w:rsidR="009F7DD8" w:rsidRPr="00F249B1" w:rsidRDefault="009F7DD8"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В 2019 році очікується отримати чистий дохід від реалізації продукції у сумі 250,0 тис. грн. Фонд оплати праці у 2019 році 155,0 тис. грн. Фінансовий результат – 5 тис. грн.</w:t>
      </w:r>
    </w:p>
    <w:p w:rsidR="009F7DD8" w:rsidRPr="00F249B1" w:rsidRDefault="009F7DD8"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lastRenderedPageBreak/>
        <w:t>Прогноз на 2020 рік, чистий дохід від реалізації продукції - 255,0 тис. грн. Фонд оплати праці у 2019 році складе 155,0 тис. грн, на рівні 2019 року. Фінансовий результат – 5 тис. грн, на рівні минулого року.</w:t>
      </w:r>
    </w:p>
    <w:p w:rsidR="009F7DD8" w:rsidRPr="00F249B1" w:rsidRDefault="009F7DD8"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Рішенням Старобільської районної ради від 10.03.2015 року № 39/1 створено </w:t>
      </w:r>
      <w:r w:rsidRPr="00F249B1">
        <w:rPr>
          <w:rFonts w:ascii="Times New Roman" w:hAnsi="Times New Roman" w:cs="Times New Roman"/>
          <w:b/>
          <w:sz w:val="28"/>
          <w:szCs w:val="28"/>
          <w:lang w:val="uk-UA"/>
        </w:rPr>
        <w:t>районне комунальне підприємство «Старобільськвода»</w:t>
      </w:r>
      <w:r w:rsidRPr="00F249B1">
        <w:rPr>
          <w:rFonts w:ascii="Times New Roman" w:hAnsi="Times New Roman" w:cs="Times New Roman"/>
          <w:sz w:val="28"/>
          <w:szCs w:val="28"/>
          <w:lang w:val="uk-UA"/>
        </w:rPr>
        <w:t xml:space="preserve"> - підприємство з комунальною формою власності. </w:t>
      </w:r>
    </w:p>
    <w:p w:rsidR="009F7DD8" w:rsidRPr="00F249B1" w:rsidRDefault="00037CF2"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Діяльність розпочато 01.09.2015 року згідно рішень міської та селищних рад про погодження тимчасового тарифу на водопостачання та водовідведення. Районне комунальне підприємство «Старобільськвода», є ліцензіатом НКРЕКП (Ліцензія від 07.07.2015 № 2002 – безстрокова) та надає послуги з централізованого водопостачання та водовідведення, та послуги з централізованого постачання холодної води, водовідведення (з використанням внутрішньо-будинкових систем) за встановленим єдиним економічно - обґрунтованим тарифом, який затверджується НКРЕКП. </w:t>
      </w:r>
      <w:r w:rsidR="009F7DD8" w:rsidRPr="00F249B1">
        <w:rPr>
          <w:rFonts w:ascii="Times New Roman" w:hAnsi="Times New Roman" w:cs="Times New Roman"/>
          <w:sz w:val="28"/>
          <w:szCs w:val="28"/>
          <w:lang w:val="uk-UA"/>
        </w:rPr>
        <w:t>Виробничо-господарську діяльність розпочало 01.09.2015 року.</w:t>
      </w:r>
    </w:p>
    <w:p w:rsidR="009F7DD8" w:rsidRPr="00F249B1" w:rsidRDefault="009F7DD8"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До складу підприємства входять сім дільниць, а саме: Білокуракинська, Марківська, Міловська, Новоайдарська, Новопсковська, Старобільська, Троїцька дільниця, в яких налічується 10695 абонентів, які отримують послуги з централізованого водопостачання та 7423 абонентів, які отримують послуги з централізованого водовідведення. </w:t>
      </w:r>
    </w:p>
    <w:p w:rsidR="009F7DD8" w:rsidRPr="00F249B1" w:rsidRDefault="009F7DD8"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Підприємством експлуатується 14 водонапірних веж, 3 одиниці ВНС підйому в</w:t>
      </w:r>
      <w:r w:rsidR="00F80ADC" w:rsidRPr="00F249B1">
        <w:rPr>
          <w:rFonts w:ascii="Times New Roman" w:hAnsi="Times New Roman" w:cs="Times New Roman"/>
          <w:sz w:val="28"/>
          <w:szCs w:val="28"/>
          <w:lang w:val="uk-UA"/>
        </w:rPr>
        <w:t xml:space="preserve"> смт. Білокуракине, Мілове та місто</w:t>
      </w:r>
      <w:r w:rsidRPr="00F249B1">
        <w:rPr>
          <w:rFonts w:ascii="Times New Roman" w:hAnsi="Times New Roman" w:cs="Times New Roman"/>
          <w:sz w:val="28"/>
          <w:szCs w:val="28"/>
          <w:lang w:val="uk-UA"/>
        </w:rPr>
        <w:t xml:space="preserve"> Старобільськ. Подача води здійснюється з 43 водозабірних свердловин. Обсяг води, що подається по підприємству становить в середньому 2,7 тис. м3 на добу або 83 тис. м3 на місяць. Подача води проводиться цілодобово. Підприємство налічує 231,1 км водопровідних мереж, з яких ветхих та аварійних - 133,4 км, що становить - 57,7% із зносом 80 і більше відсотків. </w:t>
      </w:r>
    </w:p>
    <w:p w:rsidR="009F7DD8" w:rsidRPr="00F249B1" w:rsidRDefault="009F7DD8"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Підприємством експлуатується 26 одиниць каналізаційно-насосних станцій (КНС), та 121,4 км каналізаційних мереж, 30,2 км з яких - самопливні. З них ветхих та аварійних - 86,5 км, що становить - 71,3% з зносом 80 і більше відсотків.</w:t>
      </w:r>
    </w:p>
    <w:p w:rsidR="009F7DD8" w:rsidRPr="00F249B1" w:rsidRDefault="009F7DD8"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Головним чинником підприємства, що обумовлюють у звітному періоді стан виконання завдань, є трудовий колектив, який складається </w:t>
      </w:r>
      <w:r w:rsidR="00F80ADC" w:rsidRPr="00F249B1">
        <w:rPr>
          <w:rFonts w:ascii="Times New Roman" w:hAnsi="Times New Roman" w:cs="Times New Roman"/>
          <w:sz w:val="28"/>
          <w:szCs w:val="28"/>
          <w:lang w:val="uk-UA"/>
        </w:rPr>
        <w:t xml:space="preserve">з </w:t>
      </w:r>
      <w:r w:rsidRPr="00F249B1">
        <w:rPr>
          <w:rFonts w:ascii="Times New Roman" w:hAnsi="Times New Roman" w:cs="Times New Roman"/>
          <w:sz w:val="28"/>
          <w:szCs w:val="28"/>
          <w:lang w:val="uk-UA"/>
        </w:rPr>
        <w:t xml:space="preserve">понад 200 чоловік. </w:t>
      </w:r>
    </w:p>
    <w:p w:rsidR="009F7DD8" w:rsidRPr="00F249B1" w:rsidRDefault="009F7DD8" w:rsidP="000F6729">
      <w:pPr>
        <w:spacing w:after="0" w:line="240" w:lineRule="auto"/>
        <w:ind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РКП «Старобільськвода» є платником ПДВ на загальній системі оподаткування. </w:t>
      </w:r>
    </w:p>
    <w:p w:rsidR="009F7DD8" w:rsidRPr="00F249B1" w:rsidRDefault="009F7DD8" w:rsidP="000F6729">
      <w:pPr>
        <w:spacing w:after="0" w:line="240" w:lineRule="auto"/>
        <w:ind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В 2019 році очікується отримати чистий дохід від реалізації продукції у сумі 24485,0 тис. грн. Фонд оплати праці у 2019 році складе 15025,0 тис. грн. Фінансовий результат – 0 тис. грн.</w:t>
      </w:r>
    </w:p>
    <w:p w:rsidR="009F7DD8" w:rsidRPr="00F249B1" w:rsidRDefault="009F7DD8" w:rsidP="000F6729">
      <w:pPr>
        <w:spacing w:after="0" w:line="240" w:lineRule="auto"/>
        <w:ind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Прогноз на 2020 рік, чистий дохід від реалізації продукції – 28359,0 тис. грн. Фонд оплати праці у 2020 році складе 16528,0 тис. грн. Фінансовий результат – 0 тис. грн.</w:t>
      </w:r>
    </w:p>
    <w:p w:rsidR="009F7DD8" w:rsidRPr="00F249B1" w:rsidRDefault="009F7DD8" w:rsidP="000F6729">
      <w:pPr>
        <w:spacing w:after="0" w:line="240" w:lineRule="auto"/>
        <w:ind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У 2019 році розпочато «Реконструкцію самопливного каналізаційного колектору L=2700 м по вулицям Південна, Луганська, Мала Садова, Коцюбинського, Садова, Буткова, Зарічна до КНС №1 в м. Старобільськ Луганської області» загальною вартістю 32,9 млн грн (фінансується з </w:t>
      </w:r>
      <w:r w:rsidRPr="00F249B1">
        <w:rPr>
          <w:rFonts w:ascii="Times New Roman" w:hAnsi="Times New Roman" w:cs="Times New Roman"/>
          <w:sz w:val="28"/>
          <w:szCs w:val="28"/>
          <w:lang w:val="uk-UA"/>
        </w:rPr>
        <w:lastRenderedPageBreak/>
        <w:t>обласного бюджету).</w:t>
      </w:r>
      <w:r w:rsidR="00037CF2"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Проте, на даний час залишається актуальною потреба в залученні коштів з різних джерел фінансування на реконструкцію інших об’єктів РКП «Старобільськвода».</w:t>
      </w:r>
      <w:r w:rsidR="00037CF2"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Старобільська райдержадміністрація має певні складно</w:t>
      </w:r>
      <w:r w:rsidR="00F80ADC" w:rsidRPr="00F249B1">
        <w:rPr>
          <w:rFonts w:ascii="Times New Roman" w:hAnsi="Times New Roman" w:cs="Times New Roman"/>
          <w:sz w:val="28"/>
          <w:szCs w:val="28"/>
          <w:lang w:val="uk-UA"/>
        </w:rPr>
        <w:t>щі</w:t>
      </w:r>
      <w:r w:rsidRPr="00F249B1">
        <w:rPr>
          <w:rFonts w:ascii="Times New Roman" w:hAnsi="Times New Roman" w:cs="Times New Roman"/>
          <w:sz w:val="28"/>
          <w:szCs w:val="28"/>
          <w:lang w:val="uk-UA"/>
        </w:rPr>
        <w:t xml:space="preserve"> з поданням відповідних інвестиційних </w:t>
      </w:r>
      <w:r w:rsidR="00037CF2" w:rsidRPr="00F249B1">
        <w:rPr>
          <w:rFonts w:ascii="Times New Roman" w:hAnsi="Times New Roman" w:cs="Times New Roman"/>
          <w:sz w:val="28"/>
          <w:szCs w:val="28"/>
          <w:lang w:val="uk-UA"/>
        </w:rPr>
        <w:t>проєкт</w:t>
      </w:r>
      <w:r w:rsidRPr="00F249B1">
        <w:rPr>
          <w:rFonts w:ascii="Times New Roman" w:hAnsi="Times New Roman" w:cs="Times New Roman"/>
          <w:sz w:val="28"/>
          <w:szCs w:val="28"/>
          <w:lang w:val="uk-UA"/>
        </w:rPr>
        <w:t>ів до участі у конкурсних відборах із залученням не лише державних</w:t>
      </w:r>
      <w:r w:rsidR="00D259D4" w:rsidRPr="00F249B1">
        <w:rPr>
          <w:rFonts w:ascii="Times New Roman" w:hAnsi="Times New Roman" w:cs="Times New Roman"/>
          <w:sz w:val="28"/>
          <w:szCs w:val="28"/>
          <w:lang w:val="uk-UA"/>
        </w:rPr>
        <w:t xml:space="preserve"> (ДФРР)</w:t>
      </w:r>
      <w:r w:rsidRPr="00F249B1">
        <w:rPr>
          <w:rFonts w:ascii="Times New Roman" w:hAnsi="Times New Roman" w:cs="Times New Roman"/>
          <w:sz w:val="28"/>
          <w:szCs w:val="28"/>
          <w:lang w:val="uk-UA"/>
        </w:rPr>
        <w:t xml:space="preserve">, а й міжнародних інвестицій (Надзвичайна кредитна програма для відновлення України та інші). Оскільки майно знаходиться в управлінні районного комунального підприємства «Старобльськвода», а належить до спільної власності територіальних громад області (згідно Договору </w:t>
      </w:r>
      <w:r w:rsidR="00D259D4" w:rsidRPr="00F249B1">
        <w:rPr>
          <w:rFonts w:ascii="Times New Roman" w:hAnsi="Times New Roman" w:cs="Times New Roman"/>
          <w:sz w:val="28"/>
          <w:szCs w:val="28"/>
          <w:lang w:val="uk-UA"/>
        </w:rPr>
        <w:t>управління майном від 05.06.15 року</w:t>
      </w:r>
      <w:r w:rsidRPr="00F249B1">
        <w:rPr>
          <w:rFonts w:ascii="Times New Roman" w:hAnsi="Times New Roman" w:cs="Times New Roman"/>
          <w:sz w:val="28"/>
          <w:szCs w:val="28"/>
          <w:lang w:val="uk-UA"/>
        </w:rPr>
        <w:t>).</w:t>
      </w:r>
      <w:r w:rsidR="00037CF2" w:rsidRPr="00F249B1">
        <w:rPr>
          <w:rFonts w:ascii="Times New Roman" w:hAnsi="Times New Roman" w:cs="Times New Roman"/>
          <w:sz w:val="28"/>
          <w:szCs w:val="28"/>
          <w:lang w:val="uk-UA"/>
        </w:rPr>
        <w:t xml:space="preserve"> </w:t>
      </w:r>
    </w:p>
    <w:p w:rsidR="009F7DD8" w:rsidRPr="00F249B1" w:rsidRDefault="009F7DD8" w:rsidP="000F6729">
      <w:pPr>
        <w:spacing w:after="0" w:line="240" w:lineRule="auto"/>
        <w:ind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Основною причиною зростання податкової заборгованості на підприємстві є те, що на даний час діють економічно не обґрунтовані тарифи. Місцеві органи самоврядування не дають згоду на підвищення тарифу та не компенсують різницю у тарифі, яка виникла на 01.09.2019 рік у сумі 12020,7 тис. грн. Завдяки погашенню різниці в тарифах підприємство зможе</w:t>
      </w:r>
      <w:r w:rsidR="00037CF2"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 xml:space="preserve">зменшити заборгованість податкових зобов’язань. </w:t>
      </w:r>
    </w:p>
    <w:p w:rsidR="009F7DD8" w:rsidRPr="00F249B1" w:rsidRDefault="009F7DD8" w:rsidP="000F6729">
      <w:pPr>
        <w:spacing w:after="0" w:line="240" w:lineRule="auto"/>
        <w:ind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Основним видом господарської діяльності </w:t>
      </w:r>
      <w:r w:rsidRPr="00F249B1">
        <w:rPr>
          <w:rFonts w:ascii="Times New Roman" w:hAnsi="Times New Roman" w:cs="Times New Roman"/>
          <w:b/>
          <w:sz w:val="28"/>
          <w:szCs w:val="28"/>
          <w:lang w:val="uk-UA"/>
        </w:rPr>
        <w:t>районного комунального підприємства «Редакція газети «Вісник Старобільщини»</w:t>
      </w:r>
      <w:r w:rsidRPr="00F249B1">
        <w:rPr>
          <w:rFonts w:ascii="Times New Roman" w:hAnsi="Times New Roman" w:cs="Times New Roman"/>
          <w:sz w:val="28"/>
          <w:szCs w:val="28"/>
          <w:lang w:val="uk-UA"/>
        </w:rPr>
        <w:t xml:space="preserve"> є забезпечення державної інформаційної політики України, є забезпечення мешканців Старобільського району об’єктивною інформацією про діяльність органів державної влади, місцевого самоврядування, територіальних органів центральних органів виконавчої влади, недопущення звуження права громадян на вільне отримання інформації. </w:t>
      </w:r>
    </w:p>
    <w:p w:rsidR="009F7DD8" w:rsidRPr="00F249B1" w:rsidRDefault="009F7DD8" w:rsidP="000F6729">
      <w:pPr>
        <w:spacing w:after="0" w:line="240" w:lineRule="auto"/>
        <w:ind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Районна газета «Вісник Старобільщини» перебуває у стадії реформування. </w:t>
      </w:r>
    </w:p>
    <w:p w:rsidR="00484306" w:rsidRPr="00F249B1" w:rsidRDefault="00484306" w:rsidP="000F6729">
      <w:pPr>
        <w:spacing w:after="0" w:line="240" w:lineRule="auto"/>
        <w:ind w:firstLine="709"/>
        <w:jc w:val="both"/>
        <w:textAlignment w:val="baseline"/>
        <w:rPr>
          <w:rFonts w:ascii="Times New Roman" w:hAnsi="Times New Roman" w:cs="Times New Roman"/>
          <w:sz w:val="28"/>
          <w:szCs w:val="28"/>
          <w:lang w:val="uk-UA"/>
        </w:rPr>
      </w:pPr>
      <w:r w:rsidRPr="00F249B1">
        <w:rPr>
          <w:rFonts w:ascii="Times New Roman" w:hAnsi="Times New Roman" w:cs="Times New Roman"/>
          <w:b/>
          <w:sz w:val="28"/>
          <w:szCs w:val="28"/>
          <w:lang w:val="uk-UA"/>
        </w:rPr>
        <w:t xml:space="preserve">ПрАТ «Старобільська міська друкарня» </w:t>
      </w:r>
      <w:r w:rsidRPr="00F249B1">
        <w:rPr>
          <w:rFonts w:ascii="Times New Roman" w:hAnsi="Times New Roman" w:cs="Times New Roman"/>
          <w:b/>
          <w:i/>
          <w:sz w:val="28"/>
          <w:szCs w:val="28"/>
          <w:lang w:val="uk-UA"/>
        </w:rPr>
        <w:t>-</w:t>
      </w:r>
      <w:r w:rsidRPr="00F249B1">
        <w:rPr>
          <w:rFonts w:ascii="Times New Roman" w:eastAsia="Times New Roman" w:hAnsi="Times New Roman" w:cs="Times New Roman"/>
          <w:sz w:val="28"/>
          <w:szCs w:val="28"/>
          <w:lang w:val="uk-UA"/>
        </w:rPr>
        <w:t xml:space="preserve"> це підприємство, </w:t>
      </w:r>
      <w:r w:rsidR="00037CF2" w:rsidRPr="00F249B1">
        <w:rPr>
          <w:rFonts w:ascii="Times New Roman" w:eastAsia="Times New Roman" w:hAnsi="Times New Roman" w:cs="Times New Roman"/>
          <w:sz w:val="28"/>
          <w:szCs w:val="28"/>
          <w:lang w:val="uk-UA"/>
        </w:rPr>
        <w:t xml:space="preserve">що </w:t>
      </w:r>
      <w:r w:rsidR="00037CF2" w:rsidRPr="00F249B1">
        <w:rPr>
          <w:rFonts w:ascii="Times New Roman" w:hAnsi="Times New Roman" w:cs="Times New Roman"/>
          <w:sz w:val="28"/>
          <w:szCs w:val="28"/>
          <w:lang w:val="uk-UA"/>
        </w:rPr>
        <w:t>займається</w:t>
      </w:r>
      <w:r w:rsidRPr="00F249B1">
        <w:rPr>
          <w:rFonts w:ascii="Times New Roman" w:hAnsi="Times New Roman" w:cs="Times New Roman"/>
          <w:sz w:val="28"/>
          <w:szCs w:val="28"/>
          <w:lang w:val="uk-UA"/>
        </w:rPr>
        <w:t xml:space="preserve"> виробництвом різного канцелярського і паперового приладдя. </w:t>
      </w:r>
      <w:r w:rsidR="00037CF2" w:rsidRPr="00F249B1">
        <w:rPr>
          <w:rFonts w:ascii="Times New Roman" w:hAnsi="Times New Roman" w:cs="Times New Roman"/>
          <w:sz w:val="28"/>
          <w:szCs w:val="28"/>
          <w:lang w:val="uk-UA"/>
        </w:rPr>
        <w:t>Основними видами діяльності є виробництво паперових канцелярських виробів, друкування газет та іншої продукції, роздрібна торгівля з лотків і на ринках іншими товарами, видання книг та надання в оренду й експлуатацію власного чи орендованого нерухомого майна.</w:t>
      </w:r>
    </w:p>
    <w:p w:rsidR="00484306" w:rsidRPr="00F249B1" w:rsidRDefault="00484306" w:rsidP="000F6729">
      <w:pPr>
        <w:spacing w:after="0" w:line="240" w:lineRule="auto"/>
        <w:ind w:firstLine="709"/>
        <w:jc w:val="both"/>
        <w:textAlignment w:val="baseline"/>
        <w:rPr>
          <w:rFonts w:ascii="Times New Roman" w:hAnsi="Times New Roman" w:cs="Times New Roman"/>
          <w:sz w:val="28"/>
          <w:szCs w:val="28"/>
          <w:lang w:val="uk-UA"/>
        </w:rPr>
      </w:pPr>
      <w:r w:rsidRPr="00F249B1">
        <w:rPr>
          <w:rFonts w:ascii="Times New Roman" w:hAnsi="Times New Roman" w:cs="Times New Roman"/>
          <w:sz w:val="28"/>
          <w:szCs w:val="28"/>
          <w:lang w:val="uk-UA"/>
        </w:rPr>
        <w:t>В 2019 році очікується отримати чистий дохід від реалізації продукції у сумі 190,0 тис. грн, а собівартість реалізованої продукції – 220,0 тис. грн. Фонд оплати праці у 2019 році складе 108,8 тис. грн. Фінансовий результат</w:t>
      </w:r>
      <w:r w:rsidR="00037CF2"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та чистий прибуток – 0 тис. грн.</w:t>
      </w:r>
    </w:p>
    <w:p w:rsidR="00484306" w:rsidRPr="00F249B1" w:rsidRDefault="00484306" w:rsidP="000F6729">
      <w:pPr>
        <w:spacing w:after="0" w:line="240" w:lineRule="auto"/>
        <w:ind w:firstLine="709"/>
        <w:jc w:val="both"/>
        <w:textAlignment w:val="baseline"/>
        <w:rPr>
          <w:rFonts w:ascii="Times New Roman" w:hAnsi="Times New Roman" w:cs="Times New Roman"/>
          <w:sz w:val="28"/>
          <w:szCs w:val="28"/>
          <w:lang w:val="uk-UA"/>
        </w:rPr>
      </w:pPr>
      <w:r w:rsidRPr="00F249B1">
        <w:rPr>
          <w:rFonts w:ascii="Times New Roman" w:hAnsi="Times New Roman" w:cs="Times New Roman"/>
          <w:sz w:val="28"/>
          <w:szCs w:val="28"/>
          <w:lang w:val="uk-UA"/>
        </w:rPr>
        <w:t>Прогноз на 2020 рік, чистий дохід від реалізації продукції складе 180,0 тис. грн, а собівартість реалізованої продукції – 200,0 тис. грн. Фонд оплати праці у 2020 році становитиме 93,0 тис. грн. Фінансовий результат та чистий прибуток – 0 тис. грн.</w:t>
      </w:r>
      <w:r w:rsidR="002F0E83" w:rsidRPr="00F249B1">
        <w:rPr>
          <w:rFonts w:ascii="Times New Roman" w:hAnsi="Times New Roman" w:cs="Times New Roman"/>
          <w:sz w:val="28"/>
          <w:szCs w:val="28"/>
          <w:lang w:val="uk-UA"/>
        </w:rPr>
        <w:t xml:space="preserve"> </w:t>
      </w:r>
      <w:r w:rsidR="00037CF2" w:rsidRPr="00F249B1">
        <w:rPr>
          <w:rFonts w:ascii="Times New Roman" w:hAnsi="Times New Roman" w:cs="Times New Roman"/>
          <w:sz w:val="28"/>
          <w:szCs w:val="28"/>
          <w:lang w:val="uk-UA"/>
        </w:rPr>
        <w:t>Підприємство знаходиться в скрутному фінансовому стані, який пов'язаний із ускладненою формою власності, яка потребує переформування; відсутністю коштів на переобладнання потужностей.</w:t>
      </w:r>
    </w:p>
    <w:p w:rsidR="0006508B" w:rsidRPr="00F249B1" w:rsidRDefault="0006508B" w:rsidP="000F6729">
      <w:pPr>
        <w:spacing w:after="0" w:line="240" w:lineRule="auto"/>
        <w:ind w:firstLine="709"/>
        <w:jc w:val="both"/>
        <w:rPr>
          <w:rFonts w:ascii="Times New Roman" w:hAnsi="Times New Roman" w:cs="Times New Roman"/>
          <w:sz w:val="28"/>
          <w:szCs w:val="28"/>
          <w:lang w:val="uk-UA"/>
        </w:rPr>
      </w:pPr>
    </w:p>
    <w:p w:rsidR="00A21876" w:rsidRPr="00F249B1" w:rsidRDefault="00A21876" w:rsidP="000F6729">
      <w:pPr>
        <w:tabs>
          <w:tab w:val="left" w:pos="560"/>
        </w:tabs>
        <w:spacing w:after="0" w:line="240" w:lineRule="auto"/>
        <w:ind w:firstLine="709"/>
        <w:jc w:val="both"/>
        <w:rPr>
          <w:rFonts w:ascii="Times New Roman" w:hAnsi="Times New Roman" w:cs="Times New Roman"/>
          <w:b/>
          <w:bCs/>
          <w:i/>
          <w:sz w:val="28"/>
          <w:szCs w:val="28"/>
          <w:lang w:val="uk-UA"/>
        </w:rPr>
      </w:pPr>
    </w:p>
    <w:p w:rsidR="00A21876" w:rsidRPr="00F249B1" w:rsidRDefault="00A21876" w:rsidP="000F6729">
      <w:pPr>
        <w:tabs>
          <w:tab w:val="left" w:pos="560"/>
        </w:tabs>
        <w:spacing w:after="0" w:line="240" w:lineRule="auto"/>
        <w:ind w:firstLine="709"/>
        <w:jc w:val="both"/>
        <w:rPr>
          <w:rFonts w:ascii="Times New Roman" w:hAnsi="Times New Roman" w:cs="Times New Roman"/>
          <w:b/>
          <w:bCs/>
          <w:i/>
          <w:sz w:val="28"/>
          <w:szCs w:val="28"/>
          <w:lang w:val="uk-UA"/>
        </w:rPr>
      </w:pPr>
    </w:p>
    <w:p w:rsidR="00A21876" w:rsidRPr="00F249B1" w:rsidRDefault="00A21876" w:rsidP="000F6729">
      <w:pPr>
        <w:tabs>
          <w:tab w:val="left" w:pos="560"/>
        </w:tabs>
        <w:spacing w:after="0" w:line="240" w:lineRule="auto"/>
        <w:ind w:firstLine="709"/>
        <w:jc w:val="both"/>
        <w:rPr>
          <w:rFonts w:ascii="Times New Roman" w:hAnsi="Times New Roman" w:cs="Times New Roman"/>
          <w:b/>
          <w:bCs/>
          <w:i/>
          <w:sz w:val="28"/>
          <w:szCs w:val="28"/>
          <w:lang w:val="uk-UA"/>
        </w:rPr>
      </w:pPr>
    </w:p>
    <w:p w:rsidR="00A21876" w:rsidRPr="00F249B1" w:rsidRDefault="00A21876" w:rsidP="000F6729">
      <w:pPr>
        <w:tabs>
          <w:tab w:val="left" w:pos="560"/>
        </w:tabs>
        <w:spacing w:after="0" w:line="240" w:lineRule="auto"/>
        <w:ind w:firstLine="709"/>
        <w:jc w:val="both"/>
        <w:rPr>
          <w:rFonts w:ascii="Times New Roman" w:hAnsi="Times New Roman" w:cs="Times New Roman"/>
          <w:b/>
          <w:bCs/>
          <w:i/>
          <w:sz w:val="28"/>
          <w:szCs w:val="28"/>
          <w:lang w:val="uk-UA"/>
        </w:rPr>
      </w:pPr>
    </w:p>
    <w:p w:rsidR="0006508B" w:rsidRPr="00F249B1" w:rsidRDefault="0006508B" w:rsidP="000F6729">
      <w:pPr>
        <w:tabs>
          <w:tab w:val="left" w:pos="560"/>
        </w:tabs>
        <w:spacing w:after="0" w:line="240" w:lineRule="auto"/>
        <w:ind w:firstLine="709"/>
        <w:jc w:val="both"/>
        <w:rPr>
          <w:rFonts w:ascii="Times New Roman" w:hAnsi="Times New Roman" w:cs="Times New Roman"/>
          <w:b/>
          <w:bCs/>
          <w:i/>
          <w:sz w:val="28"/>
          <w:szCs w:val="28"/>
          <w:lang w:val="uk-UA"/>
        </w:rPr>
      </w:pPr>
      <w:r w:rsidRPr="00F249B1">
        <w:rPr>
          <w:rFonts w:ascii="Times New Roman" w:hAnsi="Times New Roman" w:cs="Times New Roman"/>
          <w:b/>
          <w:bCs/>
          <w:i/>
          <w:sz w:val="28"/>
          <w:szCs w:val="28"/>
          <w:lang w:val="uk-UA"/>
        </w:rPr>
        <w:lastRenderedPageBreak/>
        <w:t xml:space="preserve">Зайнятість населення та ринок праці </w:t>
      </w:r>
    </w:p>
    <w:p w:rsidR="0006508B" w:rsidRPr="00F249B1" w:rsidRDefault="0006508B" w:rsidP="000F6729">
      <w:pPr>
        <w:pStyle w:val="12"/>
        <w:spacing w:after="0"/>
        <w:ind w:firstLine="709"/>
        <w:jc w:val="both"/>
        <w:rPr>
          <w:i/>
        </w:rPr>
      </w:pPr>
      <w:r w:rsidRPr="00F249B1">
        <w:rPr>
          <w:i/>
        </w:rPr>
        <w:t xml:space="preserve">Аналіз економічного і соціального розвитку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18"/>
        <w:gridCol w:w="869"/>
        <w:gridCol w:w="1134"/>
        <w:gridCol w:w="1417"/>
        <w:gridCol w:w="1418"/>
      </w:tblGrid>
      <w:tr w:rsidR="0006508B" w:rsidRPr="00F249B1" w:rsidTr="00A21876">
        <w:tc>
          <w:tcPr>
            <w:tcW w:w="4518" w:type="dxa"/>
            <w:tcBorders>
              <w:top w:val="single" w:sz="4" w:space="0" w:color="auto"/>
              <w:left w:val="single" w:sz="4" w:space="0" w:color="auto"/>
              <w:bottom w:val="single" w:sz="4" w:space="0" w:color="auto"/>
              <w:right w:val="single" w:sz="4" w:space="0" w:color="auto"/>
            </w:tcBorders>
            <w:hideMark/>
          </w:tcPr>
          <w:p w:rsidR="0006508B" w:rsidRPr="00F249B1" w:rsidRDefault="0006508B" w:rsidP="00A44E13">
            <w:pPr>
              <w:pStyle w:val="12"/>
              <w:spacing w:after="0"/>
              <w:jc w:val="both"/>
              <w:rPr>
                <w:b/>
                <w:sz w:val="24"/>
                <w:szCs w:val="24"/>
              </w:rPr>
            </w:pPr>
            <w:r w:rsidRPr="00F249B1">
              <w:rPr>
                <w:b/>
                <w:sz w:val="24"/>
                <w:szCs w:val="24"/>
              </w:rPr>
              <w:t>Показники</w:t>
            </w:r>
          </w:p>
        </w:tc>
        <w:tc>
          <w:tcPr>
            <w:tcW w:w="869" w:type="dxa"/>
            <w:tcBorders>
              <w:top w:val="single" w:sz="4" w:space="0" w:color="auto"/>
              <w:left w:val="single" w:sz="4" w:space="0" w:color="auto"/>
              <w:bottom w:val="single" w:sz="4" w:space="0" w:color="auto"/>
              <w:right w:val="single" w:sz="4" w:space="0" w:color="auto"/>
            </w:tcBorders>
            <w:hideMark/>
          </w:tcPr>
          <w:p w:rsidR="0006508B" w:rsidRPr="00F249B1" w:rsidRDefault="0006508B" w:rsidP="00A44E13">
            <w:pPr>
              <w:pStyle w:val="12"/>
              <w:spacing w:after="0"/>
              <w:jc w:val="both"/>
              <w:rPr>
                <w:b/>
                <w:sz w:val="24"/>
                <w:szCs w:val="24"/>
              </w:rPr>
            </w:pPr>
            <w:r w:rsidRPr="00F249B1">
              <w:rPr>
                <w:b/>
                <w:sz w:val="24"/>
                <w:szCs w:val="24"/>
              </w:rPr>
              <w:t>Факт</w:t>
            </w:r>
          </w:p>
          <w:p w:rsidR="0006508B" w:rsidRPr="00F249B1" w:rsidRDefault="0006508B" w:rsidP="00A44E13">
            <w:pPr>
              <w:pStyle w:val="12"/>
              <w:spacing w:after="0"/>
              <w:jc w:val="both"/>
              <w:rPr>
                <w:b/>
                <w:sz w:val="24"/>
                <w:szCs w:val="24"/>
              </w:rPr>
            </w:pPr>
            <w:r w:rsidRPr="00F249B1">
              <w:rPr>
                <w:b/>
                <w:sz w:val="24"/>
                <w:szCs w:val="24"/>
              </w:rPr>
              <w:t xml:space="preserve">2018 </w:t>
            </w:r>
          </w:p>
        </w:tc>
        <w:tc>
          <w:tcPr>
            <w:tcW w:w="1134" w:type="dxa"/>
            <w:tcBorders>
              <w:top w:val="single" w:sz="4" w:space="0" w:color="auto"/>
              <w:left w:val="single" w:sz="4" w:space="0" w:color="auto"/>
              <w:bottom w:val="single" w:sz="4" w:space="0" w:color="auto"/>
              <w:right w:val="single" w:sz="4" w:space="0" w:color="auto"/>
            </w:tcBorders>
          </w:tcPr>
          <w:p w:rsidR="0006508B" w:rsidRPr="00F249B1" w:rsidRDefault="0006508B" w:rsidP="00A44E13">
            <w:pPr>
              <w:pStyle w:val="12"/>
              <w:spacing w:after="0"/>
              <w:jc w:val="both"/>
              <w:rPr>
                <w:b/>
                <w:sz w:val="24"/>
                <w:szCs w:val="24"/>
              </w:rPr>
            </w:pPr>
            <w:r w:rsidRPr="00F249B1">
              <w:rPr>
                <w:b/>
                <w:sz w:val="24"/>
                <w:szCs w:val="24"/>
              </w:rPr>
              <w:t>9 місяців 2019</w:t>
            </w:r>
          </w:p>
        </w:tc>
        <w:tc>
          <w:tcPr>
            <w:tcW w:w="1417" w:type="dxa"/>
            <w:tcBorders>
              <w:top w:val="single" w:sz="4" w:space="0" w:color="auto"/>
              <w:left w:val="single" w:sz="4" w:space="0" w:color="auto"/>
              <w:bottom w:val="single" w:sz="4" w:space="0" w:color="auto"/>
              <w:right w:val="single" w:sz="4" w:space="0" w:color="auto"/>
            </w:tcBorders>
          </w:tcPr>
          <w:p w:rsidR="0006508B" w:rsidRPr="00F249B1" w:rsidRDefault="0006508B" w:rsidP="00A44E13">
            <w:pPr>
              <w:pStyle w:val="12"/>
              <w:spacing w:after="0"/>
              <w:jc w:val="both"/>
              <w:rPr>
                <w:b/>
                <w:sz w:val="24"/>
                <w:szCs w:val="24"/>
              </w:rPr>
            </w:pPr>
            <w:r w:rsidRPr="00F249B1">
              <w:rPr>
                <w:b/>
                <w:sz w:val="24"/>
                <w:szCs w:val="24"/>
              </w:rPr>
              <w:t>прогноз</w:t>
            </w:r>
          </w:p>
          <w:p w:rsidR="0006508B" w:rsidRPr="00F249B1" w:rsidRDefault="0006508B" w:rsidP="00A44E13">
            <w:pPr>
              <w:pStyle w:val="12"/>
              <w:spacing w:after="0"/>
              <w:jc w:val="both"/>
              <w:rPr>
                <w:b/>
                <w:sz w:val="24"/>
                <w:szCs w:val="24"/>
              </w:rPr>
            </w:pPr>
            <w:r w:rsidRPr="00F249B1">
              <w:rPr>
                <w:b/>
                <w:sz w:val="24"/>
                <w:szCs w:val="24"/>
              </w:rPr>
              <w:t>2019</w:t>
            </w:r>
          </w:p>
        </w:tc>
        <w:tc>
          <w:tcPr>
            <w:tcW w:w="1418" w:type="dxa"/>
            <w:tcBorders>
              <w:top w:val="single" w:sz="4" w:space="0" w:color="auto"/>
              <w:left w:val="single" w:sz="4" w:space="0" w:color="auto"/>
              <w:bottom w:val="single" w:sz="4" w:space="0" w:color="auto"/>
              <w:right w:val="single" w:sz="4" w:space="0" w:color="auto"/>
            </w:tcBorders>
            <w:hideMark/>
          </w:tcPr>
          <w:p w:rsidR="0006508B" w:rsidRPr="00F249B1" w:rsidRDefault="0006508B" w:rsidP="00A44E13">
            <w:pPr>
              <w:pStyle w:val="12"/>
              <w:spacing w:after="0"/>
              <w:jc w:val="both"/>
              <w:rPr>
                <w:b/>
                <w:sz w:val="24"/>
                <w:szCs w:val="24"/>
              </w:rPr>
            </w:pPr>
            <w:r w:rsidRPr="00F249B1">
              <w:rPr>
                <w:b/>
                <w:sz w:val="24"/>
                <w:szCs w:val="24"/>
              </w:rPr>
              <w:t>% 2019 до 2018</w:t>
            </w:r>
          </w:p>
        </w:tc>
      </w:tr>
      <w:tr w:rsidR="0006508B" w:rsidRPr="00F249B1" w:rsidTr="00A21876">
        <w:tc>
          <w:tcPr>
            <w:tcW w:w="4518" w:type="dxa"/>
            <w:tcBorders>
              <w:top w:val="single" w:sz="4" w:space="0" w:color="auto"/>
              <w:left w:val="single" w:sz="4" w:space="0" w:color="auto"/>
              <w:bottom w:val="single" w:sz="4" w:space="0" w:color="auto"/>
              <w:right w:val="single" w:sz="4" w:space="0" w:color="auto"/>
            </w:tcBorders>
          </w:tcPr>
          <w:p w:rsidR="0006508B" w:rsidRPr="00F249B1" w:rsidRDefault="0006508B" w:rsidP="00A44E13">
            <w:pPr>
              <w:pStyle w:val="12"/>
              <w:spacing w:after="0"/>
              <w:rPr>
                <w:sz w:val="24"/>
                <w:szCs w:val="24"/>
              </w:rPr>
            </w:pPr>
            <w:r w:rsidRPr="00F249B1">
              <w:rPr>
                <w:sz w:val="24"/>
                <w:szCs w:val="24"/>
              </w:rPr>
              <w:t>Чисельність безробітних, які отримують послуги служби зайнятості</w:t>
            </w:r>
          </w:p>
        </w:tc>
        <w:tc>
          <w:tcPr>
            <w:tcW w:w="869" w:type="dxa"/>
            <w:tcBorders>
              <w:top w:val="single" w:sz="4" w:space="0" w:color="auto"/>
              <w:left w:val="single" w:sz="4" w:space="0" w:color="auto"/>
              <w:bottom w:val="single" w:sz="4" w:space="0" w:color="auto"/>
              <w:right w:val="single" w:sz="4" w:space="0" w:color="auto"/>
            </w:tcBorders>
          </w:tcPr>
          <w:p w:rsidR="0006508B" w:rsidRPr="00F249B1" w:rsidRDefault="0006508B" w:rsidP="00A44E13">
            <w:pPr>
              <w:pStyle w:val="12"/>
              <w:spacing w:after="0"/>
              <w:jc w:val="both"/>
              <w:rPr>
                <w:sz w:val="24"/>
                <w:szCs w:val="24"/>
              </w:rPr>
            </w:pPr>
            <w:r w:rsidRPr="00F249B1">
              <w:rPr>
                <w:sz w:val="24"/>
                <w:szCs w:val="24"/>
              </w:rPr>
              <w:t>2340</w:t>
            </w:r>
          </w:p>
        </w:tc>
        <w:tc>
          <w:tcPr>
            <w:tcW w:w="1134" w:type="dxa"/>
            <w:tcBorders>
              <w:top w:val="single" w:sz="4" w:space="0" w:color="auto"/>
              <w:left w:val="single" w:sz="4" w:space="0" w:color="auto"/>
              <w:bottom w:val="single" w:sz="4" w:space="0" w:color="auto"/>
              <w:right w:val="single" w:sz="4" w:space="0" w:color="auto"/>
            </w:tcBorders>
          </w:tcPr>
          <w:p w:rsidR="0006508B" w:rsidRPr="00F249B1" w:rsidRDefault="0006508B" w:rsidP="00A44E13">
            <w:pPr>
              <w:pStyle w:val="12"/>
              <w:spacing w:after="0"/>
              <w:jc w:val="both"/>
              <w:rPr>
                <w:sz w:val="24"/>
                <w:szCs w:val="24"/>
              </w:rPr>
            </w:pPr>
            <w:r w:rsidRPr="00F249B1">
              <w:rPr>
                <w:sz w:val="24"/>
                <w:szCs w:val="24"/>
              </w:rPr>
              <w:t>1791</w:t>
            </w:r>
          </w:p>
        </w:tc>
        <w:tc>
          <w:tcPr>
            <w:tcW w:w="1417" w:type="dxa"/>
            <w:tcBorders>
              <w:top w:val="single" w:sz="4" w:space="0" w:color="auto"/>
              <w:left w:val="single" w:sz="4" w:space="0" w:color="auto"/>
              <w:bottom w:val="single" w:sz="4" w:space="0" w:color="auto"/>
              <w:right w:val="single" w:sz="4" w:space="0" w:color="auto"/>
            </w:tcBorders>
          </w:tcPr>
          <w:p w:rsidR="0006508B" w:rsidRPr="00F249B1" w:rsidRDefault="0006508B" w:rsidP="00A44E13">
            <w:pPr>
              <w:pStyle w:val="12"/>
              <w:spacing w:after="0"/>
              <w:jc w:val="both"/>
              <w:rPr>
                <w:sz w:val="24"/>
                <w:szCs w:val="24"/>
              </w:rPr>
            </w:pPr>
            <w:r w:rsidRPr="00F249B1">
              <w:rPr>
                <w:sz w:val="24"/>
                <w:szCs w:val="24"/>
              </w:rPr>
              <w:t>2050</w:t>
            </w:r>
          </w:p>
        </w:tc>
        <w:tc>
          <w:tcPr>
            <w:tcW w:w="1418" w:type="dxa"/>
            <w:tcBorders>
              <w:top w:val="single" w:sz="4" w:space="0" w:color="auto"/>
              <w:left w:val="single" w:sz="4" w:space="0" w:color="auto"/>
              <w:bottom w:val="single" w:sz="4" w:space="0" w:color="auto"/>
              <w:right w:val="single" w:sz="4" w:space="0" w:color="auto"/>
            </w:tcBorders>
          </w:tcPr>
          <w:p w:rsidR="0006508B" w:rsidRPr="00F249B1" w:rsidRDefault="0006508B" w:rsidP="00A44E13">
            <w:pPr>
              <w:pStyle w:val="12"/>
              <w:spacing w:after="0"/>
              <w:jc w:val="both"/>
              <w:rPr>
                <w:sz w:val="24"/>
                <w:szCs w:val="24"/>
              </w:rPr>
            </w:pPr>
            <w:r w:rsidRPr="00F249B1">
              <w:rPr>
                <w:sz w:val="24"/>
                <w:szCs w:val="24"/>
              </w:rPr>
              <w:t>114,5</w:t>
            </w:r>
          </w:p>
        </w:tc>
      </w:tr>
      <w:tr w:rsidR="0006508B" w:rsidRPr="00F249B1" w:rsidTr="00A21876">
        <w:trPr>
          <w:trHeight w:val="70"/>
        </w:trPr>
        <w:tc>
          <w:tcPr>
            <w:tcW w:w="4518" w:type="dxa"/>
            <w:tcBorders>
              <w:left w:val="single" w:sz="4" w:space="0" w:color="auto"/>
              <w:bottom w:val="single" w:sz="4" w:space="0" w:color="auto"/>
              <w:right w:val="single" w:sz="4" w:space="0" w:color="auto"/>
            </w:tcBorders>
          </w:tcPr>
          <w:p w:rsidR="0006508B" w:rsidRPr="00F249B1" w:rsidRDefault="0006508B" w:rsidP="00A44E13">
            <w:pPr>
              <w:pStyle w:val="12"/>
              <w:spacing w:after="0"/>
              <w:rPr>
                <w:sz w:val="24"/>
                <w:szCs w:val="24"/>
              </w:rPr>
            </w:pPr>
            <w:r w:rsidRPr="00F249B1">
              <w:rPr>
                <w:sz w:val="24"/>
                <w:szCs w:val="24"/>
              </w:rPr>
              <w:t>Чисельність працевлаштованих осіб з числа тих, що перебуває на обліку</w:t>
            </w:r>
          </w:p>
        </w:tc>
        <w:tc>
          <w:tcPr>
            <w:tcW w:w="869" w:type="dxa"/>
            <w:tcBorders>
              <w:left w:val="single" w:sz="4" w:space="0" w:color="auto"/>
              <w:bottom w:val="single" w:sz="4" w:space="0" w:color="auto"/>
              <w:right w:val="single" w:sz="4" w:space="0" w:color="auto"/>
            </w:tcBorders>
          </w:tcPr>
          <w:p w:rsidR="0006508B" w:rsidRPr="00F249B1" w:rsidRDefault="0006508B" w:rsidP="00A44E13">
            <w:pPr>
              <w:pStyle w:val="12"/>
              <w:spacing w:after="0"/>
              <w:jc w:val="both"/>
              <w:rPr>
                <w:sz w:val="24"/>
                <w:szCs w:val="24"/>
              </w:rPr>
            </w:pPr>
            <w:r w:rsidRPr="00F249B1">
              <w:rPr>
                <w:sz w:val="24"/>
                <w:szCs w:val="24"/>
              </w:rPr>
              <w:t>1411</w:t>
            </w:r>
          </w:p>
        </w:tc>
        <w:tc>
          <w:tcPr>
            <w:tcW w:w="1134" w:type="dxa"/>
            <w:tcBorders>
              <w:left w:val="single" w:sz="4" w:space="0" w:color="auto"/>
              <w:bottom w:val="single" w:sz="4" w:space="0" w:color="auto"/>
              <w:right w:val="single" w:sz="4" w:space="0" w:color="auto"/>
            </w:tcBorders>
          </w:tcPr>
          <w:p w:rsidR="0006508B" w:rsidRPr="00F249B1" w:rsidRDefault="0006508B" w:rsidP="00A44E13">
            <w:pPr>
              <w:pStyle w:val="12"/>
              <w:spacing w:after="0"/>
              <w:jc w:val="both"/>
              <w:rPr>
                <w:sz w:val="24"/>
                <w:szCs w:val="24"/>
              </w:rPr>
            </w:pPr>
            <w:r w:rsidRPr="00F249B1">
              <w:rPr>
                <w:sz w:val="24"/>
                <w:szCs w:val="24"/>
              </w:rPr>
              <w:t>1200</w:t>
            </w:r>
          </w:p>
        </w:tc>
        <w:tc>
          <w:tcPr>
            <w:tcW w:w="1417" w:type="dxa"/>
            <w:tcBorders>
              <w:left w:val="single" w:sz="4" w:space="0" w:color="auto"/>
              <w:bottom w:val="single" w:sz="4" w:space="0" w:color="auto"/>
              <w:right w:val="single" w:sz="4" w:space="0" w:color="auto"/>
            </w:tcBorders>
          </w:tcPr>
          <w:p w:rsidR="0006508B" w:rsidRPr="00F249B1" w:rsidRDefault="0006508B" w:rsidP="00A44E13">
            <w:pPr>
              <w:pStyle w:val="12"/>
              <w:spacing w:after="0"/>
              <w:jc w:val="both"/>
              <w:rPr>
                <w:sz w:val="24"/>
                <w:szCs w:val="24"/>
              </w:rPr>
            </w:pPr>
            <w:r w:rsidRPr="00F249B1">
              <w:rPr>
                <w:sz w:val="24"/>
                <w:szCs w:val="24"/>
              </w:rPr>
              <w:t>1450</w:t>
            </w:r>
          </w:p>
        </w:tc>
        <w:tc>
          <w:tcPr>
            <w:tcW w:w="1418" w:type="dxa"/>
            <w:tcBorders>
              <w:top w:val="single" w:sz="4" w:space="0" w:color="auto"/>
              <w:left w:val="single" w:sz="4" w:space="0" w:color="auto"/>
              <w:bottom w:val="nil"/>
              <w:right w:val="single" w:sz="4" w:space="0" w:color="auto"/>
            </w:tcBorders>
          </w:tcPr>
          <w:p w:rsidR="0006508B" w:rsidRPr="00F249B1" w:rsidRDefault="0006508B" w:rsidP="00A44E13">
            <w:pPr>
              <w:spacing w:after="0" w:line="240" w:lineRule="auto"/>
              <w:jc w:val="both"/>
              <w:rPr>
                <w:rFonts w:ascii="Times New Roman" w:eastAsia="Times New Roman" w:hAnsi="Times New Roman" w:cs="Times New Roman"/>
                <w:sz w:val="24"/>
                <w:szCs w:val="24"/>
                <w:lang w:val="uk-UA"/>
              </w:rPr>
            </w:pPr>
            <w:r w:rsidRPr="00F249B1">
              <w:rPr>
                <w:rFonts w:ascii="Times New Roman" w:hAnsi="Times New Roman" w:cs="Times New Roman"/>
                <w:sz w:val="24"/>
                <w:szCs w:val="24"/>
                <w:lang w:val="uk-UA"/>
              </w:rPr>
              <w:t>120,8</w:t>
            </w:r>
          </w:p>
        </w:tc>
      </w:tr>
      <w:tr w:rsidR="0006508B" w:rsidRPr="00F249B1" w:rsidTr="00A21876">
        <w:trPr>
          <w:trHeight w:val="899"/>
        </w:trPr>
        <w:tc>
          <w:tcPr>
            <w:tcW w:w="4518" w:type="dxa"/>
            <w:tcBorders>
              <w:top w:val="single" w:sz="4" w:space="0" w:color="auto"/>
              <w:left w:val="single" w:sz="4" w:space="0" w:color="auto"/>
              <w:bottom w:val="single" w:sz="4" w:space="0" w:color="auto"/>
              <w:right w:val="single" w:sz="4" w:space="0" w:color="auto"/>
            </w:tcBorders>
            <w:hideMark/>
          </w:tcPr>
          <w:p w:rsidR="0006508B" w:rsidRPr="00F249B1" w:rsidRDefault="0006508B" w:rsidP="00A44E13">
            <w:pPr>
              <w:pStyle w:val="12"/>
              <w:spacing w:after="0"/>
              <w:rPr>
                <w:sz w:val="24"/>
                <w:szCs w:val="24"/>
              </w:rPr>
            </w:pPr>
            <w:r w:rsidRPr="00F249B1">
              <w:rPr>
                <w:sz w:val="24"/>
                <w:szCs w:val="24"/>
              </w:rPr>
              <w:t>Надання одноразової виплати допомоги по безробіттю для організації безробітними</w:t>
            </w:r>
            <w:r w:rsidR="00037CF2" w:rsidRPr="00F249B1">
              <w:rPr>
                <w:sz w:val="24"/>
                <w:szCs w:val="24"/>
              </w:rPr>
              <w:t xml:space="preserve"> </w:t>
            </w:r>
            <w:r w:rsidRPr="00F249B1">
              <w:rPr>
                <w:sz w:val="24"/>
                <w:szCs w:val="24"/>
              </w:rPr>
              <w:t>підприємницької діяльності</w:t>
            </w:r>
            <w:r w:rsidRPr="00F249B1">
              <w:rPr>
                <w:sz w:val="24"/>
                <w:szCs w:val="24"/>
              </w:rPr>
              <w:tab/>
            </w:r>
          </w:p>
        </w:tc>
        <w:tc>
          <w:tcPr>
            <w:tcW w:w="869" w:type="dxa"/>
            <w:tcBorders>
              <w:top w:val="single" w:sz="4" w:space="0" w:color="auto"/>
              <w:left w:val="single" w:sz="4" w:space="0" w:color="auto"/>
              <w:bottom w:val="single" w:sz="4" w:space="0" w:color="auto"/>
              <w:right w:val="single" w:sz="4" w:space="0" w:color="auto"/>
            </w:tcBorders>
          </w:tcPr>
          <w:p w:rsidR="0006508B" w:rsidRPr="00F249B1" w:rsidRDefault="0006508B" w:rsidP="00A44E13">
            <w:pPr>
              <w:pStyle w:val="12"/>
              <w:spacing w:after="0"/>
              <w:jc w:val="both"/>
              <w:rPr>
                <w:sz w:val="24"/>
                <w:szCs w:val="24"/>
              </w:rPr>
            </w:pPr>
            <w:r w:rsidRPr="00F249B1">
              <w:rPr>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06508B" w:rsidRPr="00F249B1" w:rsidRDefault="0006508B" w:rsidP="00A44E13">
            <w:pPr>
              <w:pStyle w:val="12"/>
              <w:spacing w:after="0"/>
              <w:jc w:val="both"/>
              <w:rPr>
                <w:sz w:val="24"/>
                <w:szCs w:val="24"/>
              </w:rPr>
            </w:pPr>
            <w:r w:rsidRPr="00F249B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6508B" w:rsidRPr="00F249B1" w:rsidRDefault="0006508B" w:rsidP="00A44E13">
            <w:pPr>
              <w:pStyle w:val="12"/>
              <w:spacing w:after="0"/>
              <w:jc w:val="both"/>
              <w:rPr>
                <w:sz w:val="24"/>
                <w:szCs w:val="24"/>
              </w:rPr>
            </w:pPr>
            <w:r w:rsidRPr="00F249B1">
              <w:rPr>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06508B" w:rsidRPr="00F249B1" w:rsidRDefault="0006508B" w:rsidP="00A44E13">
            <w:pPr>
              <w:spacing w:after="0" w:line="240" w:lineRule="auto"/>
              <w:jc w:val="both"/>
              <w:rPr>
                <w:rFonts w:ascii="Times New Roman" w:eastAsia="Times New Roman" w:hAnsi="Times New Roman" w:cs="Times New Roman"/>
                <w:sz w:val="24"/>
                <w:szCs w:val="24"/>
                <w:lang w:val="uk-UA"/>
              </w:rPr>
            </w:pPr>
            <w:r w:rsidRPr="00F249B1">
              <w:rPr>
                <w:rFonts w:ascii="Times New Roman" w:hAnsi="Times New Roman" w:cs="Times New Roman"/>
                <w:sz w:val="24"/>
                <w:szCs w:val="24"/>
                <w:lang w:val="uk-UA"/>
              </w:rPr>
              <w:t>В 2 рази більше</w:t>
            </w:r>
          </w:p>
        </w:tc>
      </w:tr>
      <w:tr w:rsidR="0006508B" w:rsidRPr="00F249B1" w:rsidTr="00A21876">
        <w:trPr>
          <w:trHeight w:val="675"/>
        </w:trPr>
        <w:tc>
          <w:tcPr>
            <w:tcW w:w="4518" w:type="dxa"/>
            <w:tcBorders>
              <w:top w:val="single" w:sz="4" w:space="0" w:color="auto"/>
              <w:left w:val="single" w:sz="4" w:space="0" w:color="auto"/>
              <w:bottom w:val="single" w:sz="4" w:space="0" w:color="auto"/>
              <w:right w:val="single" w:sz="4" w:space="0" w:color="auto"/>
            </w:tcBorders>
            <w:hideMark/>
          </w:tcPr>
          <w:p w:rsidR="0006508B" w:rsidRPr="00F249B1" w:rsidRDefault="0006508B" w:rsidP="00A44E13">
            <w:pPr>
              <w:pStyle w:val="12"/>
              <w:spacing w:after="0"/>
              <w:rPr>
                <w:sz w:val="24"/>
                <w:szCs w:val="24"/>
              </w:rPr>
            </w:pPr>
            <w:r w:rsidRPr="00F249B1">
              <w:rPr>
                <w:sz w:val="24"/>
                <w:szCs w:val="24"/>
              </w:rPr>
              <w:t>Чисельність зареєстрованих безробітних, які проходять професійну підготовку, перепідготовку та підвищення кваліфікації</w:t>
            </w:r>
          </w:p>
        </w:tc>
        <w:tc>
          <w:tcPr>
            <w:tcW w:w="869" w:type="dxa"/>
            <w:tcBorders>
              <w:top w:val="single" w:sz="4" w:space="0" w:color="auto"/>
              <w:left w:val="single" w:sz="4" w:space="0" w:color="auto"/>
              <w:bottom w:val="single" w:sz="4" w:space="0" w:color="auto"/>
              <w:right w:val="single" w:sz="4" w:space="0" w:color="auto"/>
            </w:tcBorders>
          </w:tcPr>
          <w:p w:rsidR="0006508B" w:rsidRPr="00F249B1" w:rsidRDefault="0006508B" w:rsidP="00A44E13">
            <w:pPr>
              <w:pStyle w:val="12"/>
              <w:spacing w:after="0"/>
              <w:jc w:val="both"/>
              <w:rPr>
                <w:sz w:val="24"/>
                <w:szCs w:val="24"/>
              </w:rPr>
            </w:pPr>
            <w:r w:rsidRPr="00F249B1">
              <w:rPr>
                <w:sz w:val="24"/>
                <w:szCs w:val="24"/>
              </w:rPr>
              <w:t>252</w:t>
            </w:r>
          </w:p>
        </w:tc>
        <w:tc>
          <w:tcPr>
            <w:tcW w:w="1134" w:type="dxa"/>
            <w:tcBorders>
              <w:top w:val="single" w:sz="4" w:space="0" w:color="auto"/>
              <w:left w:val="single" w:sz="4" w:space="0" w:color="auto"/>
              <w:bottom w:val="single" w:sz="4" w:space="0" w:color="auto"/>
              <w:right w:val="single" w:sz="4" w:space="0" w:color="auto"/>
            </w:tcBorders>
          </w:tcPr>
          <w:p w:rsidR="0006508B" w:rsidRPr="00F249B1" w:rsidRDefault="0006508B" w:rsidP="00A44E13">
            <w:pPr>
              <w:pStyle w:val="12"/>
              <w:spacing w:after="0"/>
              <w:jc w:val="both"/>
              <w:rPr>
                <w:sz w:val="24"/>
                <w:szCs w:val="24"/>
              </w:rPr>
            </w:pPr>
            <w:r w:rsidRPr="00F249B1">
              <w:rPr>
                <w:sz w:val="24"/>
                <w:szCs w:val="24"/>
              </w:rPr>
              <w:t>246</w:t>
            </w:r>
          </w:p>
        </w:tc>
        <w:tc>
          <w:tcPr>
            <w:tcW w:w="1417" w:type="dxa"/>
            <w:tcBorders>
              <w:top w:val="single" w:sz="4" w:space="0" w:color="auto"/>
              <w:left w:val="single" w:sz="4" w:space="0" w:color="auto"/>
              <w:bottom w:val="single" w:sz="4" w:space="0" w:color="auto"/>
              <w:right w:val="single" w:sz="4" w:space="0" w:color="auto"/>
            </w:tcBorders>
          </w:tcPr>
          <w:p w:rsidR="0006508B" w:rsidRPr="00F249B1" w:rsidRDefault="0006508B" w:rsidP="00A44E13">
            <w:pPr>
              <w:pStyle w:val="12"/>
              <w:spacing w:after="0"/>
              <w:jc w:val="both"/>
              <w:rPr>
                <w:sz w:val="24"/>
                <w:szCs w:val="24"/>
              </w:rPr>
            </w:pPr>
            <w:r w:rsidRPr="00F249B1">
              <w:rPr>
                <w:sz w:val="24"/>
                <w:szCs w:val="24"/>
              </w:rPr>
              <w:t>260</w:t>
            </w:r>
          </w:p>
        </w:tc>
        <w:tc>
          <w:tcPr>
            <w:tcW w:w="1418" w:type="dxa"/>
            <w:tcBorders>
              <w:top w:val="single" w:sz="4" w:space="0" w:color="auto"/>
              <w:left w:val="single" w:sz="4" w:space="0" w:color="auto"/>
              <w:bottom w:val="single" w:sz="4" w:space="0" w:color="auto"/>
              <w:right w:val="single" w:sz="4" w:space="0" w:color="auto"/>
            </w:tcBorders>
          </w:tcPr>
          <w:p w:rsidR="0006508B" w:rsidRPr="00F249B1" w:rsidRDefault="0006508B" w:rsidP="00A44E13">
            <w:pPr>
              <w:spacing w:after="0" w:line="240" w:lineRule="auto"/>
              <w:jc w:val="both"/>
              <w:rPr>
                <w:rFonts w:ascii="Times New Roman" w:eastAsia="Times New Roman" w:hAnsi="Times New Roman" w:cs="Times New Roman"/>
                <w:sz w:val="24"/>
                <w:szCs w:val="24"/>
                <w:lang w:val="uk-UA"/>
              </w:rPr>
            </w:pPr>
            <w:r w:rsidRPr="00F249B1">
              <w:rPr>
                <w:rFonts w:ascii="Times New Roman" w:hAnsi="Times New Roman" w:cs="Times New Roman"/>
                <w:sz w:val="24"/>
                <w:szCs w:val="24"/>
                <w:lang w:val="uk-UA"/>
              </w:rPr>
              <w:t>105,6</w:t>
            </w:r>
          </w:p>
        </w:tc>
      </w:tr>
      <w:tr w:rsidR="0006508B" w:rsidRPr="00F249B1" w:rsidTr="00A21876">
        <w:tc>
          <w:tcPr>
            <w:tcW w:w="4518" w:type="dxa"/>
            <w:tcBorders>
              <w:top w:val="single" w:sz="4" w:space="0" w:color="auto"/>
              <w:left w:val="single" w:sz="4" w:space="0" w:color="auto"/>
              <w:bottom w:val="single" w:sz="4" w:space="0" w:color="auto"/>
              <w:right w:val="single" w:sz="4" w:space="0" w:color="auto"/>
            </w:tcBorders>
            <w:hideMark/>
          </w:tcPr>
          <w:p w:rsidR="0006508B" w:rsidRPr="00F249B1" w:rsidRDefault="0006508B" w:rsidP="00A44E13">
            <w:pPr>
              <w:pStyle w:val="12"/>
              <w:spacing w:after="0"/>
              <w:rPr>
                <w:sz w:val="24"/>
                <w:szCs w:val="24"/>
              </w:rPr>
            </w:pPr>
            <w:r w:rsidRPr="00F249B1">
              <w:rPr>
                <w:sz w:val="24"/>
                <w:szCs w:val="24"/>
              </w:rPr>
              <w:t>Чисельність осіб, залучених</w:t>
            </w:r>
            <w:r w:rsidR="00037CF2" w:rsidRPr="00F249B1">
              <w:rPr>
                <w:sz w:val="24"/>
                <w:szCs w:val="24"/>
              </w:rPr>
              <w:t xml:space="preserve"> </w:t>
            </w:r>
            <w:r w:rsidRPr="00F249B1">
              <w:rPr>
                <w:sz w:val="24"/>
                <w:szCs w:val="24"/>
              </w:rPr>
              <w:t>до участі у</w:t>
            </w:r>
            <w:r w:rsidR="00037CF2" w:rsidRPr="00F249B1">
              <w:rPr>
                <w:sz w:val="24"/>
                <w:szCs w:val="24"/>
              </w:rPr>
              <w:t xml:space="preserve"> </w:t>
            </w:r>
            <w:r w:rsidRPr="00F249B1">
              <w:rPr>
                <w:sz w:val="24"/>
                <w:szCs w:val="24"/>
              </w:rPr>
              <w:t>громадських</w:t>
            </w:r>
            <w:r w:rsidR="00037CF2" w:rsidRPr="00F249B1">
              <w:rPr>
                <w:sz w:val="24"/>
                <w:szCs w:val="24"/>
              </w:rPr>
              <w:t xml:space="preserve"> </w:t>
            </w:r>
            <w:r w:rsidRPr="00F249B1">
              <w:rPr>
                <w:sz w:val="24"/>
                <w:szCs w:val="24"/>
              </w:rPr>
              <w:t>та інших роботах тимчасового характеру</w:t>
            </w:r>
          </w:p>
        </w:tc>
        <w:tc>
          <w:tcPr>
            <w:tcW w:w="869" w:type="dxa"/>
            <w:tcBorders>
              <w:top w:val="single" w:sz="4" w:space="0" w:color="auto"/>
              <w:left w:val="single" w:sz="4" w:space="0" w:color="auto"/>
              <w:bottom w:val="single" w:sz="4" w:space="0" w:color="auto"/>
              <w:right w:val="single" w:sz="4" w:space="0" w:color="auto"/>
            </w:tcBorders>
          </w:tcPr>
          <w:p w:rsidR="0006508B" w:rsidRPr="00F249B1" w:rsidRDefault="0006508B" w:rsidP="00A44E13">
            <w:pPr>
              <w:pStyle w:val="12"/>
              <w:spacing w:after="0"/>
              <w:jc w:val="both"/>
              <w:rPr>
                <w:sz w:val="24"/>
                <w:szCs w:val="24"/>
              </w:rPr>
            </w:pPr>
            <w:r w:rsidRPr="00F249B1">
              <w:rPr>
                <w:sz w:val="24"/>
                <w:szCs w:val="24"/>
              </w:rPr>
              <w:t>401</w:t>
            </w:r>
          </w:p>
        </w:tc>
        <w:tc>
          <w:tcPr>
            <w:tcW w:w="1134" w:type="dxa"/>
            <w:tcBorders>
              <w:top w:val="single" w:sz="4" w:space="0" w:color="auto"/>
              <w:left w:val="single" w:sz="4" w:space="0" w:color="auto"/>
              <w:bottom w:val="single" w:sz="4" w:space="0" w:color="auto"/>
              <w:right w:val="single" w:sz="4" w:space="0" w:color="auto"/>
            </w:tcBorders>
          </w:tcPr>
          <w:p w:rsidR="0006508B" w:rsidRPr="00F249B1" w:rsidRDefault="0006508B" w:rsidP="00A44E13">
            <w:pPr>
              <w:pStyle w:val="12"/>
              <w:spacing w:after="0"/>
              <w:jc w:val="both"/>
              <w:rPr>
                <w:sz w:val="24"/>
                <w:szCs w:val="24"/>
              </w:rPr>
            </w:pPr>
            <w:r w:rsidRPr="00F249B1">
              <w:rPr>
                <w:sz w:val="24"/>
                <w:szCs w:val="24"/>
              </w:rPr>
              <w:t>401</w:t>
            </w:r>
          </w:p>
        </w:tc>
        <w:tc>
          <w:tcPr>
            <w:tcW w:w="1417" w:type="dxa"/>
            <w:tcBorders>
              <w:top w:val="single" w:sz="4" w:space="0" w:color="auto"/>
              <w:left w:val="single" w:sz="4" w:space="0" w:color="auto"/>
              <w:bottom w:val="single" w:sz="4" w:space="0" w:color="auto"/>
              <w:right w:val="single" w:sz="4" w:space="0" w:color="auto"/>
            </w:tcBorders>
          </w:tcPr>
          <w:p w:rsidR="0006508B" w:rsidRPr="00F249B1" w:rsidRDefault="0006508B" w:rsidP="00A44E13">
            <w:pPr>
              <w:pStyle w:val="12"/>
              <w:spacing w:after="0"/>
              <w:jc w:val="both"/>
              <w:rPr>
                <w:sz w:val="24"/>
                <w:szCs w:val="24"/>
              </w:rPr>
            </w:pPr>
            <w:r w:rsidRPr="00F249B1">
              <w:rPr>
                <w:sz w:val="24"/>
                <w:szCs w:val="24"/>
              </w:rPr>
              <w:t>410</w:t>
            </w:r>
          </w:p>
        </w:tc>
        <w:tc>
          <w:tcPr>
            <w:tcW w:w="1418" w:type="dxa"/>
            <w:tcBorders>
              <w:top w:val="single" w:sz="4" w:space="0" w:color="auto"/>
              <w:left w:val="single" w:sz="4" w:space="0" w:color="auto"/>
              <w:bottom w:val="single" w:sz="4" w:space="0" w:color="auto"/>
              <w:right w:val="single" w:sz="4" w:space="0" w:color="auto"/>
            </w:tcBorders>
          </w:tcPr>
          <w:p w:rsidR="0006508B" w:rsidRPr="00F249B1" w:rsidRDefault="0006508B" w:rsidP="00A44E13">
            <w:pPr>
              <w:spacing w:after="0" w:line="240" w:lineRule="auto"/>
              <w:jc w:val="both"/>
              <w:rPr>
                <w:rFonts w:ascii="Times New Roman" w:eastAsia="Times New Roman" w:hAnsi="Times New Roman" w:cs="Times New Roman"/>
                <w:sz w:val="24"/>
                <w:szCs w:val="24"/>
                <w:lang w:val="uk-UA"/>
              </w:rPr>
            </w:pPr>
            <w:r w:rsidRPr="00F249B1">
              <w:rPr>
                <w:rFonts w:ascii="Times New Roman" w:hAnsi="Times New Roman" w:cs="Times New Roman"/>
                <w:sz w:val="24"/>
                <w:szCs w:val="24"/>
                <w:lang w:val="uk-UA"/>
              </w:rPr>
              <w:t>102,2</w:t>
            </w:r>
          </w:p>
        </w:tc>
      </w:tr>
      <w:tr w:rsidR="0006508B" w:rsidRPr="00F249B1" w:rsidTr="00A21876">
        <w:tc>
          <w:tcPr>
            <w:tcW w:w="4518" w:type="dxa"/>
            <w:tcBorders>
              <w:top w:val="single" w:sz="4" w:space="0" w:color="auto"/>
              <w:left w:val="single" w:sz="4" w:space="0" w:color="auto"/>
              <w:bottom w:val="single" w:sz="4" w:space="0" w:color="auto"/>
              <w:right w:val="single" w:sz="4" w:space="0" w:color="auto"/>
            </w:tcBorders>
            <w:hideMark/>
          </w:tcPr>
          <w:p w:rsidR="0006508B" w:rsidRPr="00F249B1" w:rsidRDefault="0006508B" w:rsidP="00A44E13">
            <w:pPr>
              <w:pStyle w:val="12"/>
              <w:spacing w:after="0"/>
              <w:rPr>
                <w:sz w:val="24"/>
                <w:szCs w:val="24"/>
              </w:rPr>
            </w:pPr>
            <w:r w:rsidRPr="00F249B1">
              <w:rPr>
                <w:sz w:val="24"/>
                <w:szCs w:val="24"/>
              </w:rPr>
              <w:t>Компенсація витрат роботодавцям на оплату праці ВПО</w:t>
            </w:r>
          </w:p>
        </w:tc>
        <w:tc>
          <w:tcPr>
            <w:tcW w:w="869" w:type="dxa"/>
            <w:tcBorders>
              <w:top w:val="single" w:sz="4" w:space="0" w:color="auto"/>
              <w:left w:val="single" w:sz="4" w:space="0" w:color="auto"/>
              <w:bottom w:val="single" w:sz="4" w:space="0" w:color="auto"/>
              <w:right w:val="single" w:sz="4" w:space="0" w:color="auto"/>
            </w:tcBorders>
          </w:tcPr>
          <w:p w:rsidR="0006508B" w:rsidRPr="00F249B1" w:rsidRDefault="0006508B" w:rsidP="00A44E13">
            <w:pPr>
              <w:pStyle w:val="12"/>
              <w:spacing w:after="0"/>
              <w:jc w:val="both"/>
              <w:rPr>
                <w:sz w:val="24"/>
                <w:szCs w:val="24"/>
              </w:rPr>
            </w:pPr>
            <w:r w:rsidRPr="00F249B1">
              <w:rPr>
                <w:sz w:val="24"/>
                <w:szCs w:val="24"/>
              </w:rPr>
              <w:t>6</w:t>
            </w:r>
          </w:p>
        </w:tc>
        <w:tc>
          <w:tcPr>
            <w:tcW w:w="1134" w:type="dxa"/>
            <w:tcBorders>
              <w:top w:val="single" w:sz="4" w:space="0" w:color="auto"/>
              <w:left w:val="single" w:sz="4" w:space="0" w:color="auto"/>
              <w:bottom w:val="single" w:sz="4" w:space="0" w:color="auto"/>
              <w:right w:val="single" w:sz="4" w:space="0" w:color="auto"/>
            </w:tcBorders>
          </w:tcPr>
          <w:p w:rsidR="0006508B" w:rsidRPr="00F249B1" w:rsidRDefault="0006508B" w:rsidP="00A44E13">
            <w:pPr>
              <w:pStyle w:val="12"/>
              <w:spacing w:after="0"/>
              <w:jc w:val="both"/>
              <w:rPr>
                <w:sz w:val="24"/>
                <w:szCs w:val="24"/>
              </w:rPr>
            </w:pPr>
            <w:r w:rsidRPr="00F249B1">
              <w:rPr>
                <w:sz w:val="24"/>
                <w:szCs w:val="24"/>
              </w:rPr>
              <w:t>3</w:t>
            </w:r>
          </w:p>
        </w:tc>
        <w:tc>
          <w:tcPr>
            <w:tcW w:w="1417" w:type="dxa"/>
            <w:tcBorders>
              <w:top w:val="single" w:sz="4" w:space="0" w:color="auto"/>
              <w:left w:val="single" w:sz="4" w:space="0" w:color="auto"/>
              <w:bottom w:val="single" w:sz="4" w:space="0" w:color="auto"/>
              <w:right w:val="single" w:sz="4" w:space="0" w:color="auto"/>
            </w:tcBorders>
          </w:tcPr>
          <w:p w:rsidR="0006508B" w:rsidRPr="00F249B1" w:rsidRDefault="0006508B" w:rsidP="00A44E13">
            <w:pPr>
              <w:pStyle w:val="12"/>
              <w:spacing w:after="0"/>
              <w:jc w:val="both"/>
              <w:rPr>
                <w:sz w:val="24"/>
                <w:szCs w:val="24"/>
              </w:rPr>
            </w:pPr>
            <w:r w:rsidRPr="00F249B1">
              <w:rPr>
                <w:sz w:val="24"/>
                <w:szCs w:val="24"/>
              </w:rPr>
              <w:t>6</w:t>
            </w:r>
          </w:p>
        </w:tc>
        <w:tc>
          <w:tcPr>
            <w:tcW w:w="1418" w:type="dxa"/>
            <w:tcBorders>
              <w:top w:val="single" w:sz="4" w:space="0" w:color="auto"/>
              <w:left w:val="single" w:sz="4" w:space="0" w:color="auto"/>
              <w:bottom w:val="single" w:sz="4" w:space="0" w:color="auto"/>
              <w:right w:val="single" w:sz="4" w:space="0" w:color="auto"/>
            </w:tcBorders>
          </w:tcPr>
          <w:p w:rsidR="0006508B" w:rsidRPr="00F249B1" w:rsidRDefault="0006508B" w:rsidP="00A44E13">
            <w:pPr>
              <w:spacing w:after="0" w:line="240" w:lineRule="auto"/>
              <w:jc w:val="both"/>
              <w:rPr>
                <w:rFonts w:ascii="Times New Roman" w:eastAsia="Times New Roman" w:hAnsi="Times New Roman" w:cs="Times New Roman"/>
                <w:sz w:val="24"/>
                <w:szCs w:val="24"/>
                <w:lang w:val="uk-UA"/>
              </w:rPr>
            </w:pPr>
            <w:r w:rsidRPr="00F249B1">
              <w:rPr>
                <w:rFonts w:ascii="Times New Roman" w:hAnsi="Times New Roman" w:cs="Times New Roman"/>
                <w:sz w:val="24"/>
                <w:szCs w:val="24"/>
                <w:lang w:val="uk-UA"/>
              </w:rPr>
              <w:t>В 2 рази більше</w:t>
            </w:r>
          </w:p>
        </w:tc>
      </w:tr>
      <w:tr w:rsidR="0006508B" w:rsidRPr="00F249B1" w:rsidTr="00A21876">
        <w:tc>
          <w:tcPr>
            <w:tcW w:w="4518" w:type="dxa"/>
            <w:tcBorders>
              <w:top w:val="single" w:sz="4" w:space="0" w:color="auto"/>
              <w:left w:val="single" w:sz="4" w:space="0" w:color="auto"/>
              <w:bottom w:val="single" w:sz="4" w:space="0" w:color="auto"/>
              <w:right w:val="single" w:sz="4" w:space="0" w:color="auto"/>
            </w:tcBorders>
            <w:hideMark/>
          </w:tcPr>
          <w:p w:rsidR="0006508B" w:rsidRPr="00F249B1" w:rsidRDefault="0006508B" w:rsidP="00A44E13">
            <w:pPr>
              <w:pStyle w:val="12"/>
              <w:spacing w:after="0"/>
              <w:rPr>
                <w:sz w:val="24"/>
                <w:szCs w:val="24"/>
              </w:rPr>
            </w:pPr>
            <w:r w:rsidRPr="00F249B1">
              <w:rPr>
                <w:sz w:val="24"/>
                <w:szCs w:val="24"/>
              </w:rPr>
              <w:t>Надання компенсації роботодавцям витрат у розмірі єдиного внеску</w:t>
            </w:r>
          </w:p>
        </w:tc>
        <w:tc>
          <w:tcPr>
            <w:tcW w:w="869" w:type="dxa"/>
            <w:tcBorders>
              <w:top w:val="single" w:sz="4" w:space="0" w:color="auto"/>
              <w:left w:val="single" w:sz="4" w:space="0" w:color="auto"/>
              <w:bottom w:val="single" w:sz="4" w:space="0" w:color="auto"/>
              <w:right w:val="single" w:sz="4" w:space="0" w:color="auto"/>
            </w:tcBorders>
          </w:tcPr>
          <w:p w:rsidR="0006508B" w:rsidRPr="00F249B1" w:rsidRDefault="0006508B" w:rsidP="00A44E13">
            <w:pPr>
              <w:pStyle w:val="12"/>
              <w:spacing w:after="0"/>
              <w:jc w:val="both"/>
              <w:rPr>
                <w:sz w:val="24"/>
                <w:szCs w:val="24"/>
              </w:rPr>
            </w:pPr>
            <w:r w:rsidRPr="00F249B1">
              <w:rPr>
                <w:sz w:val="24"/>
                <w:szCs w:val="24"/>
              </w:rPr>
              <w:t>54</w:t>
            </w:r>
          </w:p>
        </w:tc>
        <w:tc>
          <w:tcPr>
            <w:tcW w:w="1134" w:type="dxa"/>
            <w:tcBorders>
              <w:top w:val="single" w:sz="4" w:space="0" w:color="auto"/>
              <w:left w:val="single" w:sz="4" w:space="0" w:color="auto"/>
              <w:bottom w:val="single" w:sz="4" w:space="0" w:color="auto"/>
              <w:right w:val="single" w:sz="4" w:space="0" w:color="auto"/>
            </w:tcBorders>
          </w:tcPr>
          <w:p w:rsidR="0006508B" w:rsidRPr="00F249B1" w:rsidRDefault="0006508B" w:rsidP="00A44E13">
            <w:pPr>
              <w:pStyle w:val="12"/>
              <w:spacing w:after="0"/>
              <w:jc w:val="both"/>
              <w:rPr>
                <w:sz w:val="24"/>
                <w:szCs w:val="24"/>
              </w:rPr>
            </w:pPr>
            <w:r w:rsidRPr="00F249B1">
              <w:rPr>
                <w:sz w:val="24"/>
                <w:szCs w:val="24"/>
              </w:rPr>
              <w:t>42</w:t>
            </w:r>
          </w:p>
        </w:tc>
        <w:tc>
          <w:tcPr>
            <w:tcW w:w="1417" w:type="dxa"/>
            <w:tcBorders>
              <w:top w:val="single" w:sz="4" w:space="0" w:color="auto"/>
              <w:left w:val="single" w:sz="4" w:space="0" w:color="auto"/>
              <w:bottom w:val="single" w:sz="4" w:space="0" w:color="auto"/>
              <w:right w:val="single" w:sz="4" w:space="0" w:color="auto"/>
            </w:tcBorders>
          </w:tcPr>
          <w:p w:rsidR="0006508B" w:rsidRPr="00F249B1" w:rsidRDefault="0006508B" w:rsidP="00A44E13">
            <w:pPr>
              <w:pStyle w:val="12"/>
              <w:spacing w:after="0"/>
              <w:jc w:val="both"/>
              <w:rPr>
                <w:sz w:val="24"/>
                <w:szCs w:val="24"/>
              </w:rPr>
            </w:pPr>
            <w:r w:rsidRPr="00F249B1">
              <w:rPr>
                <w:sz w:val="24"/>
                <w:szCs w:val="24"/>
              </w:rPr>
              <w:t>55</w:t>
            </w:r>
          </w:p>
        </w:tc>
        <w:tc>
          <w:tcPr>
            <w:tcW w:w="1418" w:type="dxa"/>
            <w:tcBorders>
              <w:top w:val="single" w:sz="4" w:space="0" w:color="auto"/>
              <w:left w:val="single" w:sz="4" w:space="0" w:color="auto"/>
              <w:bottom w:val="single" w:sz="4" w:space="0" w:color="auto"/>
              <w:right w:val="single" w:sz="4" w:space="0" w:color="auto"/>
            </w:tcBorders>
          </w:tcPr>
          <w:p w:rsidR="0006508B" w:rsidRPr="00F249B1" w:rsidRDefault="0006508B" w:rsidP="00A44E13">
            <w:pPr>
              <w:spacing w:after="0" w:line="240" w:lineRule="auto"/>
              <w:jc w:val="both"/>
              <w:rPr>
                <w:rFonts w:ascii="Times New Roman" w:eastAsia="Times New Roman" w:hAnsi="Times New Roman" w:cs="Times New Roman"/>
                <w:sz w:val="24"/>
                <w:szCs w:val="24"/>
                <w:lang w:val="uk-UA"/>
              </w:rPr>
            </w:pPr>
            <w:r w:rsidRPr="00F249B1">
              <w:rPr>
                <w:rFonts w:ascii="Times New Roman" w:hAnsi="Times New Roman" w:cs="Times New Roman"/>
                <w:sz w:val="24"/>
                <w:szCs w:val="24"/>
                <w:lang w:val="uk-UA"/>
              </w:rPr>
              <w:t>130,9</w:t>
            </w:r>
          </w:p>
        </w:tc>
      </w:tr>
    </w:tbl>
    <w:p w:rsidR="0006508B" w:rsidRPr="00F249B1" w:rsidRDefault="0006508B" w:rsidP="000F6729">
      <w:pPr>
        <w:spacing w:after="0" w:line="240" w:lineRule="auto"/>
        <w:ind w:firstLine="709"/>
        <w:jc w:val="both"/>
        <w:rPr>
          <w:rFonts w:ascii="Times New Roman" w:hAnsi="Times New Roman" w:cs="Times New Roman"/>
          <w:sz w:val="28"/>
          <w:szCs w:val="28"/>
          <w:lang w:val="uk-UA"/>
        </w:rPr>
      </w:pPr>
    </w:p>
    <w:p w:rsidR="00C412B2" w:rsidRPr="00F249B1" w:rsidRDefault="00C412B2" w:rsidP="000F6729">
      <w:pPr>
        <w:tabs>
          <w:tab w:val="left" w:pos="560"/>
        </w:tabs>
        <w:spacing w:after="0" w:line="240" w:lineRule="auto"/>
        <w:ind w:firstLine="709"/>
        <w:jc w:val="both"/>
        <w:rPr>
          <w:rFonts w:ascii="Times New Roman" w:hAnsi="Times New Roman" w:cs="Times New Roman"/>
          <w:b/>
          <w:bCs/>
          <w:i/>
          <w:sz w:val="28"/>
          <w:szCs w:val="28"/>
          <w:lang w:val="uk-UA"/>
        </w:rPr>
      </w:pPr>
      <w:r w:rsidRPr="00F249B1">
        <w:rPr>
          <w:rFonts w:ascii="Times New Roman" w:hAnsi="Times New Roman" w:cs="Times New Roman"/>
          <w:b/>
          <w:bCs/>
          <w:i/>
          <w:sz w:val="28"/>
          <w:szCs w:val="28"/>
          <w:lang w:val="uk-UA"/>
        </w:rPr>
        <w:t>Споживчий ринок та закупівля продукції для регіональних потреб</w:t>
      </w:r>
    </w:p>
    <w:p w:rsidR="00292016" w:rsidRPr="00F249B1" w:rsidRDefault="00292016" w:rsidP="000F6729">
      <w:pPr>
        <w:spacing w:after="0" w:line="240" w:lineRule="auto"/>
        <w:ind w:firstLine="709"/>
        <w:jc w:val="both"/>
        <w:rPr>
          <w:rFonts w:ascii="Times New Roman" w:eastAsia="Calibri" w:hAnsi="Times New Roman" w:cs="Times New Roman"/>
          <w:sz w:val="28"/>
          <w:szCs w:val="28"/>
          <w:lang w:val="uk-UA"/>
        </w:rPr>
      </w:pPr>
      <w:r w:rsidRPr="00F249B1">
        <w:rPr>
          <w:rFonts w:ascii="Times New Roman" w:eastAsia="Calibri" w:hAnsi="Times New Roman" w:cs="Times New Roman"/>
          <w:sz w:val="28"/>
          <w:szCs w:val="28"/>
          <w:lang w:val="uk-UA"/>
        </w:rPr>
        <w:t>Сучасний споживчий ринок району характеризується наступними показниками.</w:t>
      </w:r>
    </w:p>
    <w:p w:rsidR="00292016" w:rsidRPr="00F249B1" w:rsidRDefault="00292016" w:rsidP="000F6729">
      <w:pPr>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b/>
          <w:color w:val="000000"/>
          <w:sz w:val="28"/>
          <w:szCs w:val="28"/>
          <w:lang w:val="uk-UA"/>
        </w:rPr>
        <w:t>Роздрібний товарооборот</w:t>
      </w:r>
      <w:r w:rsidRPr="00F249B1">
        <w:rPr>
          <w:rFonts w:ascii="Times New Roman" w:hAnsi="Times New Roman" w:cs="Times New Roman"/>
          <w:color w:val="000000"/>
          <w:sz w:val="28"/>
          <w:szCs w:val="28"/>
          <w:lang w:val="uk-UA"/>
        </w:rPr>
        <w:t xml:space="preserve"> підприємств юридичних осіб (без урахування обороту фізичних осіб-підприємців), основним видом діяльності яких є роздрібна торгівля, за 2018 рік збільшився на 16,7% до відповідного періоду минулого року та склав 353,5 млн грн.</w:t>
      </w:r>
    </w:p>
    <w:p w:rsidR="00292016" w:rsidRPr="00F249B1" w:rsidRDefault="00292016"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color w:val="000000"/>
          <w:sz w:val="28"/>
          <w:szCs w:val="28"/>
          <w:lang w:val="uk-UA"/>
        </w:rPr>
        <w:t xml:space="preserve">На кінець 2019 року очікується збільшення обороту роздрібної торгівлі (без урахування обороту фізичних осіб-підприємців) на 15% та складе 406,5 млн грн, з огляду на те, що маємо статистичні дані за 1 півріччя 2019 року щодо збільшення обсягу обороту роздрібної торгівлі юридичних осіб на рівні </w:t>
      </w:r>
      <w:r w:rsidRPr="00F249B1">
        <w:rPr>
          <w:rFonts w:ascii="Times New Roman" w:hAnsi="Times New Roman" w:cs="Times New Roman"/>
          <w:sz w:val="28"/>
          <w:szCs w:val="28"/>
          <w:lang w:val="uk-UA"/>
        </w:rPr>
        <w:t xml:space="preserve">187 млн 381,1 тис. </w:t>
      </w:r>
      <w:r w:rsidR="00037CF2" w:rsidRPr="00F249B1">
        <w:rPr>
          <w:rFonts w:ascii="Times New Roman" w:hAnsi="Times New Roman" w:cs="Times New Roman"/>
          <w:sz w:val="28"/>
          <w:szCs w:val="28"/>
          <w:lang w:val="uk-UA"/>
        </w:rPr>
        <w:t>грн або 111,8% у порівнянні з минулим роком. За оперативними статистичними даними, збільшення цього показника відбувається в основному за рахунок подорожчання продукції звітуючих підприємств-юридичних осіб, які здійснюють діяльність у сфері торгівлі запчастинами, паливом та мастилами.</w:t>
      </w:r>
    </w:p>
    <w:p w:rsidR="009452D3" w:rsidRPr="00F249B1" w:rsidRDefault="009452D3" w:rsidP="000F6729">
      <w:pPr>
        <w:spacing w:after="0" w:line="240" w:lineRule="auto"/>
        <w:ind w:firstLine="709"/>
        <w:jc w:val="both"/>
        <w:rPr>
          <w:rFonts w:ascii="Times New Roman" w:hAnsi="Times New Roman" w:cs="Times New Roman"/>
          <w:sz w:val="28"/>
          <w:szCs w:val="28"/>
          <w:lang w:val="uk-UA"/>
        </w:rPr>
      </w:pPr>
    </w:p>
    <w:p w:rsidR="009452D3" w:rsidRPr="00F249B1" w:rsidRDefault="009452D3" w:rsidP="000F6729">
      <w:pPr>
        <w:spacing w:after="0" w:line="240" w:lineRule="auto"/>
        <w:ind w:firstLine="709"/>
        <w:jc w:val="both"/>
        <w:rPr>
          <w:rFonts w:ascii="Times New Roman" w:hAnsi="Times New Roman" w:cs="Times New Roman"/>
          <w:sz w:val="28"/>
          <w:szCs w:val="28"/>
          <w:lang w:val="uk-UA"/>
        </w:rPr>
      </w:pPr>
    </w:p>
    <w:p w:rsidR="009452D3" w:rsidRPr="00F249B1" w:rsidRDefault="009452D3" w:rsidP="000F6729">
      <w:pPr>
        <w:spacing w:after="0" w:line="240" w:lineRule="auto"/>
        <w:ind w:firstLine="709"/>
        <w:jc w:val="both"/>
        <w:rPr>
          <w:rFonts w:ascii="Times New Roman" w:hAnsi="Times New Roman" w:cs="Times New Roman"/>
          <w:sz w:val="28"/>
          <w:szCs w:val="28"/>
          <w:lang w:val="uk-UA"/>
        </w:rPr>
      </w:pPr>
    </w:p>
    <w:p w:rsidR="009452D3" w:rsidRPr="00F249B1" w:rsidRDefault="009452D3" w:rsidP="000F6729">
      <w:pPr>
        <w:spacing w:after="0" w:line="240" w:lineRule="auto"/>
        <w:ind w:firstLine="709"/>
        <w:jc w:val="both"/>
        <w:rPr>
          <w:rFonts w:ascii="Times New Roman" w:hAnsi="Times New Roman" w:cs="Times New Roman"/>
          <w:sz w:val="28"/>
          <w:szCs w:val="28"/>
          <w:lang w:val="uk-UA"/>
        </w:rPr>
      </w:pPr>
    </w:p>
    <w:p w:rsidR="009452D3" w:rsidRPr="00F249B1" w:rsidRDefault="009452D3" w:rsidP="000F6729">
      <w:pPr>
        <w:spacing w:after="0" w:line="240" w:lineRule="auto"/>
        <w:ind w:firstLine="709"/>
        <w:jc w:val="both"/>
        <w:rPr>
          <w:rFonts w:ascii="Times New Roman" w:hAnsi="Times New Roman" w:cs="Times New Roman"/>
          <w:sz w:val="28"/>
          <w:szCs w:val="28"/>
          <w:lang w:val="uk-UA"/>
        </w:rPr>
      </w:pPr>
    </w:p>
    <w:p w:rsidR="009452D3" w:rsidRPr="00F249B1" w:rsidRDefault="009452D3" w:rsidP="000F6729">
      <w:pPr>
        <w:spacing w:after="0" w:line="240" w:lineRule="auto"/>
        <w:ind w:firstLine="709"/>
        <w:jc w:val="both"/>
        <w:rPr>
          <w:rFonts w:ascii="Times New Roman" w:hAnsi="Times New Roman" w:cs="Times New Roman"/>
          <w:sz w:val="28"/>
          <w:szCs w:val="28"/>
          <w:lang w:val="uk-UA"/>
        </w:rPr>
      </w:pPr>
    </w:p>
    <w:p w:rsidR="009452D3" w:rsidRPr="00F249B1" w:rsidRDefault="009452D3" w:rsidP="000F6729">
      <w:pPr>
        <w:spacing w:after="0" w:line="240" w:lineRule="auto"/>
        <w:ind w:firstLine="709"/>
        <w:jc w:val="both"/>
        <w:rPr>
          <w:rFonts w:ascii="Times New Roman" w:hAnsi="Times New Roman" w:cs="Times New Roman"/>
          <w:sz w:val="28"/>
          <w:szCs w:val="28"/>
          <w:lang w:val="uk-UA"/>
        </w:rPr>
      </w:pPr>
    </w:p>
    <w:p w:rsidR="009452D3" w:rsidRPr="00F249B1" w:rsidRDefault="009452D3" w:rsidP="000F6729">
      <w:pPr>
        <w:spacing w:after="0" w:line="240" w:lineRule="auto"/>
        <w:ind w:firstLine="709"/>
        <w:jc w:val="both"/>
        <w:rPr>
          <w:rFonts w:ascii="Times New Roman" w:hAnsi="Times New Roman" w:cs="Times New Roman"/>
          <w:sz w:val="28"/>
          <w:szCs w:val="28"/>
          <w:lang w:val="uk-UA"/>
        </w:rPr>
      </w:pPr>
    </w:p>
    <w:p w:rsidR="009452D3" w:rsidRPr="00F249B1" w:rsidRDefault="009452D3" w:rsidP="000F6729">
      <w:pPr>
        <w:spacing w:after="0" w:line="240" w:lineRule="auto"/>
        <w:ind w:firstLine="709"/>
        <w:jc w:val="both"/>
        <w:rPr>
          <w:rFonts w:ascii="Times New Roman" w:hAnsi="Times New Roman" w:cs="Times New Roman"/>
          <w:sz w:val="28"/>
          <w:szCs w:val="28"/>
          <w:lang w:val="uk-UA"/>
        </w:rPr>
      </w:pPr>
    </w:p>
    <w:p w:rsidR="009452D3" w:rsidRPr="00F249B1" w:rsidRDefault="009452D3" w:rsidP="000F6729">
      <w:pPr>
        <w:spacing w:after="0" w:line="240" w:lineRule="auto"/>
        <w:ind w:firstLine="709"/>
        <w:jc w:val="both"/>
        <w:rPr>
          <w:rFonts w:ascii="Times New Roman" w:hAnsi="Times New Roman" w:cs="Times New Roman"/>
          <w:sz w:val="28"/>
          <w:szCs w:val="28"/>
          <w:lang w:val="uk-UA"/>
        </w:rPr>
      </w:pPr>
    </w:p>
    <w:p w:rsidR="00292016" w:rsidRPr="00F249B1" w:rsidRDefault="00292016" w:rsidP="00A44E13">
      <w:pPr>
        <w:spacing w:after="0" w:line="240" w:lineRule="auto"/>
        <w:ind w:firstLine="709"/>
        <w:jc w:val="center"/>
        <w:rPr>
          <w:rFonts w:ascii="Times New Roman" w:hAnsi="Times New Roman" w:cs="Times New Roman"/>
          <w:sz w:val="28"/>
          <w:szCs w:val="28"/>
          <w:lang w:val="uk-UA"/>
        </w:rPr>
      </w:pPr>
      <w:r w:rsidRPr="00F249B1">
        <w:rPr>
          <w:rFonts w:ascii="Times New Roman" w:hAnsi="Times New Roman" w:cs="Times New Roman"/>
          <w:noProof/>
          <w:sz w:val="28"/>
          <w:szCs w:val="28"/>
        </w:rPr>
        <w:drawing>
          <wp:inline distT="0" distB="0" distL="0" distR="0">
            <wp:extent cx="5752337" cy="3022854"/>
            <wp:effectExtent l="12192" t="6096" r="7621"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92016" w:rsidRPr="00F249B1" w:rsidRDefault="00A44E13" w:rsidP="000F6729">
      <w:pPr>
        <w:shd w:val="clear" w:color="auto" w:fill="FFFFFF"/>
        <w:tabs>
          <w:tab w:val="left" w:pos="560"/>
        </w:tabs>
        <w:spacing w:after="0" w:line="240" w:lineRule="auto"/>
        <w:ind w:firstLine="709"/>
        <w:jc w:val="center"/>
        <w:rPr>
          <w:rFonts w:ascii="Times New Roman" w:hAnsi="Times New Roman" w:cs="Times New Roman"/>
          <w:sz w:val="24"/>
          <w:szCs w:val="24"/>
          <w:lang w:val="uk-UA"/>
        </w:rPr>
      </w:pPr>
      <w:r w:rsidRPr="00F249B1">
        <w:rPr>
          <w:rFonts w:ascii="Times New Roman" w:hAnsi="Times New Roman" w:cs="Times New Roman"/>
          <w:sz w:val="24"/>
          <w:szCs w:val="24"/>
          <w:lang w:val="uk-UA"/>
        </w:rPr>
        <w:t>Рис.1.11</w:t>
      </w:r>
      <w:r w:rsidR="00292016" w:rsidRPr="00F249B1">
        <w:rPr>
          <w:rFonts w:ascii="Times New Roman" w:hAnsi="Times New Roman" w:cs="Times New Roman"/>
          <w:sz w:val="24"/>
          <w:szCs w:val="24"/>
          <w:lang w:val="uk-UA"/>
        </w:rPr>
        <w:t xml:space="preserve"> Динаміка показників роздрібної торгівлі</w:t>
      </w:r>
    </w:p>
    <w:p w:rsidR="0019080F" w:rsidRPr="00F249B1" w:rsidRDefault="0019080F" w:rsidP="000F6729">
      <w:pPr>
        <w:tabs>
          <w:tab w:val="left" w:pos="560"/>
          <w:tab w:val="left" w:pos="708"/>
        </w:tabs>
        <w:spacing w:after="0" w:line="240" w:lineRule="auto"/>
        <w:ind w:firstLine="709"/>
        <w:jc w:val="both"/>
        <w:rPr>
          <w:rFonts w:ascii="Times New Roman" w:eastAsia="Calibri" w:hAnsi="Times New Roman" w:cs="Times New Roman"/>
          <w:color w:val="000000"/>
          <w:sz w:val="28"/>
          <w:szCs w:val="28"/>
          <w:lang w:val="uk-UA"/>
        </w:rPr>
      </w:pPr>
    </w:p>
    <w:p w:rsidR="00292016" w:rsidRPr="00F249B1" w:rsidRDefault="00292016" w:rsidP="000F6729">
      <w:pPr>
        <w:tabs>
          <w:tab w:val="left" w:pos="560"/>
          <w:tab w:val="left" w:pos="708"/>
        </w:tabs>
        <w:spacing w:after="0" w:line="240" w:lineRule="auto"/>
        <w:ind w:firstLine="709"/>
        <w:jc w:val="both"/>
        <w:rPr>
          <w:rFonts w:ascii="Times New Roman" w:eastAsia="Calibri" w:hAnsi="Times New Roman" w:cs="Times New Roman"/>
          <w:sz w:val="28"/>
          <w:szCs w:val="28"/>
          <w:lang w:val="uk-UA"/>
        </w:rPr>
      </w:pPr>
      <w:r w:rsidRPr="00F249B1">
        <w:rPr>
          <w:rFonts w:ascii="Times New Roman" w:eastAsia="Calibri" w:hAnsi="Times New Roman" w:cs="Times New Roman"/>
          <w:color w:val="000000"/>
          <w:sz w:val="28"/>
          <w:szCs w:val="28"/>
          <w:lang w:val="uk-UA"/>
        </w:rPr>
        <w:t xml:space="preserve">Станом на 01.01.2019 року </w:t>
      </w:r>
      <w:r w:rsidRPr="00F249B1">
        <w:rPr>
          <w:rFonts w:ascii="Times New Roman" w:eastAsia="Calibri" w:hAnsi="Times New Roman" w:cs="Times New Roman"/>
          <w:sz w:val="28"/>
          <w:szCs w:val="28"/>
          <w:lang w:val="uk-UA"/>
        </w:rPr>
        <w:t>населення району загалом обслуговувало 567 підприємств торгівлі (в т.ч. 446 стаціонарних закладів роздрібної торгівлі та 116 об’єктів напівстаціонарної мережі), що складає 110,5% до минулорічного рівня. В основному збільшилася кількість об’єктів напівстаціонарної мережі (кіоски) (на 22,1%) та кількість продовольчих магазинів (на 7,5%). На 10 тис. наявного населення налічується 131 заклад</w:t>
      </w:r>
      <w:r w:rsidR="00037CF2" w:rsidRPr="00F249B1">
        <w:rPr>
          <w:rFonts w:ascii="Times New Roman" w:eastAsia="Calibri" w:hAnsi="Times New Roman" w:cs="Times New Roman"/>
          <w:sz w:val="28"/>
          <w:szCs w:val="28"/>
          <w:lang w:val="uk-UA"/>
        </w:rPr>
        <w:t xml:space="preserve"> </w:t>
      </w:r>
      <w:r w:rsidRPr="00F249B1">
        <w:rPr>
          <w:rFonts w:ascii="Times New Roman" w:eastAsia="Calibri" w:hAnsi="Times New Roman" w:cs="Times New Roman"/>
          <w:sz w:val="28"/>
          <w:szCs w:val="28"/>
          <w:lang w:val="uk-UA"/>
        </w:rPr>
        <w:t>роздрібної торгівлі, що свідчить про достатньо розвинену мережу цієї сфери.</w:t>
      </w:r>
    </w:p>
    <w:p w:rsidR="00292016" w:rsidRPr="00F249B1" w:rsidRDefault="00292016" w:rsidP="000F6729">
      <w:pPr>
        <w:pStyle w:val="Oaenoaeyienai"/>
        <w:widowControl/>
        <w:tabs>
          <w:tab w:val="clear" w:pos="567"/>
          <w:tab w:val="left" w:pos="560"/>
          <w:tab w:val="left" w:pos="708"/>
        </w:tabs>
        <w:ind w:firstLine="709"/>
        <w:jc w:val="both"/>
        <w:rPr>
          <w:color w:val="000000"/>
          <w:sz w:val="28"/>
          <w:szCs w:val="28"/>
          <w:lang w:val="uk-UA"/>
        </w:rPr>
      </w:pPr>
      <w:r w:rsidRPr="00F249B1">
        <w:rPr>
          <w:color w:val="000000"/>
          <w:sz w:val="28"/>
          <w:szCs w:val="28"/>
          <w:lang w:val="uk-UA"/>
        </w:rPr>
        <w:t>Кількість об’єктів роздрібної торгівлі, що є власністю фізичних осіб-підприємців, у 10,8 разів перевищує кількість об’єктів, що належать підприємствам-юридичним особам і становить 519 одиниць або 91,5% від загальної кількості.</w:t>
      </w:r>
    </w:p>
    <w:p w:rsidR="00292016" w:rsidRPr="00F249B1" w:rsidRDefault="00292016" w:rsidP="000F6729">
      <w:pPr>
        <w:pStyle w:val="Oaenoaeyienai"/>
        <w:widowControl/>
        <w:tabs>
          <w:tab w:val="clear" w:pos="567"/>
          <w:tab w:val="left" w:pos="708"/>
        </w:tabs>
        <w:ind w:firstLine="709"/>
        <w:jc w:val="both"/>
        <w:rPr>
          <w:color w:val="000000"/>
          <w:sz w:val="28"/>
          <w:szCs w:val="28"/>
          <w:lang w:val="uk-UA"/>
        </w:rPr>
      </w:pPr>
      <w:r w:rsidRPr="00F249B1">
        <w:rPr>
          <w:color w:val="000000"/>
          <w:sz w:val="28"/>
          <w:szCs w:val="28"/>
          <w:lang w:val="uk-UA"/>
        </w:rPr>
        <w:t>Мережа продовольчих магазинів налічує 191 од</w:t>
      </w:r>
      <w:r w:rsidR="00FB28B1" w:rsidRPr="00F249B1">
        <w:rPr>
          <w:color w:val="000000"/>
          <w:sz w:val="28"/>
          <w:szCs w:val="28"/>
          <w:lang w:val="uk-UA"/>
        </w:rPr>
        <w:t>иницю</w:t>
      </w:r>
      <w:r w:rsidRPr="00F249B1">
        <w:rPr>
          <w:color w:val="000000"/>
          <w:sz w:val="28"/>
          <w:szCs w:val="28"/>
          <w:lang w:val="uk-UA"/>
        </w:rPr>
        <w:t xml:space="preserve"> (42,8% від загальної кількості магазинів) з торговельною площею 10,1 тис. кв. м, непродовольчих - 255 (торговельна площа – 16,9 тис. кв. м.,</w:t>
      </w:r>
      <w:r w:rsidRPr="00F249B1">
        <w:rPr>
          <w:bCs/>
          <w:sz w:val="28"/>
          <w:szCs w:val="28"/>
          <w:lang w:val="uk-UA"/>
        </w:rPr>
        <w:t xml:space="preserve"> 57,2% від загальної кількості магазинів</w:t>
      </w:r>
      <w:r w:rsidRPr="00F249B1">
        <w:rPr>
          <w:color w:val="000000"/>
          <w:sz w:val="28"/>
          <w:szCs w:val="28"/>
          <w:lang w:val="uk-UA"/>
        </w:rPr>
        <w:t>).</w:t>
      </w:r>
    </w:p>
    <w:p w:rsidR="00292016" w:rsidRPr="00F249B1" w:rsidRDefault="00292016" w:rsidP="000F6729">
      <w:pPr>
        <w:spacing w:after="0" w:line="240" w:lineRule="auto"/>
        <w:ind w:firstLine="709"/>
        <w:jc w:val="both"/>
        <w:rPr>
          <w:rFonts w:ascii="Times New Roman" w:hAnsi="Times New Roman" w:cs="Times New Roman"/>
          <w:color w:val="000000"/>
          <w:sz w:val="28"/>
          <w:szCs w:val="28"/>
          <w:lang w:val="uk-UA"/>
        </w:rPr>
      </w:pPr>
      <w:r w:rsidRPr="00F249B1">
        <w:rPr>
          <w:rStyle w:val="longtext"/>
          <w:rFonts w:ascii="Times New Roman" w:hAnsi="Times New Roman" w:cs="Times New Roman"/>
          <w:color w:val="000000"/>
          <w:sz w:val="28"/>
          <w:szCs w:val="28"/>
          <w:lang w:val="uk-UA"/>
        </w:rPr>
        <w:t xml:space="preserve">За рахунок розвитку </w:t>
      </w:r>
      <w:r w:rsidRPr="00F249B1">
        <w:rPr>
          <w:rStyle w:val="longtext"/>
          <w:rFonts w:ascii="Times New Roman" w:hAnsi="Times New Roman" w:cs="Times New Roman"/>
          <w:b/>
          <w:i/>
          <w:color w:val="000000"/>
          <w:sz w:val="28"/>
          <w:szCs w:val="28"/>
          <w:lang w:val="uk-UA"/>
        </w:rPr>
        <w:t>фірмової торгівлі</w:t>
      </w:r>
      <w:r w:rsidRPr="00F249B1">
        <w:rPr>
          <w:rStyle w:val="longtext"/>
          <w:rFonts w:ascii="Times New Roman" w:hAnsi="Times New Roman" w:cs="Times New Roman"/>
          <w:color w:val="000000"/>
          <w:sz w:val="28"/>
          <w:szCs w:val="28"/>
          <w:lang w:val="uk-UA"/>
        </w:rPr>
        <w:t xml:space="preserve"> обласних та місцевих виробників повністю задовольняється попит населення в таких продовольчих товарах, як: хлібобулочні та кондитерські вироби, безалкогольні напої, масло вершкове, олія, молокопродукти, мед, м'ясо, борошно, крупи та макаронні вироби, овочі та інші.</w:t>
      </w:r>
    </w:p>
    <w:p w:rsidR="00292016" w:rsidRPr="00F249B1" w:rsidRDefault="00292016" w:rsidP="000F6729">
      <w:pPr>
        <w:spacing w:after="0" w:line="240" w:lineRule="auto"/>
        <w:ind w:firstLine="709"/>
        <w:jc w:val="both"/>
        <w:rPr>
          <w:rFonts w:ascii="Times New Roman" w:eastAsia="Calibri" w:hAnsi="Times New Roman" w:cs="Times New Roman"/>
          <w:color w:val="000000"/>
          <w:sz w:val="28"/>
          <w:szCs w:val="28"/>
          <w:lang w:val="uk-UA"/>
        </w:rPr>
      </w:pPr>
      <w:r w:rsidRPr="00F249B1">
        <w:rPr>
          <w:rFonts w:ascii="Times New Roman" w:hAnsi="Times New Roman" w:cs="Times New Roman"/>
          <w:b/>
          <w:i/>
          <w:color w:val="000000"/>
          <w:sz w:val="28"/>
          <w:szCs w:val="28"/>
          <w:lang w:val="uk-UA"/>
        </w:rPr>
        <w:t xml:space="preserve">Послуги ресторанного </w:t>
      </w:r>
      <w:r w:rsidR="00037CF2" w:rsidRPr="00F249B1">
        <w:rPr>
          <w:rFonts w:ascii="Times New Roman" w:hAnsi="Times New Roman" w:cs="Times New Roman"/>
          <w:b/>
          <w:i/>
          <w:color w:val="000000"/>
          <w:sz w:val="28"/>
          <w:szCs w:val="28"/>
          <w:lang w:val="uk-UA"/>
        </w:rPr>
        <w:t xml:space="preserve">господарства </w:t>
      </w:r>
      <w:r w:rsidR="00037CF2" w:rsidRPr="00F249B1">
        <w:rPr>
          <w:rFonts w:ascii="Times New Roman" w:hAnsi="Times New Roman" w:cs="Times New Roman"/>
          <w:color w:val="000000"/>
          <w:sz w:val="28"/>
          <w:szCs w:val="28"/>
          <w:lang w:val="uk-UA"/>
        </w:rPr>
        <w:t>надавали</w:t>
      </w:r>
      <w:r w:rsidRPr="00F249B1">
        <w:rPr>
          <w:rFonts w:ascii="Times New Roman" w:hAnsi="Times New Roman" w:cs="Times New Roman"/>
          <w:color w:val="000000"/>
          <w:sz w:val="28"/>
          <w:szCs w:val="28"/>
          <w:lang w:val="uk-UA"/>
        </w:rPr>
        <w:t xml:space="preserve"> 65 закладів, 35 з яких є загальнодоступними</w:t>
      </w:r>
      <w:r w:rsidR="00BF490A" w:rsidRPr="00F249B1">
        <w:rPr>
          <w:rFonts w:ascii="Times New Roman" w:hAnsi="Times New Roman" w:cs="Times New Roman"/>
          <w:color w:val="000000"/>
          <w:sz w:val="28"/>
          <w:szCs w:val="28"/>
          <w:lang w:val="uk-UA"/>
        </w:rPr>
        <w:t>.</w:t>
      </w:r>
      <w:r w:rsidR="00037CF2" w:rsidRPr="00F249B1">
        <w:rPr>
          <w:rFonts w:ascii="Times New Roman" w:hAnsi="Times New Roman" w:cs="Times New Roman"/>
          <w:color w:val="000000"/>
          <w:sz w:val="28"/>
          <w:szCs w:val="28"/>
          <w:lang w:val="uk-UA"/>
        </w:rPr>
        <w:t xml:space="preserve"> </w:t>
      </w:r>
      <w:r w:rsidR="00BF490A" w:rsidRPr="00F249B1">
        <w:rPr>
          <w:rFonts w:ascii="Times New Roman" w:hAnsi="Times New Roman" w:cs="Times New Roman"/>
          <w:color w:val="000000"/>
          <w:sz w:val="28"/>
          <w:szCs w:val="28"/>
          <w:lang w:val="uk-UA"/>
        </w:rPr>
        <w:t>На</w:t>
      </w:r>
      <w:r w:rsidRPr="00F249B1">
        <w:rPr>
          <w:rFonts w:ascii="Times New Roman" w:hAnsi="Times New Roman" w:cs="Times New Roman"/>
          <w:color w:val="000000"/>
          <w:sz w:val="28"/>
          <w:szCs w:val="28"/>
          <w:lang w:val="uk-UA"/>
        </w:rPr>
        <w:t xml:space="preserve"> 10 </w:t>
      </w:r>
      <w:r w:rsidR="00037CF2" w:rsidRPr="00F249B1">
        <w:rPr>
          <w:rFonts w:ascii="Times New Roman" w:hAnsi="Times New Roman" w:cs="Times New Roman"/>
          <w:color w:val="000000"/>
          <w:sz w:val="28"/>
          <w:szCs w:val="28"/>
          <w:lang w:val="uk-UA"/>
        </w:rPr>
        <w:t>тис. населення</w:t>
      </w:r>
      <w:r w:rsidRPr="00F249B1">
        <w:rPr>
          <w:rFonts w:ascii="Times New Roman" w:hAnsi="Times New Roman" w:cs="Times New Roman"/>
          <w:color w:val="000000"/>
          <w:sz w:val="28"/>
          <w:szCs w:val="28"/>
          <w:lang w:val="uk-UA"/>
        </w:rPr>
        <w:t xml:space="preserve"> </w:t>
      </w:r>
      <w:r w:rsidR="00BF490A" w:rsidRPr="00F249B1">
        <w:rPr>
          <w:rFonts w:ascii="Times New Roman" w:hAnsi="Times New Roman" w:cs="Times New Roman"/>
          <w:color w:val="000000"/>
          <w:sz w:val="28"/>
          <w:szCs w:val="28"/>
          <w:lang w:val="uk-UA"/>
        </w:rPr>
        <w:t xml:space="preserve">кількість закладів </w:t>
      </w:r>
      <w:r w:rsidRPr="00F249B1">
        <w:rPr>
          <w:rFonts w:ascii="Times New Roman" w:hAnsi="Times New Roman" w:cs="Times New Roman"/>
          <w:color w:val="000000"/>
          <w:sz w:val="28"/>
          <w:szCs w:val="28"/>
          <w:lang w:val="uk-UA"/>
        </w:rPr>
        <w:t>становить 15 об’єктів харчування. В</w:t>
      </w:r>
      <w:r w:rsidRPr="00F249B1">
        <w:rPr>
          <w:rFonts w:ascii="Times New Roman" w:eastAsia="Calibri" w:hAnsi="Times New Roman" w:cs="Times New Roman"/>
          <w:color w:val="000000"/>
          <w:sz w:val="28"/>
          <w:szCs w:val="28"/>
          <w:lang w:val="uk-UA"/>
        </w:rPr>
        <w:t xml:space="preserve"> порівнянні з аналогічним періодом 2018 року працює на 3 </w:t>
      </w:r>
      <w:r w:rsidR="00037CF2" w:rsidRPr="00F249B1">
        <w:rPr>
          <w:rFonts w:ascii="Times New Roman" w:eastAsia="Calibri" w:hAnsi="Times New Roman" w:cs="Times New Roman"/>
          <w:color w:val="000000"/>
          <w:sz w:val="28"/>
          <w:szCs w:val="28"/>
          <w:lang w:val="uk-UA"/>
        </w:rPr>
        <w:t>одиниці більше</w:t>
      </w:r>
      <w:r w:rsidRPr="00F249B1">
        <w:rPr>
          <w:rFonts w:ascii="Times New Roman" w:eastAsia="Calibri" w:hAnsi="Times New Roman" w:cs="Times New Roman"/>
          <w:color w:val="000000"/>
          <w:sz w:val="28"/>
          <w:szCs w:val="28"/>
          <w:lang w:val="uk-UA"/>
        </w:rPr>
        <w:t xml:space="preserve"> та складає 104,8% до минулорічного рівня. </w:t>
      </w:r>
    </w:p>
    <w:p w:rsidR="00292016" w:rsidRPr="00F249B1" w:rsidRDefault="00292016" w:rsidP="000F6729">
      <w:pPr>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b/>
          <w:i/>
          <w:color w:val="000000"/>
          <w:sz w:val="28"/>
          <w:szCs w:val="28"/>
          <w:lang w:val="uk-UA"/>
        </w:rPr>
        <w:t xml:space="preserve">Ринкова </w:t>
      </w:r>
      <w:r w:rsidR="00037CF2" w:rsidRPr="00F249B1">
        <w:rPr>
          <w:rFonts w:ascii="Times New Roman" w:hAnsi="Times New Roman" w:cs="Times New Roman"/>
          <w:b/>
          <w:i/>
          <w:color w:val="000000"/>
          <w:sz w:val="28"/>
          <w:szCs w:val="28"/>
          <w:lang w:val="uk-UA"/>
        </w:rPr>
        <w:t>діяльність</w:t>
      </w:r>
      <w:r w:rsidR="00037CF2" w:rsidRPr="00F249B1">
        <w:rPr>
          <w:rFonts w:ascii="Times New Roman" w:hAnsi="Times New Roman" w:cs="Times New Roman"/>
          <w:color w:val="000000"/>
          <w:sz w:val="28"/>
          <w:szCs w:val="28"/>
          <w:lang w:val="uk-UA"/>
        </w:rPr>
        <w:t xml:space="preserve"> здійснюється</w:t>
      </w:r>
      <w:r w:rsidRPr="00F249B1">
        <w:rPr>
          <w:rFonts w:ascii="Times New Roman" w:hAnsi="Times New Roman" w:cs="Times New Roman"/>
          <w:color w:val="000000"/>
          <w:sz w:val="28"/>
          <w:szCs w:val="28"/>
          <w:lang w:val="uk-UA"/>
        </w:rPr>
        <w:t xml:space="preserve"> на 3-х ринках та торгівельному</w:t>
      </w:r>
      <w:r w:rsidR="00037CF2" w:rsidRPr="00F249B1">
        <w:rPr>
          <w:rFonts w:ascii="Times New Roman" w:hAnsi="Times New Roman" w:cs="Times New Roman"/>
          <w:color w:val="000000"/>
          <w:sz w:val="28"/>
          <w:szCs w:val="28"/>
          <w:lang w:val="uk-UA"/>
        </w:rPr>
        <w:t xml:space="preserve"> </w:t>
      </w:r>
      <w:r w:rsidRPr="00F249B1">
        <w:rPr>
          <w:rFonts w:ascii="Times New Roman" w:hAnsi="Times New Roman" w:cs="Times New Roman"/>
          <w:color w:val="000000"/>
          <w:sz w:val="28"/>
          <w:szCs w:val="28"/>
          <w:lang w:val="uk-UA"/>
        </w:rPr>
        <w:t xml:space="preserve">майданчику, а саме: ринок ТОВ «Ринок міста Старобільськ», ТОВ «Універсальний» та ринку КПТ «Контакт», торговельному майданчику «Авторинок». У порівнянні з попереднім роком загальна кількість ринків </w:t>
      </w:r>
      <w:r w:rsidRPr="00F249B1">
        <w:rPr>
          <w:rFonts w:ascii="Times New Roman" w:hAnsi="Times New Roman" w:cs="Times New Roman"/>
          <w:color w:val="000000"/>
          <w:sz w:val="28"/>
          <w:szCs w:val="28"/>
          <w:lang w:val="uk-UA"/>
        </w:rPr>
        <w:lastRenderedPageBreak/>
        <w:t>залишилась незмінною, що пов’язано з розвитком та кількісним збільшенням мережі роздрібної торгівлі.</w:t>
      </w:r>
    </w:p>
    <w:p w:rsidR="00292016" w:rsidRPr="00F249B1" w:rsidRDefault="00292016" w:rsidP="000F6729">
      <w:pPr>
        <w:spacing w:after="0" w:line="240" w:lineRule="auto"/>
        <w:ind w:firstLine="709"/>
        <w:jc w:val="both"/>
        <w:outlineLvl w:val="0"/>
        <w:rPr>
          <w:rFonts w:ascii="Times New Roman" w:hAnsi="Times New Roman" w:cs="Times New Roman"/>
          <w:sz w:val="28"/>
          <w:szCs w:val="28"/>
          <w:lang w:val="uk-UA"/>
        </w:rPr>
      </w:pPr>
      <w:r w:rsidRPr="00F249B1">
        <w:rPr>
          <w:rFonts w:ascii="Times New Roman" w:hAnsi="Times New Roman" w:cs="Times New Roman"/>
          <w:b/>
          <w:i/>
          <w:sz w:val="28"/>
          <w:szCs w:val="28"/>
          <w:lang w:val="uk-UA"/>
        </w:rPr>
        <w:t xml:space="preserve">Побутові послуги населенню </w:t>
      </w:r>
      <w:r w:rsidRPr="00F249B1">
        <w:rPr>
          <w:rFonts w:ascii="Times New Roman" w:hAnsi="Times New Roman" w:cs="Times New Roman"/>
          <w:sz w:val="28"/>
          <w:szCs w:val="28"/>
          <w:lang w:val="uk-UA"/>
        </w:rPr>
        <w:t>надавали</w:t>
      </w:r>
      <w:r w:rsidR="00BF490A"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93 заклади (21 – на 10 тис. наявного населення району) за різноманітними видами: перукарські, фотографії, пошив та ремонт швейних виробів, взуття, деревообробка, послуги прокату, ритуальні, ремонт складної побутової техніки, ювелірних виробів, послуги з ремонту автомобілів та інші.</w:t>
      </w:r>
    </w:p>
    <w:p w:rsidR="0019080F" w:rsidRPr="00F249B1" w:rsidRDefault="0019080F" w:rsidP="000F6729">
      <w:pPr>
        <w:spacing w:after="0" w:line="240" w:lineRule="auto"/>
        <w:ind w:firstLine="709"/>
        <w:jc w:val="both"/>
        <w:outlineLvl w:val="0"/>
        <w:rPr>
          <w:rFonts w:ascii="Times New Roman" w:hAnsi="Times New Roman" w:cs="Times New Roman"/>
          <w:sz w:val="28"/>
          <w:szCs w:val="28"/>
          <w:lang w:val="uk-UA"/>
        </w:rPr>
      </w:pPr>
    </w:p>
    <w:p w:rsidR="0019080F" w:rsidRPr="00F249B1" w:rsidRDefault="00292016" w:rsidP="000F6729">
      <w:pPr>
        <w:spacing w:after="0" w:line="240" w:lineRule="auto"/>
        <w:ind w:firstLine="709"/>
        <w:jc w:val="both"/>
        <w:outlineLvl w:val="0"/>
        <w:rPr>
          <w:rFonts w:ascii="Times New Roman" w:hAnsi="Times New Roman" w:cs="Times New Roman"/>
          <w:b/>
          <w:color w:val="000000"/>
          <w:sz w:val="28"/>
          <w:szCs w:val="28"/>
          <w:lang w:val="uk-UA"/>
        </w:rPr>
      </w:pPr>
      <w:r w:rsidRPr="00F249B1">
        <w:rPr>
          <w:rFonts w:ascii="Times New Roman" w:hAnsi="Times New Roman" w:cs="Times New Roman"/>
          <w:b/>
          <w:color w:val="000000"/>
          <w:sz w:val="28"/>
          <w:szCs w:val="28"/>
          <w:lang w:val="uk-UA"/>
        </w:rPr>
        <w:t>Цінова ситуація</w:t>
      </w:r>
    </w:p>
    <w:p w:rsidR="00292016" w:rsidRPr="00F249B1" w:rsidRDefault="00292016" w:rsidP="000F6729">
      <w:pPr>
        <w:spacing w:after="0" w:line="240" w:lineRule="auto"/>
        <w:ind w:firstLine="709"/>
        <w:jc w:val="both"/>
        <w:outlineLvl w:val="0"/>
        <w:rPr>
          <w:rFonts w:ascii="Times New Roman" w:hAnsi="Times New Roman" w:cs="Times New Roman"/>
          <w:sz w:val="28"/>
          <w:szCs w:val="28"/>
          <w:lang w:val="uk-UA"/>
        </w:rPr>
      </w:pPr>
      <w:r w:rsidRPr="00F249B1">
        <w:rPr>
          <w:rFonts w:ascii="Times New Roman" w:hAnsi="Times New Roman" w:cs="Times New Roman"/>
          <w:color w:val="000000"/>
          <w:sz w:val="28"/>
          <w:szCs w:val="28"/>
          <w:lang w:val="uk-UA"/>
        </w:rPr>
        <w:t xml:space="preserve"> За рахунок зростання цін у</w:t>
      </w:r>
      <w:r w:rsidRPr="00F249B1">
        <w:rPr>
          <w:rFonts w:ascii="Times New Roman" w:hAnsi="Times New Roman" w:cs="Times New Roman"/>
          <w:sz w:val="28"/>
          <w:szCs w:val="28"/>
          <w:lang w:val="uk-UA"/>
        </w:rPr>
        <w:t xml:space="preserve"> 2018 році індекс споживчих цін (індекс інфляції) по Луганській області склав 109,3%. У відповідному періоді 2017 року цей показник дорівнював 114,9%. Динаміка індексу споживчих цін за 9 місяців 2019 року показує незначне</w:t>
      </w:r>
      <w:r w:rsidR="00037CF2"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зростання цін, ніж за відповідний період 2018 року, а саме: 103,3% і 105% відповідно. Виходячи з цього, на кінець 2019 року цей показник очікується отримати на рівні 107%.</w:t>
      </w:r>
    </w:p>
    <w:p w:rsidR="00292016" w:rsidRPr="00F249B1" w:rsidRDefault="00292016" w:rsidP="0019080F">
      <w:pPr>
        <w:spacing w:after="0" w:line="240" w:lineRule="auto"/>
        <w:ind w:firstLine="709"/>
        <w:jc w:val="center"/>
        <w:rPr>
          <w:rFonts w:ascii="Times New Roman" w:hAnsi="Times New Roman" w:cs="Times New Roman"/>
          <w:sz w:val="28"/>
          <w:szCs w:val="28"/>
          <w:lang w:val="uk-UA"/>
        </w:rPr>
      </w:pPr>
      <w:r w:rsidRPr="00F249B1">
        <w:rPr>
          <w:rFonts w:ascii="Times New Roman" w:hAnsi="Times New Roman" w:cs="Times New Roman"/>
          <w:noProof/>
          <w:sz w:val="28"/>
          <w:szCs w:val="28"/>
        </w:rPr>
        <w:drawing>
          <wp:inline distT="0" distB="0" distL="0" distR="0">
            <wp:extent cx="4572762" cy="2746629"/>
            <wp:effectExtent l="12192" t="6096" r="6096" b="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92016" w:rsidRPr="00F249B1" w:rsidRDefault="0019080F" w:rsidP="00A21876">
      <w:pPr>
        <w:shd w:val="clear" w:color="auto" w:fill="FFFFFF"/>
        <w:tabs>
          <w:tab w:val="left" w:pos="560"/>
        </w:tabs>
        <w:spacing w:after="0" w:line="240" w:lineRule="auto"/>
        <w:ind w:firstLine="709"/>
        <w:jc w:val="center"/>
        <w:rPr>
          <w:rFonts w:ascii="Times New Roman" w:hAnsi="Times New Roman" w:cs="Times New Roman"/>
          <w:sz w:val="24"/>
          <w:szCs w:val="24"/>
          <w:lang w:val="uk-UA"/>
        </w:rPr>
      </w:pPr>
      <w:r w:rsidRPr="00F249B1">
        <w:rPr>
          <w:rFonts w:ascii="Times New Roman" w:hAnsi="Times New Roman" w:cs="Times New Roman"/>
          <w:sz w:val="24"/>
          <w:szCs w:val="24"/>
          <w:lang w:val="uk-UA"/>
        </w:rPr>
        <w:t>Рис. 1.12</w:t>
      </w:r>
      <w:r w:rsidR="00292016" w:rsidRPr="00F249B1">
        <w:rPr>
          <w:rFonts w:ascii="Times New Roman" w:hAnsi="Times New Roman" w:cs="Times New Roman"/>
          <w:sz w:val="24"/>
          <w:szCs w:val="24"/>
          <w:lang w:val="uk-UA"/>
        </w:rPr>
        <w:t xml:space="preserve"> Динаміка індексів споживчих цін, %</w:t>
      </w:r>
    </w:p>
    <w:p w:rsidR="0019080F" w:rsidRPr="00F249B1" w:rsidRDefault="0019080F" w:rsidP="000F6729">
      <w:pPr>
        <w:spacing w:after="0" w:line="240" w:lineRule="auto"/>
        <w:ind w:firstLine="709"/>
        <w:jc w:val="both"/>
        <w:outlineLvl w:val="0"/>
        <w:rPr>
          <w:rFonts w:ascii="Times New Roman" w:hAnsi="Times New Roman" w:cs="Times New Roman"/>
          <w:i/>
          <w:sz w:val="28"/>
          <w:szCs w:val="28"/>
          <w:lang w:val="uk-UA"/>
        </w:rPr>
      </w:pPr>
    </w:p>
    <w:p w:rsidR="00292016" w:rsidRPr="00F249B1" w:rsidRDefault="00292016" w:rsidP="000F6729">
      <w:pPr>
        <w:spacing w:after="0" w:line="240" w:lineRule="auto"/>
        <w:ind w:firstLine="709"/>
        <w:jc w:val="both"/>
        <w:outlineLvl w:val="0"/>
        <w:rPr>
          <w:rFonts w:ascii="Times New Roman" w:hAnsi="Times New Roman" w:cs="Times New Roman"/>
          <w:i/>
          <w:sz w:val="28"/>
          <w:szCs w:val="28"/>
          <w:lang w:val="uk-UA"/>
        </w:rPr>
      </w:pPr>
      <w:r w:rsidRPr="00F249B1">
        <w:rPr>
          <w:rFonts w:ascii="Times New Roman" w:hAnsi="Times New Roman" w:cs="Times New Roman"/>
          <w:i/>
          <w:sz w:val="28"/>
          <w:szCs w:val="28"/>
          <w:lang w:val="uk-UA"/>
        </w:rPr>
        <w:t>Результати роботи за поточний рік</w:t>
      </w:r>
      <w:r w:rsidR="0019080F" w:rsidRPr="00F249B1">
        <w:rPr>
          <w:rFonts w:ascii="Times New Roman" w:hAnsi="Times New Roman" w:cs="Times New Roman"/>
          <w:i/>
          <w:sz w:val="28"/>
          <w:szCs w:val="28"/>
          <w:lang w:val="uk-UA"/>
        </w:rPr>
        <w:t>:</w:t>
      </w:r>
    </w:p>
    <w:p w:rsidR="00292016" w:rsidRPr="00F249B1" w:rsidRDefault="00037CF2" w:rsidP="000F6729">
      <w:pPr>
        <w:spacing w:after="0" w:line="240" w:lineRule="auto"/>
        <w:ind w:firstLine="709"/>
        <w:jc w:val="both"/>
        <w:outlineLvl w:val="0"/>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 </w:t>
      </w:r>
      <w:r w:rsidR="00292016" w:rsidRPr="00F249B1">
        <w:rPr>
          <w:rFonts w:ascii="Times New Roman" w:hAnsi="Times New Roman" w:cs="Times New Roman"/>
          <w:sz w:val="28"/>
          <w:szCs w:val="28"/>
          <w:lang w:val="uk-UA"/>
        </w:rPr>
        <w:t>Робочою групою для проведення аналізу та моніторингу торгової мережі міста Старобільськ, створену згідно розпорядження голови Старобільської райдержадміністрації від 17.07.2018 року № 348, з метою</w:t>
      </w:r>
      <w:r w:rsidRPr="00F249B1">
        <w:rPr>
          <w:rFonts w:ascii="Times New Roman" w:hAnsi="Times New Roman" w:cs="Times New Roman"/>
          <w:sz w:val="28"/>
          <w:szCs w:val="28"/>
          <w:lang w:val="uk-UA"/>
        </w:rPr>
        <w:t xml:space="preserve"> </w:t>
      </w:r>
      <w:r w:rsidR="00292016" w:rsidRPr="00F249B1">
        <w:rPr>
          <w:rFonts w:ascii="Times New Roman" w:hAnsi="Times New Roman" w:cs="Times New Roman"/>
          <w:sz w:val="28"/>
          <w:szCs w:val="28"/>
          <w:lang w:val="uk-UA"/>
        </w:rPr>
        <w:t>приведення у відповідність дислокації підприємств роздрібної та оптової торгівлі Старобільського району, згідно з Інструкцією щодо заповнення форм державних статистичних спостережень Державної служби статистики України від 24.10.2005 року № 327,</w:t>
      </w:r>
      <w:r w:rsidR="00F34003" w:rsidRPr="00F249B1">
        <w:rPr>
          <w:rFonts w:ascii="Times New Roman" w:hAnsi="Times New Roman" w:cs="Times New Roman"/>
          <w:sz w:val="28"/>
          <w:szCs w:val="28"/>
          <w:lang w:val="uk-UA"/>
        </w:rPr>
        <w:t xml:space="preserve"> </w:t>
      </w:r>
      <w:r w:rsidR="00292016" w:rsidRPr="00F249B1">
        <w:rPr>
          <w:rFonts w:ascii="Times New Roman" w:hAnsi="Times New Roman" w:cs="Times New Roman"/>
          <w:sz w:val="28"/>
          <w:szCs w:val="28"/>
          <w:lang w:val="uk-UA"/>
        </w:rPr>
        <w:t>здійснювався моніторинг</w:t>
      </w:r>
      <w:r w:rsidRPr="00F249B1">
        <w:rPr>
          <w:rFonts w:ascii="Times New Roman" w:hAnsi="Times New Roman" w:cs="Times New Roman"/>
          <w:sz w:val="28"/>
          <w:szCs w:val="28"/>
          <w:lang w:val="uk-UA"/>
        </w:rPr>
        <w:t xml:space="preserve"> </w:t>
      </w:r>
      <w:r w:rsidR="00292016" w:rsidRPr="00F249B1">
        <w:rPr>
          <w:rFonts w:ascii="Times New Roman" w:hAnsi="Times New Roman" w:cs="Times New Roman"/>
          <w:sz w:val="28"/>
          <w:szCs w:val="28"/>
          <w:lang w:val="uk-UA"/>
        </w:rPr>
        <w:t>нових об’єктів торгівлі. Протягом</w:t>
      </w:r>
      <w:r w:rsidR="00292016" w:rsidRPr="00F249B1">
        <w:rPr>
          <w:rFonts w:ascii="Times New Roman" w:hAnsi="Times New Roman" w:cs="Times New Roman"/>
          <w:b/>
          <w:sz w:val="28"/>
          <w:szCs w:val="28"/>
          <w:lang w:val="uk-UA"/>
        </w:rPr>
        <w:t xml:space="preserve"> 9 місяців 2019 </w:t>
      </w:r>
      <w:r w:rsidRPr="00F249B1">
        <w:rPr>
          <w:rFonts w:ascii="Times New Roman" w:hAnsi="Times New Roman" w:cs="Times New Roman"/>
          <w:b/>
          <w:sz w:val="28"/>
          <w:szCs w:val="28"/>
          <w:lang w:val="uk-UA"/>
        </w:rPr>
        <w:t>року</w:t>
      </w:r>
      <w:r w:rsidRPr="00F249B1">
        <w:rPr>
          <w:rFonts w:ascii="Times New Roman" w:hAnsi="Times New Roman" w:cs="Times New Roman"/>
          <w:sz w:val="28"/>
          <w:szCs w:val="28"/>
          <w:lang w:val="uk-UA"/>
        </w:rPr>
        <w:t xml:space="preserve"> відкрито</w:t>
      </w:r>
      <w:r w:rsidR="00292016" w:rsidRPr="00F249B1">
        <w:rPr>
          <w:rFonts w:ascii="Times New Roman" w:hAnsi="Times New Roman" w:cs="Times New Roman"/>
          <w:sz w:val="28"/>
          <w:szCs w:val="28"/>
          <w:lang w:val="uk-UA"/>
        </w:rPr>
        <w:t xml:space="preserve"> 17 закладів торгівлі з продажу продуктів харчування, 25 непродовольчих магазинів, 2 заклади ресторанного господарства, 6 об’єктів побутового обслуговування та 2 оптові продовольчі бази. Робота в цьому напрямку продовжується.</w:t>
      </w:r>
    </w:p>
    <w:p w:rsidR="00292016" w:rsidRPr="00F249B1" w:rsidRDefault="00292016"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Згідно з щодекадним моніторингом рівнів роздрібних цін на соціально значущі продовольчі товари на підприємствах торгівлі та продовольчих ринках району, що проводиться відділом економічного розвитку, інфраструктури та торгівлі РДА, в межах повноважень та за окремим </w:t>
      </w:r>
      <w:r w:rsidRPr="00F249B1">
        <w:rPr>
          <w:rFonts w:ascii="Times New Roman" w:hAnsi="Times New Roman" w:cs="Times New Roman"/>
          <w:sz w:val="28"/>
          <w:szCs w:val="28"/>
          <w:lang w:val="uk-UA"/>
        </w:rPr>
        <w:lastRenderedPageBreak/>
        <w:t>завданням ОДА, протягом 9 місяців 2019 року, у порівнянні з груднем 2018 року,</w:t>
      </w:r>
      <w:r w:rsidR="00F34003"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найбільше подорожчали:</w:t>
      </w:r>
      <w:r w:rsidR="00F34003"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карто</w:t>
      </w:r>
      <w:r w:rsidR="00F34003" w:rsidRPr="00F249B1">
        <w:rPr>
          <w:rFonts w:ascii="Times New Roman" w:hAnsi="Times New Roman" w:cs="Times New Roman"/>
          <w:sz w:val="28"/>
          <w:szCs w:val="28"/>
          <w:lang w:val="uk-UA"/>
        </w:rPr>
        <w:t>пля (на 66,2%), крупа гречана (</w:t>
      </w:r>
      <w:r w:rsidRPr="00F249B1">
        <w:rPr>
          <w:rFonts w:ascii="Times New Roman" w:hAnsi="Times New Roman" w:cs="Times New Roman"/>
          <w:sz w:val="28"/>
          <w:szCs w:val="28"/>
          <w:lang w:val="uk-UA"/>
        </w:rPr>
        <w:t>на 28,5%), макаронні вироби (на23,8%) та хліб (на 9,5%).</w:t>
      </w:r>
    </w:p>
    <w:p w:rsidR="00292016" w:rsidRPr="00F249B1" w:rsidRDefault="00292016"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Протягом звітного періоду проводилась профілактична робота з ліквідації несанкціонованої торгівлі, яка здійснюється в більшості довкола ТОВ «Ринок м. Старобільськ» та ринку «Універсальний» на кв. Ватутіна м. Старобільськ. </w:t>
      </w:r>
    </w:p>
    <w:p w:rsidR="00292016" w:rsidRPr="00F249B1" w:rsidRDefault="00292016"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lang w:val="uk-UA"/>
        </w:rPr>
        <w:t xml:space="preserve">За наданою інформацією Старобільським відділом поліції ГУНП в Луганській області протягом 9 місяців 2019 року дільничними офіцерами було </w:t>
      </w:r>
      <w:r w:rsidRPr="00F249B1">
        <w:rPr>
          <w:rFonts w:ascii="Times New Roman" w:hAnsi="Times New Roman" w:cs="Times New Roman"/>
          <w:sz w:val="28"/>
          <w:szCs w:val="28"/>
          <w:lang w:val="uk-UA"/>
        </w:rPr>
        <w:t>проведено 11 рейдів у місцях вуличної торгівлі та на стихійних ринках. Складено 80 протоколів про адміністративне порушення (порушення державних стандартів, норм і правил у сфері благоустрою населених пунктів, правил благоустрою територій населених пунктів за ст. 152,</w:t>
      </w:r>
      <w:r w:rsidRPr="00F249B1">
        <w:rPr>
          <w:rFonts w:ascii="Times New Roman" w:hAnsi="Times New Roman" w:cs="Times New Roman"/>
          <w:sz w:val="28"/>
          <w:lang w:val="uk-UA"/>
        </w:rPr>
        <w:t xml:space="preserve"> порушення правил торгівлі на ринках за </w:t>
      </w:r>
      <w:r w:rsidRPr="00F249B1">
        <w:rPr>
          <w:rFonts w:ascii="Times New Roman" w:hAnsi="Times New Roman" w:cs="Times New Roman"/>
          <w:sz w:val="28"/>
          <w:szCs w:val="28"/>
          <w:lang w:val="uk-UA"/>
        </w:rPr>
        <w:t>ст. 159 КупАП та торгівля з рук у невстановлених місцях за ст. 160 КупАП. Накладено штрафів на суму 0,527 тис.</w:t>
      </w:r>
      <w:r w:rsidR="00F34003"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грн. Решта протоколів знаходиться на розгляді адмінкомісії.</w:t>
      </w:r>
    </w:p>
    <w:p w:rsidR="00292016" w:rsidRPr="00F249B1" w:rsidRDefault="00292016"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Разом з тим, торгівці постійно попереджаються про адміністративну відповідальність за поруш</w:t>
      </w:r>
      <w:r w:rsidR="00F34003" w:rsidRPr="00F249B1">
        <w:rPr>
          <w:rFonts w:ascii="Times New Roman" w:hAnsi="Times New Roman" w:cs="Times New Roman"/>
          <w:sz w:val="28"/>
          <w:szCs w:val="28"/>
          <w:lang w:val="uk-UA"/>
        </w:rPr>
        <w:t>ення законодавства у сфері торгі</w:t>
      </w:r>
      <w:r w:rsidRPr="00F249B1">
        <w:rPr>
          <w:rFonts w:ascii="Times New Roman" w:hAnsi="Times New Roman" w:cs="Times New Roman"/>
          <w:sz w:val="28"/>
          <w:szCs w:val="28"/>
          <w:lang w:val="uk-UA"/>
        </w:rPr>
        <w:t>вельної діяльності.</w:t>
      </w:r>
    </w:p>
    <w:p w:rsidR="00292016" w:rsidRPr="00F249B1" w:rsidRDefault="00292016"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Продовжується робота фірмової мережі місцевих підприємств (приватне підприємство «Старобільський завод продовольчих товарів» та ПП «Зелена долина»), які реалізовують продукцію за доступними цінами, нижчими ринкових, та задовольняють попит населення на соціально значущі продукти харчування.</w:t>
      </w:r>
    </w:p>
    <w:p w:rsidR="00292016" w:rsidRPr="00F249B1" w:rsidRDefault="00292016" w:rsidP="000F6729">
      <w:pPr>
        <w:shd w:val="clear" w:color="auto" w:fill="FFFFFF"/>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15 серпня 2019 року представниками Головного управління Держпродспоживслужби в Луганській області для представників бізнесу був проведений семінар на тему: «Проблемні питання у сфері захисту прав споживачів та шляхи їх вирішення». Під час зустрічі були обговорені проблемні питання у сфері захисту прав споживачів при купівлі товару через інтернет-магазини, щодо вимог до ваговимірювальної техніки, яка викор</w:t>
      </w:r>
      <w:r w:rsidR="00281C98" w:rsidRPr="00F249B1">
        <w:rPr>
          <w:rFonts w:ascii="Times New Roman" w:hAnsi="Times New Roman" w:cs="Times New Roman"/>
          <w:sz w:val="28"/>
          <w:szCs w:val="28"/>
          <w:lang w:val="uk-UA"/>
        </w:rPr>
        <w:t>истовується при проведенні торгі</w:t>
      </w:r>
      <w:r w:rsidRPr="00F249B1">
        <w:rPr>
          <w:rFonts w:ascii="Times New Roman" w:hAnsi="Times New Roman" w:cs="Times New Roman"/>
          <w:sz w:val="28"/>
          <w:szCs w:val="28"/>
          <w:lang w:val="uk-UA"/>
        </w:rPr>
        <w:t>вельно-комерційних операцій, та її повірка, при наданні комунальних послуг та щодо реклами. В результаті обговорення були надані консультації з практичного застосування законодавства у вирішенні вище</w:t>
      </w:r>
      <w:r w:rsidR="00281C98"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зазначених питань.</w:t>
      </w:r>
    </w:p>
    <w:p w:rsidR="00292016" w:rsidRPr="00F249B1" w:rsidRDefault="00292016"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Місцеві підприємці</w:t>
      </w:r>
      <w:r w:rsidR="00281C98" w:rsidRPr="00F249B1">
        <w:rPr>
          <w:rFonts w:ascii="Times New Roman" w:hAnsi="Times New Roman" w:cs="Times New Roman"/>
          <w:sz w:val="28"/>
          <w:szCs w:val="28"/>
          <w:lang w:val="uk-UA"/>
        </w:rPr>
        <w:t>, також залучаються до торгі</w:t>
      </w:r>
      <w:r w:rsidRPr="00F249B1">
        <w:rPr>
          <w:rFonts w:ascii="Times New Roman" w:hAnsi="Times New Roman" w:cs="Times New Roman"/>
          <w:sz w:val="28"/>
          <w:szCs w:val="28"/>
          <w:lang w:val="uk-UA"/>
        </w:rPr>
        <w:t>вельного обслуговування населення при організації та проведенні районних заходів (</w:t>
      </w:r>
      <w:r w:rsidRPr="00F249B1">
        <w:rPr>
          <w:rFonts w:ascii="Times New Roman" w:hAnsi="Times New Roman" w:cs="Times New Roman"/>
          <w:color w:val="000000"/>
          <w:sz w:val="28"/>
          <w:szCs w:val="28"/>
          <w:shd w:val="clear" w:color="auto" w:fill="FFFFFF"/>
          <w:lang w:val="uk-UA"/>
        </w:rPr>
        <w:t>свята, присвячені</w:t>
      </w:r>
      <w:r w:rsidRPr="00F249B1">
        <w:rPr>
          <w:rFonts w:ascii="Times New Roman" w:hAnsi="Times New Roman" w:cs="Times New Roman"/>
          <w:sz w:val="28"/>
          <w:szCs w:val="28"/>
          <w:lang w:val="uk-UA"/>
        </w:rPr>
        <w:t xml:space="preserve"> Дню </w:t>
      </w:r>
      <w:r w:rsidR="00037CF2" w:rsidRPr="00F249B1">
        <w:rPr>
          <w:rFonts w:ascii="Times New Roman" w:hAnsi="Times New Roman" w:cs="Times New Roman"/>
          <w:sz w:val="28"/>
          <w:szCs w:val="28"/>
          <w:lang w:val="uk-UA"/>
        </w:rPr>
        <w:t>Европ</w:t>
      </w:r>
      <w:r w:rsidRPr="00F249B1">
        <w:rPr>
          <w:rFonts w:ascii="Times New Roman" w:hAnsi="Times New Roman" w:cs="Times New Roman"/>
          <w:sz w:val="28"/>
          <w:szCs w:val="28"/>
          <w:lang w:val="uk-UA"/>
        </w:rPr>
        <w:t>и та Вишиванки,</w:t>
      </w:r>
      <w:r w:rsidRPr="00F249B1">
        <w:rPr>
          <w:rFonts w:ascii="Times New Roman" w:hAnsi="Times New Roman" w:cs="Times New Roman"/>
          <w:color w:val="000000"/>
          <w:sz w:val="28"/>
          <w:szCs w:val="28"/>
          <w:shd w:val="clear" w:color="auto" w:fill="FFFFFF"/>
          <w:lang w:val="uk-UA"/>
        </w:rPr>
        <w:t xml:space="preserve"> Дню Незалежності України, Дню міста Старобільськ, </w:t>
      </w:r>
      <w:r w:rsidR="00281C98" w:rsidRPr="00F249B1">
        <w:rPr>
          <w:rFonts w:ascii="Times New Roman" w:hAnsi="Times New Roman" w:cs="Times New Roman"/>
          <w:color w:val="000000"/>
          <w:sz w:val="28"/>
          <w:szCs w:val="28"/>
          <w:shd w:val="clear" w:color="auto" w:fill="FFFFFF"/>
          <w:lang w:val="uk-UA"/>
        </w:rPr>
        <w:t xml:space="preserve">«День підприємця», </w:t>
      </w:r>
      <w:r w:rsidRPr="00F249B1">
        <w:rPr>
          <w:rFonts w:ascii="Times New Roman" w:hAnsi="Times New Roman" w:cs="Times New Roman"/>
          <w:color w:val="000000"/>
          <w:sz w:val="28"/>
          <w:szCs w:val="28"/>
          <w:shd w:val="clear" w:color="auto" w:fill="FFFFFF"/>
          <w:lang w:val="uk-UA"/>
        </w:rPr>
        <w:t>туристично-мистецький фестиваль «Осінь у Старгороді» та</w:t>
      </w:r>
      <w:r w:rsidRPr="00F249B1">
        <w:rPr>
          <w:rFonts w:ascii="Times New Roman" w:hAnsi="Times New Roman" w:cs="Times New Roman"/>
          <w:sz w:val="28"/>
          <w:szCs w:val="28"/>
          <w:lang w:val="uk-UA"/>
        </w:rPr>
        <w:t xml:space="preserve"> інші).</w:t>
      </w:r>
    </w:p>
    <w:p w:rsidR="00281C98" w:rsidRPr="00F249B1" w:rsidRDefault="00281C98" w:rsidP="000F6729">
      <w:pPr>
        <w:spacing w:after="0" w:line="240" w:lineRule="auto"/>
        <w:ind w:firstLine="709"/>
        <w:jc w:val="both"/>
        <w:rPr>
          <w:rFonts w:ascii="Times New Roman" w:hAnsi="Times New Roman" w:cs="Times New Roman"/>
          <w:sz w:val="28"/>
          <w:szCs w:val="28"/>
          <w:lang w:val="uk-UA"/>
        </w:rPr>
      </w:pPr>
    </w:p>
    <w:p w:rsidR="00292016" w:rsidRPr="00F249B1" w:rsidRDefault="00292016" w:rsidP="000F6729">
      <w:pPr>
        <w:spacing w:after="0" w:line="240" w:lineRule="auto"/>
        <w:ind w:firstLine="709"/>
        <w:jc w:val="both"/>
        <w:rPr>
          <w:rFonts w:ascii="Times New Roman" w:hAnsi="Times New Roman" w:cs="Times New Roman"/>
          <w:b/>
          <w:sz w:val="28"/>
          <w:szCs w:val="28"/>
          <w:lang w:val="uk-UA"/>
        </w:rPr>
      </w:pPr>
      <w:r w:rsidRPr="00F249B1">
        <w:rPr>
          <w:rFonts w:ascii="Times New Roman" w:hAnsi="Times New Roman" w:cs="Times New Roman"/>
          <w:b/>
          <w:sz w:val="28"/>
          <w:szCs w:val="28"/>
          <w:lang w:val="uk-UA"/>
        </w:rPr>
        <w:t xml:space="preserve">Закупівля продукції </w:t>
      </w:r>
    </w:p>
    <w:p w:rsidR="00292016" w:rsidRPr="00F249B1" w:rsidRDefault="00292016" w:rsidP="000F6729">
      <w:pPr>
        <w:pStyle w:val="24"/>
        <w:spacing w:after="0" w:line="240" w:lineRule="auto"/>
        <w:ind w:left="0" w:firstLine="709"/>
        <w:jc w:val="both"/>
        <w:rPr>
          <w:rFonts w:ascii="Times New Roman" w:hAnsi="Times New Roman"/>
        </w:rPr>
      </w:pPr>
      <w:r w:rsidRPr="00F249B1">
        <w:rPr>
          <w:rFonts w:ascii="Times New Roman" w:hAnsi="Times New Roman"/>
          <w:sz w:val="28"/>
          <w:szCs w:val="28"/>
        </w:rPr>
        <w:t xml:space="preserve">Закон «Про публічні закупівлі» забезпечив розгортання до масштабів усієї країни пілотної системи електронних закупівель </w:t>
      </w:r>
      <w:r w:rsidR="00281C98" w:rsidRPr="00F249B1">
        <w:rPr>
          <w:rFonts w:ascii="Times New Roman" w:hAnsi="Times New Roman"/>
          <w:sz w:val="28"/>
          <w:szCs w:val="28"/>
        </w:rPr>
        <w:t>«</w:t>
      </w:r>
      <w:r w:rsidRPr="00F249B1">
        <w:rPr>
          <w:rFonts w:ascii="Times New Roman" w:hAnsi="Times New Roman"/>
          <w:sz w:val="28"/>
          <w:szCs w:val="28"/>
        </w:rPr>
        <w:t>ProZorro</w:t>
      </w:r>
      <w:r w:rsidR="00281C98" w:rsidRPr="00F249B1">
        <w:rPr>
          <w:rFonts w:ascii="Times New Roman" w:hAnsi="Times New Roman"/>
          <w:sz w:val="28"/>
          <w:szCs w:val="28"/>
        </w:rPr>
        <w:t>»</w:t>
      </w:r>
      <w:r w:rsidRPr="00F249B1">
        <w:rPr>
          <w:rFonts w:ascii="Times New Roman" w:hAnsi="Times New Roman"/>
          <w:sz w:val="28"/>
          <w:szCs w:val="28"/>
        </w:rPr>
        <w:t>.</w:t>
      </w:r>
    </w:p>
    <w:p w:rsidR="00292016" w:rsidRPr="00F249B1" w:rsidRDefault="00292016" w:rsidP="000F6729">
      <w:pPr>
        <w:pStyle w:val="24"/>
        <w:spacing w:after="0" w:line="240" w:lineRule="auto"/>
        <w:ind w:left="0" w:firstLine="709"/>
        <w:jc w:val="both"/>
        <w:rPr>
          <w:rFonts w:ascii="Times New Roman" w:hAnsi="Times New Roman"/>
          <w:sz w:val="28"/>
          <w:szCs w:val="28"/>
        </w:rPr>
      </w:pPr>
      <w:r w:rsidRPr="00F249B1">
        <w:rPr>
          <w:rFonts w:ascii="Times New Roman" w:hAnsi="Times New Roman"/>
          <w:sz w:val="28"/>
          <w:szCs w:val="28"/>
        </w:rPr>
        <w:t xml:space="preserve">Система електронних закупівель </w:t>
      </w:r>
      <w:r w:rsidR="00281C98" w:rsidRPr="00F249B1">
        <w:rPr>
          <w:rFonts w:ascii="Times New Roman" w:hAnsi="Times New Roman"/>
          <w:sz w:val="28"/>
          <w:szCs w:val="28"/>
        </w:rPr>
        <w:t>«</w:t>
      </w:r>
      <w:r w:rsidRPr="00F249B1">
        <w:rPr>
          <w:rFonts w:ascii="Times New Roman" w:hAnsi="Times New Roman"/>
          <w:sz w:val="28"/>
          <w:szCs w:val="28"/>
        </w:rPr>
        <w:t>ProZorro</w:t>
      </w:r>
      <w:r w:rsidR="00281C98" w:rsidRPr="00F249B1">
        <w:rPr>
          <w:rFonts w:ascii="Times New Roman" w:hAnsi="Times New Roman"/>
          <w:sz w:val="28"/>
          <w:szCs w:val="28"/>
        </w:rPr>
        <w:t>»</w:t>
      </w:r>
      <w:r w:rsidRPr="00F249B1">
        <w:rPr>
          <w:rFonts w:ascii="Times New Roman" w:hAnsi="Times New Roman"/>
          <w:sz w:val="28"/>
          <w:szCs w:val="28"/>
        </w:rPr>
        <w:t xml:space="preserve"> наразі є одним із найефективніших інструментів здійснення закупівель та розпорядження бюджетними коштами. Вона дозволяє мінімізувати корупційні ризики при здійсненні закупівель, спрощує доступ малого і середнього бізнесу до </w:t>
      </w:r>
      <w:r w:rsidRPr="00F249B1">
        <w:rPr>
          <w:rFonts w:ascii="Times New Roman" w:hAnsi="Times New Roman"/>
          <w:sz w:val="28"/>
          <w:szCs w:val="28"/>
        </w:rPr>
        <w:lastRenderedPageBreak/>
        <w:t>державних торгів, забезпечує громадський контроль за процесом торгів та дозволяє зробити діяльність органів влади та комунальних підприємств прозорою та відкритою, економне витрачання бюджетних коштів та підвищення статусу влади у суспільстві та рівень довіри до неї.</w:t>
      </w:r>
    </w:p>
    <w:p w:rsidR="00292016" w:rsidRPr="00F249B1" w:rsidRDefault="00292016" w:rsidP="000F6729">
      <w:pPr>
        <w:tabs>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u w:val="single"/>
          <w:lang w:val="uk-UA"/>
        </w:rPr>
      </w:pPr>
      <w:r w:rsidRPr="00F249B1">
        <w:rPr>
          <w:rFonts w:ascii="Times New Roman" w:hAnsi="Times New Roman" w:cs="Times New Roman"/>
          <w:sz w:val="28"/>
          <w:szCs w:val="28"/>
          <w:lang w:val="uk-UA"/>
        </w:rPr>
        <w:t>Через систему електронних державних закупівель «Prozorro» підрозділами Старобільської РДА за 2018 рік здійснено 85 закупівель на загальну суму 61 млн 929,9 тис.</w:t>
      </w:r>
      <w:r w:rsidR="00C139BB"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 xml:space="preserve">грн. </w:t>
      </w:r>
      <w:r w:rsidRPr="00F249B1">
        <w:rPr>
          <w:rFonts w:ascii="Times New Roman" w:hAnsi="Times New Roman" w:cs="Times New Roman"/>
          <w:sz w:val="28"/>
          <w:szCs w:val="28"/>
          <w:u w:val="single"/>
          <w:lang w:val="uk-UA"/>
        </w:rPr>
        <w:t xml:space="preserve">Економія коштів по району, за оперативними даними учасників, становить </w:t>
      </w:r>
      <w:r w:rsidRPr="00F249B1">
        <w:rPr>
          <w:rFonts w:ascii="Times New Roman" w:hAnsi="Times New Roman" w:cs="Times New Roman"/>
          <w:b/>
          <w:i/>
          <w:sz w:val="28"/>
          <w:szCs w:val="28"/>
          <w:u w:val="single"/>
          <w:lang w:val="uk-UA"/>
        </w:rPr>
        <w:t>29694,5 тис. грн.</w:t>
      </w:r>
    </w:p>
    <w:p w:rsidR="00292016" w:rsidRPr="00F249B1" w:rsidRDefault="00292016"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За 9 місяців 2019 року підрозділами Старобільської РДА через електронну систему публічних закупівель «ProZorro» було здійснено 54 закупівлі на загальну суму 33 млн 444,1 тис.</w:t>
      </w:r>
      <w:r w:rsidR="00C139BB"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 xml:space="preserve">грн, що складає 74% до відповідного показника 2018 року. </w:t>
      </w:r>
    </w:p>
    <w:p w:rsidR="000247D5" w:rsidRPr="00F249B1" w:rsidRDefault="000247D5" w:rsidP="000F6729">
      <w:pPr>
        <w:spacing w:after="0" w:line="240" w:lineRule="auto"/>
        <w:ind w:firstLine="709"/>
        <w:jc w:val="both"/>
        <w:rPr>
          <w:rFonts w:ascii="Times New Roman" w:hAnsi="Times New Roman" w:cs="Times New Roman"/>
          <w:b/>
          <w:color w:val="000000"/>
          <w:sz w:val="28"/>
          <w:szCs w:val="28"/>
          <w:lang w:val="uk-UA"/>
        </w:rPr>
      </w:pPr>
    </w:p>
    <w:p w:rsidR="000247D5" w:rsidRPr="00F249B1" w:rsidRDefault="000247D5" w:rsidP="000F6729">
      <w:pPr>
        <w:spacing w:after="0" w:line="240" w:lineRule="auto"/>
        <w:ind w:firstLine="709"/>
        <w:jc w:val="both"/>
        <w:rPr>
          <w:rFonts w:ascii="Times New Roman" w:hAnsi="Times New Roman" w:cs="Times New Roman"/>
          <w:b/>
          <w:i/>
          <w:color w:val="000000"/>
          <w:sz w:val="28"/>
          <w:szCs w:val="28"/>
          <w:lang w:val="uk-UA"/>
        </w:rPr>
      </w:pPr>
      <w:r w:rsidRPr="00F249B1">
        <w:rPr>
          <w:rFonts w:ascii="Times New Roman" w:hAnsi="Times New Roman" w:cs="Times New Roman"/>
          <w:b/>
          <w:i/>
          <w:color w:val="000000"/>
          <w:sz w:val="28"/>
          <w:szCs w:val="28"/>
          <w:lang w:val="uk-UA"/>
        </w:rPr>
        <w:t>Зовнішньоекономічна діяльність</w:t>
      </w:r>
    </w:p>
    <w:p w:rsidR="000247D5" w:rsidRPr="00F249B1" w:rsidRDefault="000247D5" w:rsidP="000F6729">
      <w:pPr>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b/>
          <w:color w:val="000000"/>
          <w:sz w:val="28"/>
          <w:szCs w:val="28"/>
          <w:lang w:val="uk-UA"/>
        </w:rPr>
        <w:t>Статистичні дані</w:t>
      </w:r>
      <w:r w:rsidRPr="00F249B1">
        <w:rPr>
          <w:rFonts w:ascii="Times New Roman" w:hAnsi="Times New Roman" w:cs="Times New Roman"/>
          <w:color w:val="000000"/>
          <w:sz w:val="28"/>
          <w:szCs w:val="28"/>
          <w:lang w:val="uk-UA"/>
        </w:rPr>
        <w:t xml:space="preserve"> щодо зовнішньої торгівлі товарами, обсягів експорту-імпорту товарів в Старобільському районі за 2018-2019 роки відсутні.</w:t>
      </w:r>
    </w:p>
    <w:p w:rsidR="000247D5" w:rsidRPr="00F249B1" w:rsidRDefault="000247D5" w:rsidP="000F6729">
      <w:pPr>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b/>
          <w:color w:val="000000"/>
          <w:sz w:val="28"/>
          <w:szCs w:val="28"/>
          <w:lang w:val="uk-UA"/>
        </w:rPr>
        <w:t>За даними Старобільської ОДПІ та Луганської митниці ДФС</w:t>
      </w:r>
      <w:r w:rsidRPr="00F249B1">
        <w:rPr>
          <w:rFonts w:ascii="Times New Roman" w:hAnsi="Times New Roman" w:cs="Times New Roman"/>
          <w:color w:val="000000"/>
          <w:sz w:val="28"/>
          <w:szCs w:val="28"/>
          <w:lang w:val="uk-UA"/>
        </w:rPr>
        <w:t xml:space="preserve"> оборот зовнішньої торгівлі товарами району за 2018 рік становив 112 млн 389,3 тис.</w:t>
      </w:r>
      <w:r w:rsidR="00C139BB" w:rsidRPr="00F249B1">
        <w:rPr>
          <w:rFonts w:ascii="Times New Roman" w:hAnsi="Times New Roman" w:cs="Times New Roman"/>
          <w:color w:val="000000"/>
          <w:sz w:val="28"/>
          <w:szCs w:val="28"/>
          <w:lang w:val="uk-UA"/>
        </w:rPr>
        <w:t xml:space="preserve"> </w:t>
      </w:r>
      <w:r w:rsidRPr="00F249B1">
        <w:rPr>
          <w:rFonts w:ascii="Times New Roman" w:hAnsi="Times New Roman" w:cs="Times New Roman"/>
          <w:color w:val="000000"/>
          <w:sz w:val="28"/>
          <w:szCs w:val="28"/>
          <w:lang w:val="uk-UA"/>
        </w:rPr>
        <w:t xml:space="preserve">грн, що на 29,9% більше, ніж у 2017році </w:t>
      </w:r>
      <w:r w:rsidRPr="00F249B1">
        <w:rPr>
          <w:rFonts w:ascii="Times New Roman" w:hAnsi="Times New Roman" w:cs="Times New Roman"/>
          <w:sz w:val="28"/>
          <w:szCs w:val="28"/>
          <w:lang w:val="uk-UA"/>
        </w:rPr>
        <w:t>(експортні поставки – 84 млн 606,3 тис.</w:t>
      </w:r>
      <w:r w:rsidR="00C139BB" w:rsidRPr="00F249B1">
        <w:rPr>
          <w:rFonts w:ascii="Times New Roman" w:hAnsi="Times New Roman" w:cs="Times New Roman"/>
          <w:sz w:val="28"/>
          <w:szCs w:val="28"/>
          <w:lang w:val="uk-UA"/>
        </w:rPr>
        <w:t xml:space="preserve"> грн </w:t>
      </w:r>
      <w:r w:rsidRPr="00F249B1">
        <w:rPr>
          <w:rFonts w:ascii="Times New Roman" w:hAnsi="Times New Roman" w:cs="Times New Roman"/>
          <w:sz w:val="28"/>
          <w:szCs w:val="28"/>
          <w:lang w:val="uk-UA"/>
        </w:rPr>
        <w:t>(102,2% до показника 2017 року),</w:t>
      </w:r>
      <w:r w:rsidR="00C139BB" w:rsidRPr="00F249B1">
        <w:rPr>
          <w:rFonts w:ascii="Times New Roman" w:hAnsi="Times New Roman" w:cs="Times New Roman"/>
          <w:sz w:val="28"/>
          <w:szCs w:val="28"/>
          <w:lang w:val="uk-UA"/>
        </w:rPr>
        <w:t xml:space="preserve"> і</w:t>
      </w:r>
      <w:r w:rsidRPr="00F249B1">
        <w:rPr>
          <w:rFonts w:ascii="Times New Roman" w:hAnsi="Times New Roman" w:cs="Times New Roman"/>
          <w:color w:val="000000"/>
          <w:sz w:val="28"/>
          <w:szCs w:val="28"/>
          <w:lang w:val="uk-UA"/>
        </w:rPr>
        <w:t>мпорт збільшився у 7,4 рази та склав 27 млн 783 тис.</w:t>
      </w:r>
      <w:r w:rsidR="00C139BB" w:rsidRPr="00F249B1">
        <w:rPr>
          <w:rFonts w:ascii="Times New Roman" w:hAnsi="Times New Roman" w:cs="Times New Roman"/>
          <w:color w:val="000000"/>
          <w:sz w:val="28"/>
          <w:szCs w:val="28"/>
          <w:lang w:val="uk-UA"/>
        </w:rPr>
        <w:t xml:space="preserve"> </w:t>
      </w:r>
      <w:r w:rsidRPr="00F249B1">
        <w:rPr>
          <w:rFonts w:ascii="Times New Roman" w:hAnsi="Times New Roman" w:cs="Times New Roman"/>
          <w:color w:val="000000"/>
          <w:sz w:val="28"/>
          <w:szCs w:val="28"/>
          <w:lang w:val="uk-UA"/>
        </w:rPr>
        <w:t>грн).</w:t>
      </w:r>
    </w:p>
    <w:p w:rsidR="000247D5" w:rsidRPr="00F249B1" w:rsidRDefault="000247D5" w:rsidP="000F6729">
      <w:pPr>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color w:val="000000"/>
          <w:sz w:val="28"/>
          <w:szCs w:val="28"/>
          <w:lang w:val="uk-UA"/>
        </w:rPr>
        <w:t>Показник обороту зовнішньої торгівлі 2019 року очікується на рівні 117 млн 126,9 тис.</w:t>
      </w:r>
      <w:r w:rsidR="00C139BB" w:rsidRPr="00F249B1">
        <w:rPr>
          <w:rFonts w:ascii="Times New Roman" w:hAnsi="Times New Roman" w:cs="Times New Roman"/>
          <w:color w:val="000000"/>
          <w:sz w:val="28"/>
          <w:szCs w:val="28"/>
          <w:lang w:val="uk-UA"/>
        </w:rPr>
        <w:t xml:space="preserve"> </w:t>
      </w:r>
      <w:r w:rsidRPr="00F249B1">
        <w:rPr>
          <w:rFonts w:ascii="Times New Roman" w:hAnsi="Times New Roman" w:cs="Times New Roman"/>
          <w:color w:val="000000"/>
          <w:sz w:val="28"/>
          <w:szCs w:val="28"/>
          <w:lang w:val="uk-UA"/>
        </w:rPr>
        <w:t>грн, що становить 104,2% до рівня 2018 року. Обсяги експорту та імпорту складуть відповідно 82 млн 581,9 тис.</w:t>
      </w:r>
      <w:r w:rsidR="00C139BB" w:rsidRPr="00F249B1">
        <w:rPr>
          <w:rFonts w:ascii="Times New Roman" w:hAnsi="Times New Roman" w:cs="Times New Roman"/>
          <w:color w:val="000000"/>
          <w:sz w:val="28"/>
          <w:szCs w:val="28"/>
          <w:lang w:val="uk-UA"/>
        </w:rPr>
        <w:t xml:space="preserve"> </w:t>
      </w:r>
      <w:r w:rsidRPr="00F249B1">
        <w:rPr>
          <w:rFonts w:ascii="Times New Roman" w:hAnsi="Times New Roman" w:cs="Times New Roman"/>
          <w:color w:val="000000"/>
          <w:sz w:val="28"/>
          <w:szCs w:val="28"/>
          <w:lang w:val="uk-UA"/>
        </w:rPr>
        <w:t>грн, що склад</w:t>
      </w:r>
      <w:r w:rsidR="00C139BB" w:rsidRPr="00F249B1">
        <w:rPr>
          <w:rFonts w:ascii="Times New Roman" w:hAnsi="Times New Roman" w:cs="Times New Roman"/>
          <w:color w:val="000000"/>
          <w:sz w:val="28"/>
          <w:szCs w:val="28"/>
          <w:lang w:val="uk-UA"/>
        </w:rPr>
        <w:t xml:space="preserve">е 97,6% до показника 2018 року, та </w:t>
      </w:r>
      <w:r w:rsidRPr="00F249B1">
        <w:rPr>
          <w:rFonts w:ascii="Times New Roman" w:hAnsi="Times New Roman" w:cs="Times New Roman"/>
          <w:color w:val="000000"/>
          <w:sz w:val="28"/>
          <w:szCs w:val="28"/>
          <w:lang w:val="uk-UA"/>
        </w:rPr>
        <w:t>34</w:t>
      </w:r>
      <w:r w:rsidR="00C139BB" w:rsidRPr="00F249B1">
        <w:rPr>
          <w:rFonts w:ascii="Times New Roman" w:hAnsi="Times New Roman" w:cs="Times New Roman"/>
          <w:color w:val="000000"/>
          <w:sz w:val="28"/>
          <w:szCs w:val="28"/>
          <w:lang w:val="uk-UA"/>
        </w:rPr>
        <w:t xml:space="preserve"> </w:t>
      </w:r>
      <w:r w:rsidRPr="00F249B1">
        <w:rPr>
          <w:rFonts w:ascii="Times New Roman" w:hAnsi="Times New Roman" w:cs="Times New Roman"/>
          <w:color w:val="000000"/>
          <w:sz w:val="28"/>
          <w:szCs w:val="28"/>
          <w:lang w:val="uk-UA"/>
        </w:rPr>
        <w:t>млн 545 тис.</w:t>
      </w:r>
      <w:r w:rsidR="00C139BB" w:rsidRPr="00F249B1">
        <w:rPr>
          <w:rFonts w:ascii="Times New Roman" w:hAnsi="Times New Roman" w:cs="Times New Roman"/>
          <w:color w:val="000000"/>
          <w:sz w:val="28"/>
          <w:szCs w:val="28"/>
          <w:lang w:val="uk-UA"/>
        </w:rPr>
        <w:t xml:space="preserve"> </w:t>
      </w:r>
      <w:r w:rsidRPr="00F249B1">
        <w:rPr>
          <w:rFonts w:ascii="Times New Roman" w:hAnsi="Times New Roman" w:cs="Times New Roman"/>
          <w:color w:val="000000"/>
          <w:sz w:val="28"/>
          <w:szCs w:val="28"/>
          <w:lang w:val="uk-UA"/>
        </w:rPr>
        <w:t>грн</w:t>
      </w:r>
      <w:r w:rsidR="00037CF2" w:rsidRPr="00F249B1">
        <w:rPr>
          <w:rFonts w:ascii="Times New Roman" w:hAnsi="Times New Roman" w:cs="Times New Roman"/>
          <w:color w:val="000000"/>
          <w:sz w:val="28"/>
          <w:szCs w:val="28"/>
          <w:lang w:val="uk-UA"/>
        </w:rPr>
        <w:t xml:space="preserve"> </w:t>
      </w:r>
      <w:r w:rsidRPr="00F249B1">
        <w:rPr>
          <w:rFonts w:ascii="Times New Roman" w:hAnsi="Times New Roman" w:cs="Times New Roman"/>
          <w:color w:val="000000"/>
          <w:sz w:val="28"/>
          <w:szCs w:val="28"/>
          <w:lang w:val="uk-UA"/>
        </w:rPr>
        <w:t>(збільшення на 24,3%).</w:t>
      </w:r>
    </w:p>
    <w:p w:rsidR="000247D5" w:rsidRPr="00F249B1" w:rsidRDefault="000247D5"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b/>
          <w:sz w:val="28"/>
          <w:szCs w:val="28"/>
          <w:lang w:val="uk-UA"/>
        </w:rPr>
        <w:t>Позитивне сальдо</w:t>
      </w:r>
      <w:r w:rsidRPr="00F249B1">
        <w:rPr>
          <w:rFonts w:ascii="Times New Roman" w:hAnsi="Times New Roman" w:cs="Times New Roman"/>
          <w:sz w:val="28"/>
          <w:szCs w:val="28"/>
          <w:lang w:val="uk-UA"/>
        </w:rPr>
        <w:t xml:space="preserve">: за 2018 рік становило 56 </w:t>
      </w:r>
      <w:r w:rsidR="00E877BA" w:rsidRPr="00F249B1">
        <w:rPr>
          <w:rFonts w:ascii="Times New Roman" w:hAnsi="Times New Roman" w:cs="Times New Roman"/>
          <w:sz w:val="28"/>
          <w:szCs w:val="28"/>
          <w:lang w:val="uk-UA"/>
        </w:rPr>
        <w:t>млн</w:t>
      </w:r>
      <w:r w:rsidRPr="00F249B1">
        <w:rPr>
          <w:rFonts w:ascii="Times New Roman" w:hAnsi="Times New Roman" w:cs="Times New Roman"/>
          <w:sz w:val="28"/>
          <w:szCs w:val="28"/>
          <w:lang w:val="uk-UA"/>
        </w:rPr>
        <w:t xml:space="preserve"> 823,3 тис. грн, за січень-вересень 2019 року – 35 </w:t>
      </w:r>
      <w:r w:rsidR="00E877BA" w:rsidRPr="00F249B1">
        <w:rPr>
          <w:rFonts w:ascii="Times New Roman" w:hAnsi="Times New Roman" w:cs="Times New Roman"/>
          <w:sz w:val="28"/>
          <w:szCs w:val="28"/>
          <w:lang w:val="uk-UA"/>
        </w:rPr>
        <w:t>млн</w:t>
      </w:r>
      <w:r w:rsidRPr="00F249B1">
        <w:rPr>
          <w:rFonts w:ascii="Times New Roman" w:hAnsi="Times New Roman" w:cs="Times New Roman"/>
          <w:sz w:val="28"/>
          <w:szCs w:val="28"/>
          <w:lang w:val="uk-UA"/>
        </w:rPr>
        <w:t xml:space="preserve"> 704,9 тис. грн. Очікуваний показник 2019 року – 48 </w:t>
      </w:r>
      <w:r w:rsidR="00E877BA" w:rsidRPr="00F249B1">
        <w:rPr>
          <w:rFonts w:ascii="Times New Roman" w:hAnsi="Times New Roman" w:cs="Times New Roman"/>
          <w:sz w:val="28"/>
          <w:szCs w:val="28"/>
          <w:lang w:val="uk-UA"/>
        </w:rPr>
        <w:t>млн</w:t>
      </w:r>
      <w:r w:rsidRPr="00F249B1">
        <w:rPr>
          <w:rFonts w:ascii="Times New Roman" w:hAnsi="Times New Roman" w:cs="Times New Roman"/>
          <w:sz w:val="28"/>
          <w:szCs w:val="28"/>
          <w:lang w:val="uk-UA"/>
        </w:rPr>
        <w:t xml:space="preserve"> 36,9 тис. грн.</w:t>
      </w:r>
    </w:p>
    <w:p w:rsidR="000247D5" w:rsidRPr="00F249B1" w:rsidRDefault="000247D5" w:rsidP="000F6729">
      <w:pPr>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color w:val="000000"/>
          <w:sz w:val="28"/>
          <w:szCs w:val="28"/>
          <w:lang w:val="uk-UA"/>
        </w:rPr>
        <w:t>У 2018-2019 роках зовнішня торгівля товарами в Старобільському районі здійснюється – ТОВ «Старобільський елеватор», ТОВ «Сєвєродонецькі металовироби і конструкції», ТОВ «Металсплавтехнології» та до 01.04.2019 року – ТОВ «Інком плюс 2012».</w:t>
      </w:r>
    </w:p>
    <w:p w:rsidR="000247D5" w:rsidRPr="00F249B1" w:rsidRDefault="000247D5" w:rsidP="000F6729">
      <w:pPr>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b/>
          <w:color w:val="000000"/>
          <w:sz w:val="28"/>
          <w:szCs w:val="28"/>
          <w:lang w:val="uk-UA"/>
        </w:rPr>
        <w:t xml:space="preserve">За даними Старобільської ОДПІ та </w:t>
      </w:r>
      <w:r w:rsidR="00037CF2" w:rsidRPr="00F249B1">
        <w:rPr>
          <w:rFonts w:ascii="Times New Roman" w:hAnsi="Times New Roman" w:cs="Times New Roman"/>
          <w:b/>
          <w:color w:val="000000"/>
          <w:sz w:val="28"/>
          <w:szCs w:val="28"/>
          <w:lang w:val="uk-UA"/>
        </w:rPr>
        <w:t>підприємства ТОВ</w:t>
      </w:r>
      <w:r w:rsidRPr="00F249B1">
        <w:rPr>
          <w:rFonts w:ascii="Times New Roman" w:hAnsi="Times New Roman" w:cs="Times New Roman"/>
          <w:b/>
          <w:color w:val="000000"/>
          <w:sz w:val="28"/>
          <w:szCs w:val="28"/>
          <w:lang w:val="uk-UA"/>
        </w:rPr>
        <w:t xml:space="preserve"> «Старобільський елеватор»</w:t>
      </w:r>
      <w:r w:rsidRPr="00F249B1">
        <w:rPr>
          <w:rFonts w:ascii="Times New Roman" w:hAnsi="Times New Roman" w:cs="Times New Roman"/>
          <w:color w:val="000000"/>
          <w:sz w:val="28"/>
          <w:szCs w:val="28"/>
          <w:lang w:val="uk-UA"/>
        </w:rPr>
        <w:t xml:space="preserve"> об’єм експорту за 2018 рік склав 49 млн 893,2 тис.</w:t>
      </w:r>
      <w:r w:rsidR="00C139BB" w:rsidRPr="00F249B1">
        <w:rPr>
          <w:rFonts w:ascii="Times New Roman" w:hAnsi="Times New Roman" w:cs="Times New Roman"/>
          <w:color w:val="000000"/>
          <w:sz w:val="28"/>
          <w:szCs w:val="28"/>
          <w:lang w:val="uk-UA"/>
        </w:rPr>
        <w:t xml:space="preserve"> </w:t>
      </w:r>
      <w:r w:rsidRPr="00F249B1">
        <w:rPr>
          <w:rFonts w:ascii="Times New Roman" w:hAnsi="Times New Roman" w:cs="Times New Roman"/>
          <w:color w:val="000000"/>
          <w:sz w:val="28"/>
          <w:szCs w:val="28"/>
          <w:lang w:val="uk-UA"/>
        </w:rPr>
        <w:t>грн (97,3 % до 2017 року), а саме зернові культури, зокрема пшениця.</w:t>
      </w:r>
    </w:p>
    <w:p w:rsidR="000247D5" w:rsidRPr="00F249B1" w:rsidRDefault="000247D5" w:rsidP="000F6729">
      <w:pPr>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color w:val="000000"/>
          <w:sz w:val="28"/>
          <w:szCs w:val="28"/>
          <w:lang w:val="uk-UA"/>
        </w:rPr>
        <w:t>Очікується, що на кінець 2019 року виручка від експортних поставок пшениці складе 53 млн 758,1 тис.</w:t>
      </w:r>
      <w:r w:rsidR="00C139BB" w:rsidRPr="00F249B1">
        <w:rPr>
          <w:rFonts w:ascii="Times New Roman" w:hAnsi="Times New Roman" w:cs="Times New Roman"/>
          <w:color w:val="000000"/>
          <w:sz w:val="28"/>
          <w:szCs w:val="28"/>
          <w:lang w:val="uk-UA"/>
        </w:rPr>
        <w:t xml:space="preserve"> </w:t>
      </w:r>
      <w:r w:rsidRPr="00F249B1">
        <w:rPr>
          <w:rFonts w:ascii="Times New Roman" w:hAnsi="Times New Roman" w:cs="Times New Roman"/>
          <w:color w:val="000000"/>
          <w:sz w:val="28"/>
          <w:szCs w:val="28"/>
          <w:lang w:val="uk-UA"/>
        </w:rPr>
        <w:t>грн (107,7 % до 2018 року).</w:t>
      </w:r>
    </w:p>
    <w:p w:rsidR="000247D5" w:rsidRPr="00F249B1" w:rsidRDefault="000247D5" w:rsidP="000F6729">
      <w:pPr>
        <w:spacing w:after="0" w:line="240" w:lineRule="auto"/>
        <w:ind w:firstLine="709"/>
        <w:jc w:val="both"/>
        <w:rPr>
          <w:rFonts w:ascii="Times New Roman" w:hAnsi="Times New Roman" w:cs="Times New Roman"/>
          <w:b/>
          <w:sz w:val="28"/>
          <w:szCs w:val="28"/>
          <w:lang w:val="uk-UA"/>
        </w:rPr>
      </w:pPr>
      <w:r w:rsidRPr="00F249B1">
        <w:rPr>
          <w:rFonts w:ascii="Times New Roman" w:hAnsi="Times New Roman" w:cs="Times New Roman"/>
          <w:b/>
          <w:sz w:val="28"/>
          <w:szCs w:val="28"/>
          <w:lang w:val="uk-UA"/>
        </w:rPr>
        <w:t xml:space="preserve">За даними Старобільської </w:t>
      </w:r>
      <w:r w:rsidR="00037CF2" w:rsidRPr="00F249B1">
        <w:rPr>
          <w:rFonts w:ascii="Times New Roman" w:hAnsi="Times New Roman" w:cs="Times New Roman"/>
          <w:b/>
          <w:sz w:val="28"/>
          <w:szCs w:val="28"/>
          <w:lang w:val="uk-UA"/>
        </w:rPr>
        <w:t xml:space="preserve">ОДПІ </w:t>
      </w:r>
      <w:r w:rsidR="00037CF2" w:rsidRPr="00F249B1">
        <w:rPr>
          <w:rFonts w:ascii="Times New Roman" w:hAnsi="Times New Roman" w:cs="Times New Roman"/>
          <w:b/>
          <w:color w:val="000000"/>
          <w:sz w:val="28"/>
          <w:szCs w:val="28"/>
          <w:lang w:val="uk-UA"/>
        </w:rPr>
        <w:t>та</w:t>
      </w:r>
      <w:r w:rsidRPr="00F249B1">
        <w:rPr>
          <w:rFonts w:ascii="Times New Roman" w:hAnsi="Times New Roman" w:cs="Times New Roman"/>
          <w:b/>
          <w:color w:val="000000"/>
          <w:sz w:val="28"/>
          <w:szCs w:val="28"/>
          <w:lang w:val="uk-UA"/>
        </w:rPr>
        <w:t xml:space="preserve"> Луганської митниці ДФС</w:t>
      </w:r>
      <w:r w:rsidRPr="00F249B1">
        <w:rPr>
          <w:rFonts w:ascii="Times New Roman" w:hAnsi="Times New Roman" w:cs="Times New Roman"/>
          <w:b/>
          <w:sz w:val="28"/>
          <w:szCs w:val="28"/>
          <w:lang w:val="uk-UA"/>
        </w:rPr>
        <w:t>:</w:t>
      </w:r>
    </w:p>
    <w:p w:rsidR="000247D5" w:rsidRPr="00F249B1" w:rsidRDefault="000247D5" w:rsidP="000F6729">
      <w:pPr>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sz w:val="28"/>
          <w:szCs w:val="28"/>
          <w:lang w:val="uk-UA"/>
        </w:rPr>
        <w:t xml:space="preserve"> об’єм експорту </w:t>
      </w:r>
      <w:r w:rsidRPr="00F249B1">
        <w:rPr>
          <w:rFonts w:ascii="Times New Roman" w:hAnsi="Times New Roman" w:cs="Times New Roman"/>
          <w:b/>
          <w:sz w:val="28"/>
          <w:szCs w:val="28"/>
          <w:u w:val="single"/>
          <w:lang w:val="uk-UA"/>
        </w:rPr>
        <w:t xml:space="preserve">ТОВ </w:t>
      </w:r>
      <w:r w:rsidRPr="00F249B1">
        <w:rPr>
          <w:rFonts w:ascii="Times New Roman" w:hAnsi="Times New Roman" w:cs="Times New Roman"/>
          <w:b/>
          <w:color w:val="000000"/>
          <w:sz w:val="28"/>
          <w:szCs w:val="28"/>
          <w:lang w:val="uk-UA"/>
        </w:rPr>
        <w:t>«Сєвєродонецькі металовироби і конструкції»</w:t>
      </w:r>
      <w:r w:rsidRPr="00F249B1">
        <w:rPr>
          <w:rFonts w:ascii="Times New Roman" w:hAnsi="Times New Roman" w:cs="Times New Roman"/>
          <w:color w:val="000000"/>
          <w:sz w:val="28"/>
          <w:szCs w:val="28"/>
          <w:lang w:val="uk-UA"/>
        </w:rPr>
        <w:t xml:space="preserve"> за 2018 рік склав 23 млн 161,5тис.</w:t>
      </w:r>
      <w:r w:rsidR="00C139BB" w:rsidRPr="00F249B1">
        <w:rPr>
          <w:rFonts w:ascii="Times New Roman" w:hAnsi="Times New Roman" w:cs="Times New Roman"/>
          <w:color w:val="000000"/>
          <w:sz w:val="28"/>
          <w:szCs w:val="28"/>
          <w:lang w:val="uk-UA"/>
        </w:rPr>
        <w:t xml:space="preserve"> </w:t>
      </w:r>
      <w:r w:rsidRPr="00F249B1">
        <w:rPr>
          <w:rFonts w:ascii="Times New Roman" w:hAnsi="Times New Roman" w:cs="Times New Roman"/>
          <w:color w:val="000000"/>
          <w:sz w:val="28"/>
          <w:szCs w:val="28"/>
          <w:lang w:val="uk-UA"/>
        </w:rPr>
        <w:t xml:space="preserve">грн (73,6% порівняно з показником 2017 року). </w:t>
      </w:r>
    </w:p>
    <w:p w:rsidR="000247D5" w:rsidRPr="00F249B1" w:rsidRDefault="000247D5" w:rsidP="000F6729">
      <w:pPr>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color w:val="000000"/>
          <w:sz w:val="28"/>
          <w:szCs w:val="28"/>
          <w:lang w:val="uk-UA"/>
        </w:rPr>
        <w:t xml:space="preserve">Очікуваний показник 2019 року складе 2 </w:t>
      </w:r>
      <w:r w:rsidR="00E877BA" w:rsidRPr="00F249B1">
        <w:rPr>
          <w:rFonts w:ascii="Times New Roman" w:hAnsi="Times New Roman" w:cs="Times New Roman"/>
          <w:color w:val="000000"/>
          <w:sz w:val="28"/>
          <w:szCs w:val="28"/>
          <w:lang w:val="uk-UA"/>
        </w:rPr>
        <w:t>млн</w:t>
      </w:r>
      <w:r w:rsidRPr="00F249B1">
        <w:rPr>
          <w:rFonts w:ascii="Times New Roman" w:hAnsi="Times New Roman" w:cs="Times New Roman"/>
          <w:color w:val="000000"/>
          <w:sz w:val="28"/>
          <w:szCs w:val="28"/>
          <w:lang w:val="uk-UA"/>
        </w:rPr>
        <w:t xml:space="preserve"> 254,9 тис.</w:t>
      </w:r>
      <w:r w:rsidR="00C139BB" w:rsidRPr="00F249B1">
        <w:rPr>
          <w:rFonts w:ascii="Times New Roman" w:hAnsi="Times New Roman" w:cs="Times New Roman"/>
          <w:color w:val="000000"/>
          <w:sz w:val="28"/>
          <w:szCs w:val="28"/>
          <w:lang w:val="uk-UA"/>
        </w:rPr>
        <w:t xml:space="preserve"> </w:t>
      </w:r>
      <w:r w:rsidRPr="00F249B1">
        <w:rPr>
          <w:rFonts w:ascii="Times New Roman" w:hAnsi="Times New Roman" w:cs="Times New Roman"/>
          <w:color w:val="000000"/>
          <w:sz w:val="28"/>
          <w:szCs w:val="28"/>
          <w:lang w:val="uk-UA"/>
        </w:rPr>
        <w:t>грн (у 10 разів менше рівня 2018 року).</w:t>
      </w:r>
    </w:p>
    <w:p w:rsidR="000247D5" w:rsidRPr="00F249B1" w:rsidRDefault="000247D5" w:rsidP="000F6729">
      <w:pPr>
        <w:spacing w:after="0" w:line="240" w:lineRule="auto"/>
        <w:ind w:firstLine="709"/>
        <w:jc w:val="both"/>
        <w:rPr>
          <w:rFonts w:ascii="Times New Roman" w:hAnsi="Times New Roman" w:cs="Times New Roman"/>
          <w:sz w:val="28"/>
          <w:szCs w:val="28"/>
          <w:lang w:val="uk-UA"/>
        </w:rPr>
      </w:pPr>
    </w:p>
    <w:p w:rsidR="000247D5" w:rsidRPr="00F249B1" w:rsidRDefault="00A21876" w:rsidP="000F6729">
      <w:pPr>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sz w:val="28"/>
          <w:szCs w:val="28"/>
          <w:lang w:val="uk-UA"/>
        </w:rPr>
        <w:lastRenderedPageBreak/>
        <w:t>О</w:t>
      </w:r>
      <w:r w:rsidR="000247D5" w:rsidRPr="00F249B1">
        <w:rPr>
          <w:rFonts w:ascii="Times New Roman" w:hAnsi="Times New Roman" w:cs="Times New Roman"/>
          <w:sz w:val="28"/>
          <w:szCs w:val="28"/>
          <w:lang w:val="uk-UA"/>
        </w:rPr>
        <w:t xml:space="preserve">б’єм експорту </w:t>
      </w:r>
      <w:r w:rsidR="000247D5" w:rsidRPr="00F249B1">
        <w:rPr>
          <w:rFonts w:ascii="Times New Roman" w:hAnsi="Times New Roman" w:cs="Times New Roman"/>
          <w:b/>
          <w:sz w:val="28"/>
          <w:szCs w:val="28"/>
          <w:u w:val="single"/>
          <w:lang w:val="uk-UA"/>
        </w:rPr>
        <w:t xml:space="preserve">ТОВ </w:t>
      </w:r>
      <w:r w:rsidR="000247D5" w:rsidRPr="00F249B1">
        <w:rPr>
          <w:rFonts w:ascii="Times New Roman" w:hAnsi="Times New Roman" w:cs="Times New Roman"/>
          <w:b/>
          <w:color w:val="000000"/>
          <w:sz w:val="28"/>
          <w:szCs w:val="28"/>
          <w:lang w:val="uk-UA"/>
        </w:rPr>
        <w:t>«Металсплавтехнології»</w:t>
      </w:r>
      <w:r w:rsidR="000247D5" w:rsidRPr="00F249B1">
        <w:rPr>
          <w:rFonts w:ascii="Times New Roman" w:hAnsi="Times New Roman" w:cs="Times New Roman"/>
          <w:color w:val="000000"/>
          <w:sz w:val="28"/>
          <w:szCs w:val="28"/>
          <w:lang w:val="uk-UA"/>
        </w:rPr>
        <w:t xml:space="preserve"> за 2018 рік склав 2 млн 887тис.</w:t>
      </w:r>
      <w:r w:rsidR="00C139BB" w:rsidRPr="00F249B1">
        <w:rPr>
          <w:rFonts w:ascii="Times New Roman" w:hAnsi="Times New Roman" w:cs="Times New Roman"/>
          <w:color w:val="000000"/>
          <w:sz w:val="28"/>
          <w:szCs w:val="28"/>
          <w:lang w:val="uk-UA"/>
        </w:rPr>
        <w:t xml:space="preserve"> </w:t>
      </w:r>
      <w:r w:rsidR="000247D5" w:rsidRPr="00F249B1">
        <w:rPr>
          <w:rFonts w:ascii="Times New Roman" w:hAnsi="Times New Roman" w:cs="Times New Roman"/>
          <w:color w:val="000000"/>
          <w:sz w:val="28"/>
          <w:szCs w:val="28"/>
          <w:lang w:val="uk-UA"/>
        </w:rPr>
        <w:t xml:space="preserve">грн. </w:t>
      </w:r>
    </w:p>
    <w:p w:rsidR="000247D5" w:rsidRPr="00F249B1" w:rsidRDefault="000247D5" w:rsidP="000F6729">
      <w:pPr>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color w:val="000000"/>
          <w:sz w:val="28"/>
          <w:szCs w:val="28"/>
          <w:lang w:val="uk-UA"/>
        </w:rPr>
        <w:t xml:space="preserve">Очікуваний показник 2019 року складе 12 </w:t>
      </w:r>
      <w:r w:rsidR="00E877BA" w:rsidRPr="00F249B1">
        <w:rPr>
          <w:rFonts w:ascii="Times New Roman" w:hAnsi="Times New Roman" w:cs="Times New Roman"/>
          <w:color w:val="000000"/>
          <w:sz w:val="28"/>
          <w:szCs w:val="28"/>
          <w:lang w:val="uk-UA"/>
        </w:rPr>
        <w:t>млн</w:t>
      </w:r>
      <w:r w:rsidRPr="00F249B1">
        <w:rPr>
          <w:rFonts w:ascii="Times New Roman" w:hAnsi="Times New Roman" w:cs="Times New Roman"/>
          <w:color w:val="000000"/>
          <w:sz w:val="28"/>
          <w:szCs w:val="28"/>
          <w:lang w:val="uk-UA"/>
        </w:rPr>
        <w:t xml:space="preserve"> 335,8 тис.</w:t>
      </w:r>
      <w:r w:rsidR="00343EBF" w:rsidRPr="00F249B1">
        <w:rPr>
          <w:rFonts w:ascii="Times New Roman" w:hAnsi="Times New Roman" w:cs="Times New Roman"/>
          <w:color w:val="000000"/>
          <w:sz w:val="28"/>
          <w:szCs w:val="28"/>
          <w:lang w:val="uk-UA"/>
        </w:rPr>
        <w:t xml:space="preserve"> </w:t>
      </w:r>
      <w:r w:rsidRPr="00F249B1">
        <w:rPr>
          <w:rFonts w:ascii="Times New Roman" w:hAnsi="Times New Roman" w:cs="Times New Roman"/>
          <w:color w:val="000000"/>
          <w:sz w:val="28"/>
          <w:szCs w:val="28"/>
          <w:lang w:val="uk-UA"/>
        </w:rPr>
        <w:t xml:space="preserve">грн (у 4,3 </w:t>
      </w:r>
      <w:r w:rsidR="00037CF2" w:rsidRPr="00F249B1">
        <w:rPr>
          <w:rFonts w:ascii="Times New Roman" w:hAnsi="Times New Roman" w:cs="Times New Roman"/>
          <w:color w:val="000000"/>
          <w:sz w:val="28"/>
          <w:szCs w:val="28"/>
          <w:lang w:val="uk-UA"/>
        </w:rPr>
        <w:t>рази більше</w:t>
      </w:r>
      <w:r w:rsidRPr="00F249B1">
        <w:rPr>
          <w:rFonts w:ascii="Times New Roman" w:hAnsi="Times New Roman" w:cs="Times New Roman"/>
          <w:color w:val="000000"/>
          <w:sz w:val="28"/>
          <w:szCs w:val="28"/>
          <w:lang w:val="uk-UA"/>
        </w:rPr>
        <w:t xml:space="preserve"> рівня 2018 року).</w:t>
      </w:r>
    </w:p>
    <w:p w:rsidR="000247D5" w:rsidRPr="00F249B1" w:rsidRDefault="000247D5"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b/>
          <w:sz w:val="28"/>
          <w:szCs w:val="28"/>
          <w:lang w:val="uk-UA"/>
        </w:rPr>
        <w:t xml:space="preserve">За даними Луганської митниці </w:t>
      </w:r>
      <w:r w:rsidR="00037CF2" w:rsidRPr="00F249B1">
        <w:rPr>
          <w:rFonts w:ascii="Times New Roman" w:hAnsi="Times New Roman" w:cs="Times New Roman"/>
          <w:b/>
          <w:sz w:val="28"/>
          <w:szCs w:val="28"/>
          <w:lang w:val="uk-UA"/>
        </w:rPr>
        <w:t>ДФС обсяги</w:t>
      </w:r>
      <w:r w:rsidRPr="00F249B1">
        <w:rPr>
          <w:rFonts w:ascii="Times New Roman" w:hAnsi="Times New Roman" w:cs="Times New Roman"/>
          <w:b/>
          <w:sz w:val="28"/>
          <w:szCs w:val="28"/>
          <w:lang w:val="uk-UA"/>
        </w:rPr>
        <w:t xml:space="preserve"> імпортних операцій</w:t>
      </w:r>
      <w:r w:rsidRPr="00F249B1">
        <w:rPr>
          <w:rFonts w:ascii="Times New Roman" w:hAnsi="Times New Roman" w:cs="Times New Roman"/>
          <w:sz w:val="28"/>
          <w:szCs w:val="28"/>
          <w:lang w:val="uk-UA"/>
        </w:rPr>
        <w:t xml:space="preserve"> під</w:t>
      </w:r>
      <w:r w:rsidR="00B17726" w:rsidRPr="00F249B1">
        <w:rPr>
          <w:rFonts w:ascii="Times New Roman" w:hAnsi="Times New Roman" w:cs="Times New Roman"/>
          <w:sz w:val="28"/>
          <w:szCs w:val="28"/>
          <w:lang w:val="uk-UA"/>
        </w:rPr>
        <w:t>приємств, які зареєстровані в місті</w:t>
      </w:r>
      <w:r w:rsidRPr="00F249B1">
        <w:rPr>
          <w:rFonts w:ascii="Times New Roman" w:hAnsi="Times New Roman" w:cs="Times New Roman"/>
          <w:sz w:val="28"/>
          <w:szCs w:val="28"/>
          <w:lang w:val="uk-UA"/>
        </w:rPr>
        <w:t xml:space="preserve"> Старобільськ та Старобільському районі, в 2018 році склали 27 млн 783 тис.</w:t>
      </w:r>
      <w:r w:rsidR="00B17726"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грн, що у 7,4 рази більше, ніж у 2017 році.</w:t>
      </w:r>
    </w:p>
    <w:p w:rsidR="000247D5" w:rsidRPr="00F249B1" w:rsidRDefault="000247D5"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Очікуваний показник 2019 року складе 34 млн 545 тис.</w:t>
      </w:r>
      <w:r w:rsidR="00B17726"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грн, що відповідає 124,3% до показника 2018 року.</w:t>
      </w:r>
    </w:p>
    <w:p w:rsidR="007601A7" w:rsidRPr="00F249B1" w:rsidRDefault="007601A7" w:rsidP="000F6729">
      <w:pPr>
        <w:tabs>
          <w:tab w:val="left" w:pos="10992"/>
          <w:tab w:val="left" w:pos="11908"/>
          <w:tab w:val="left" w:pos="12824"/>
          <w:tab w:val="left" w:pos="13740"/>
          <w:tab w:val="left" w:pos="14656"/>
        </w:tabs>
        <w:spacing w:after="0" w:line="240" w:lineRule="auto"/>
        <w:ind w:firstLine="709"/>
        <w:jc w:val="both"/>
        <w:rPr>
          <w:rFonts w:ascii="Times New Roman" w:hAnsi="Times New Roman" w:cs="Times New Roman"/>
          <w:b/>
          <w:i/>
          <w:sz w:val="28"/>
          <w:szCs w:val="28"/>
          <w:lang w:val="uk-UA"/>
        </w:rPr>
      </w:pPr>
    </w:p>
    <w:p w:rsidR="008D3FE7" w:rsidRPr="00F249B1" w:rsidRDefault="008D3FE7" w:rsidP="000F6729">
      <w:pPr>
        <w:tabs>
          <w:tab w:val="left" w:pos="10992"/>
          <w:tab w:val="left" w:pos="11908"/>
          <w:tab w:val="left" w:pos="12824"/>
          <w:tab w:val="left" w:pos="13740"/>
          <w:tab w:val="left" w:pos="14656"/>
        </w:tabs>
        <w:spacing w:after="0" w:line="240" w:lineRule="auto"/>
        <w:ind w:firstLine="709"/>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Реформування відносин власності</w:t>
      </w:r>
    </w:p>
    <w:p w:rsidR="00377D35" w:rsidRPr="00F249B1" w:rsidRDefault="00377D35" w:rsidP="000F6729">
      <w:pPr>
        <w:pStyle w:val="a6"/>
        <w:shd w:val="clear" w:color="auto" w:fill="FFFFFF"/>
        <w:spacing w:before="0" w:beforeAutospacing="0" w:after="0" w:afterAutospacing="0"/>
        <w:ind w:firstLine="709"/>
        <w:jc w:val="both"/>
        <w:rPr>
          <w:sz w:val="28"/>
          <w:szCs w:val="28"/>
          <w:lang w:val="uk-UA"/>
        </w:rPr>
      </w:pPr>
      <w:r w:rsidRPr="00F249B1">
        <w:rPr>
          <w:sz w:val="28"/>
          <w:szCs w:val="28"/>
          <w:lang w:val="uk-UA"/>
        </w:rPr>
        <w:t>У Старобільському районі після виборів 16.12.</w:t>
      </w:r>
      <w:r w:rsidR="00B17726" w:rsidRPr="00F249B1">
        <w:rPr>
          <w:sz w:val="28"/>
          <w:szCs w:val="28"/>
          <w:lang w:val="uk-UA"/>
        </w:rPr>
        <w:t>2016 року</w:t>
      </w:r>
      <w:r w:rsidRPr="00F249B1">
        <w:rPr>
          <w:sz w:val="28"/>
          <w:szCs w:val="28"/>
          <w:lang w:val="uk-UA"/>
        </w:rPr>
        <w:t xml:space="preserve"> була створена Чмирівська ОТГ; після виборів 30 червня п.р. додатково утворились чотири ОТГ (Веселівська ОТГ, Підгорівська ОТГ, Калмиківська ОТГ, Шульгинська ОТГ). Новоутворені громади в цьому році поки що утримались від формування своїх бюджетів. До кінця року вони діятимуть за тими бюджетами сільських рад, які були прийняті.</w:t>
      </w:r>
    </w:p>
    <w:p w:rsidR="00377D35" w:rsidRPr="00F249B1" w:rsidRDefault="00377D35" w:rsidP="000F6729">
      <w:pPr>
        <w:pStyle w:val="a6"/>
        <w:shd w:val="clear" w:color="auto" w:fill="FFFFFF"/>
        <w:spacing w:before="0" w:beforeAutospacing="0" w:after="0" w:afterAutospacing="0"/>
        <w:ind w:firstLine="709"/>
        <w:jc w:val="both"/>
        <w:rPr>
          <w:sz w:val="28"/>
          <w:szCs w:val="28"/>
          <w:lang w:val="uk-UA"/>
        </w:rPr>
      </w:pPr>
      <w:r w:rsidRPr="00F249B1">
        <w:rPr>
          <w:sz w:val="28"/>
          <w:szCs w:val="28"/>
          <w:lang w:val="uk-UA"/>
        </w:rPr>
        <w:t>Вони утримались, тому що це тягне за собою фінансування шкіл, дитячих садків, медичних закладів та закладів культури, з 2020 року вони будуть діяти повністю самостійно. В ОТГ будуть прямі бюджетні відносини з Міністерством фінансів.</w:t>
      </w:r>
    </w:p>
    <w:p w:rsidR="00514D70" w:rsidRPr="00F249B1" w:rsidRDefault="00514D70" w:rsidP="000F6729">
      <w:pPr>
        <w:tabs>
          <w:tab w:val="left" w:pos="560"/>
        </w:tabs>
        <w:spacing w:after="0" w:line="240" w:lineRule="auto"/>
        <w:ind w:firstLine="709"/>
        <w:jc w:val="both"/>
        <w:rPr>
          <w:rFonts w:ascii="Times New Roman" w:hAnsi="Times New Roman" w:cs="Times New Roman"/>
          <w:b/>
          <w:bCs/>
          <w:i/>
          <w:sz w:val="28"/>
          <w:szCs w:val="28"/>
          <w:lang w:val="uk-UA"/>
        </w:rPr>
      </w:pPr>
    </w:p>
    <w:p w:rsidR="008D407C" w:rsidRPr="00F249B1" w:rsidRDefault="00AB7D7F" w:rsidP="000F6729">
      <w:pPr>
        <w:tabs>
          <w:tab w:val="left" w:pos="560"/>
        </w:tabs>
        <w:spacing w:after="0" w:line="240" w:lineRule="auto"/>
        <w:ind w:firstLine="709"/>
        <w:jc w:val="both"/>
        <w:rPr>
          <w:rFonts w:ascii="Times New Roman" w:hAnsi="Times New Roman" w:cs="Times New Roman"/>
          <w:b/>
          <w:bCs/>
          <w:i/>
          <w:sz w:val="28"/>
          <w:szCs w:val="28"/>
          <w:lang w:val="uk-UA"/>
        </w:rPr>
      </w:pPr>
      <w:r w:rsidRPr="00F249B1">
        <w:rPr>
          <w:rFonts w:ascii="Times New Roman" w:hAnsi="Times New Roman" w:cs="Times New Roman"/>
          <w:b/>
          <w:bCs/>
          <w:i/>
          <w:sz w:val="28"/>
          <w:szCs w:val="28"/>
          <w:lang w:val="uk-UA"/>
        </w:rPr>
        <w:t>Будівництво, архітектура</w:t>
      </w:r>
    </w:p>
    <w:p w:rsidR="00AB7D7F" w:rsidRPr="00F249B1" w:rsidRDefault="00AB7D7F" w:rsidP="000F6729">
      <w:pPr>
        <w:pStyle w:val="af0"/>
        <w:tabs>
          <w:tab w:val="left" w:pos="7088"/>
        </w:tabs>
        <w:ind w:firstLine="709"/>
        <w:jc w:val="both"/>
        <w:rPr>
          <w:rFonts w:ascii="Times New Roman" w:hAnsi="Times New Roman"/>
          <w:b/>
          <w:i/>
          <w:sz w:val="28"/>
          <w:szCs w:val="28"/>
          <w:lang w:val="uk-UA"/>
        </w:rPr>
      </w:pPr>
      <w:r w:rsidRPr="00F249B1">
        <w:rPr>
          <w:rFonts w:ascii="Times New Roman" w:hAnsi="Times New Roman"/>
          <w:b/>
          <w:i/>
          <w:sz w:val="28"/>
          <w:szCs w:val="28"/>
          <w:lang w:val="uk-UA"/>
        </w:rPr>
        <w:t>Будівництво</w:t>
      </w:r>
    </w:p>
    <w:p w:rsidR="00AB7D7F" w:rsidRPr="00F249B1" w:rsidRDefault="00AB7D7F" w:rsidP="000F6729">
      <w:pPr>
        <w:pStyle w:val="af0"/>
        <w:tabs>
          <w:tab w:val="left" w:pos="7088"/>
        </w:tabs>
        <w:ind w:firstLine="709"/>
        <w:jc w:val="both"/>
        <w:rPr>
          <w:rFonts w:ascii="Times New Roman" w:hAnsi="Times New Roman"/>
          <w:sz w:val="28"/>
          <w:szCs w:val="28"/>
          <w:lang w:val="uk-UA"/>
        </w:rPr>
      </w:pPr>
      <w:r w:rsidRPr="00F249B1">
        <w:rPr>
          <w:rFonts w:ascii="Times New Roman" w:hAnsi="Times New Roman"/>
          <w:sz w:val="28"/>
          <w:szCs w:val="28"/>
          <w:lang w:val="uk-UA"/>
        </w:rPr>
        <w:t xml:space="preserve">За статистичними даними у 2018 році по Старобільському району прийнято в експлуатацію 3361 </w:t>
      </w:r>
      <w:r w:rsidR="00037CF2" w:rsidRPr="00F249B1">
        <w:rPr>
          <w:rFonts w:ascii="Times New Roman" w:hAnsi="Times New Roman"/>
          <w:sz w:val="28"/>
          <w:szCs w:val="28"/>
          <w:lang w:val="uk-UA"/>
        </w:rPr>
        <w:t>кв. м</w:t>
      </w:r>
      <w:r w:rsidRPr="00F249B1">
        <w:rPr>
          <w:rFonts w:ascii="Times New Roman" w:hAnsi="Times New Roman"/>
          <w:sz w:val="28"/>
          <w:szCs w:val="28"/>
          <w:lang w:val="uk-UA"/>
        </w:rPr>
        <w:t>. загальної площі житла (нове будівництво).</w:t>
      </w:r>
    </w:p>
    <w:p w:rsidR="00AB7D7F" w:rsidRPr="00F249B1" w:rsidRDefault="00AB7D7F" w:rsidP="000F6729">
      <w:pPr>
        <w:pStyle w:val="af0"/>
        <w:tabs>
          <w:tab w:val="left" w:pos="7088"/>
        </w:tabs>
        <w:ind w:firstLine="709"/>
        <w:jc w:val="both"/>
        <w:rPr>
          <w:rFonts w:ascii="Times New Roman" w:hAnsi="Times New Roman"/>
          <w:sz w:val="28"/>
          <w:szCs w:val="28"/>
          <w:lang w:val="uk-UA"/>
        </w:rPr>
      </w:pPr>
      <w:r w:rsidRPr="00F249B1">
        <w:rPr>
          <w:rFonts w:ascii="Times New Roman" w:hAnsi="Times New Roman"/>
          <w:sz w:val="28"/>
          <w:szCs w:val="28"/>
          <w:lang w:val="uk-UA"/>
        </w:rPr>
        <w:t xml:space="preserve">За 9 місяців 2019 року введено в експлуатацію 1961 </w:t>
      </w:r>
      <w:r w:rsidR="00037CF2" w:rsidRPr="00F249B1">
        <w:rPr>
          <w:rFonts w:ascii="Times New Roman" w:hAnsi="Times New Roman"/>
          <w:sz w:val="28"/>
          <w:szCs w:val="28"/>
          <w:lang w:val="uk-UA"/>
        </w:rPr>
        <w:t>кв. м</w:t>
      </w:r>
      <w:r w:rsidRPr="00F249B1">
        <w:rPr>
          <w:rFonts w:ascii="Times New Roman" w:hAnsi="Times New Roman"/>
          <w:sz w:val="28"/>
          <w:szCs w:val="28"/>
          <w:lang w:val="uk-UA"/>
        </w:rPr>
        <w:t xml:space="preserve">. загальної площі житла. Всього за 2019 рік планується ввести в експлуатацію 2000 </w:t>
      </w:r>
      <w:r w:rsidR="00037CF2" w:rsidRPr="00F249B1">
        <w:rPr>
          <w:rFonts w:ascii="Times New Roman" w:hAnsi="Times New Roman"/>
          <w:sz w:val="28"/>
          <w:szCs w:val="28"/>
          <w:lang w:val="uk-UA"/>
        </w:rPr>
        <w:t>кв. м</w:t>
      </w:r>
      <w:r w:rsidRPr="00F249B1">
        <w:rPr>
          <w:rFonts w:ascii="Times New Roman" w:hAnsi="Times New Roman"/>
          <w:sz w:val="28"/>
          <w:szCs w:val="28"/>
          <w:lang w:val="uk-UA"/>
        </w:rPr>
        <w:t>. загальної площі житлових будівель, що на 40,5 % менше показників 2018 року. Зменшення показників об’ємів будівництва житла обумовлене заходами, що спрямовані на енергозбереження, утеплення житла серед населення, зменшення обсягів загальних житла для забезпечення його утримання.</w:t>
      </w:r>
    </w:p>
    <w:p w:rsidR="00AB7D7F" w:rsidRPr="00F249B1" w:rsidRDefault="00AB7D7F" w:rsidP="000F6729">
      <w:pPr>
        <w:spacing w:after="0" w:line="240" w:lineRule="auto"/>
        <w:ind w:firstLine="709"/>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Архітектура</w:t>
      </w:r>
    </w:p>
    <w:p w:rsidR="00AB7D7F" w:rsidRPr="00F249B1" w:rsidRDefault="00AB7D7F" w:rsidP="000F6729">
      <w:pPr>
        <w:spacing w:after="0" w:line="240" w:lineRule="auto"/>
        <w:ind w:firstLine="709"/>
        <w:jc w:val="both"/>
        <w:rPr>
          <w:rFonts w:ascii="Times New Roman" w:hAnsi="Times New Roman" w:cs="Times New Roman"/>
          <w:color w:val="000000"/>
          <w:sz w:val="28"/>
          <w:szCs w:val="28"/>
          <w:shd w:val="clear" w:color="auto" w:fill="FFFFFF"/>
          <w:lang w:val="uk-UA"/>
        </w:rPr>
      </w:pPr>
      <w:r w:rsidRPr="00F249B1">
        <w:rPr>
          <w:rFonts w:ascii="Times New Roman" w:hAnsi="Times New Roman" w:cs="Times New Roman"/>
          <w:color w:val="000000"/>
          <w:sz w:val="28"/>
          <w:szCs w:val="28"/>
          <w:shd w:val="clear" w:color="auto" w:fill="FFFFFF"/>
          <w:lang w:val="uk-UA"/>
        </w:rPr>
        <w:t>Провідна роль у довгостроковому соціально-економічному та просторовому плануванні розвитку території регіону на сучасному етапі належить містобудівній документації та забезпеченню контролю за її реалізацією через систему містобудівного кадастру.</w:t>
      </w:r>
    </w:p>
    <w:p w:rsidR="00AB7D7F" w:rsidRPr="00F249B1" w:rsidRDefault="00AB7D7F" w:rsidP="000F6729">
      <w:pPr>
        <w:pStyle w:val="af0"/>
        <w:tabs>
          <w:tab w:val="left" w:pos="7088"/>
        </w:tabs>
        <w:ind w:firstLine="709"/>
        <w:jc w:val="both"/>
        <w:rPr>
          <w:rFonts w:ascii="Times New Roman" w:hAnsi="Times New Roman"/>
          <w:sz w:val="28"/>
          <w:szCs w:val="28"/>
          <w:shd w:val="clear" w:color="auto" w:fill="FFFFFF"/>
          <w:lang w:val="uk-UA"/>
        </w:rPr>
      </w:pPr>
      <w:r w:rsidRPr="00F249B1">
        <w:rPr>
          <w:rFonts w:ascii="Times New Roman" w:hAnsi="Times New Roman"/>
          <w:sz w:val="28"/>
          <w:szCs w:val="28"/>
          <w:shd w:val="clear" w:color="auto" w:fill="FFFFFF"/>
          <w:lang w:val="uk-UA"/>
        </w:rPr>
        <w:t xml:space="preserve">Відповідно до статей 2, 23 Закону України «Про регулювання містобудівної діяльності» та «Порядку проведення містобудівного моніторингу» затвердженого наказом Міністерства регіонального розвитку, будівництва та житлово-комунального господарства України від 01.09.2011 </w:t>
      </w:r>
      <w:r w:rsidR="00B17726" w:rsidRPr="00F249B1">
        <w:rPr>
          <w:rFonts w:ascii="Times New Roman" w:hAnsi="Times New Roman"/>
          <w:sz w:val="28"/>
          <w:szCs w:val="28"/>
          <w:shd w:val="clear" w:color="auto" w:fill="FFFFFF"/>
          <w:lang w:val="uk-UA"/>
        </w:rPr>
        <w:t xml:space="preserve">року </w:t>
      </w:r>
      <w:r w:rsidRPr="00F249B1">
        <w:rPr>
          <w:rFonts w:ascii="Times New Roman" w:hAnsi="Times New Roman"/>
          <w:sz w:val="28"/>
          <w:szCs w:val="28"/>
          <w:shd w:val="clear" w:color="auto" w:fill="FFFFFF"/>
          <w:lang w:val="uk-UA"/>
        </w:rPr>
        <w:t xml:space="preserve">№170 відділом містобудування та архітектури райдержадміністрації проводяться заходи щодо моніторингу реалізації діючої містобудівної </w:t>
      </w:r>
      <w:r w:rsidRPr="00F249B1">
        <w:rPr>
          <w:rFonts w:ascii="Times New Roman" w:hAnsi="Times New Roman"/>
          <w:sz w:val="28"/>
          <w:szCs w:val="28"/>
          <w:shd w:val="clear" w:color="auto" w:fill="FFFFFF"/>
          <w:lang w:val="uk-UA"/>
        </w:rPr>
        <w:lastRenderedPageBreak/>
        <w:t>документації для узагальнення та внесення її в автоматизовану систему містобудівного кадастру по району.</w:t>
      </w:r>
    </w:p>
    <w:p w:rsidR="00AB7D7F" w:rsidRPr="00F249B1" w:rsidRDefault="00AB7D7F" w:rsidP="000F6729">
      <w:pPr>
        <w:tabs>
          <w:tab w:val="left" w:pos="567"/>
          <w:tab w:val="left" w:pos="7088"/>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За результатами моніторингу забезпечення містобудівної документації по району виявлено, що старими генеральними планами забезпечені більшість населених пунктів. Проте більшість цієї документації, було розроблено і затверджено ще у 60-90-ті роках ХХ ст.</w:t>
      </w:r>
      <w:r w:rsidR="00B17726" w:rsidRPr="00F249B1">
        <w:rPr>
          <w:rFonts w:ascii="Times New Roman" w:hAnsi="Times New Roman" w:cs="Times New Roman"/>
          <w:sz w:val="28"/>
          <w:szCs w:val="28"/>
          <w:lang w:val="uk-UA"/>
        </w:rPr>
        <w:t>.</w:t>
      </w:r>
      <w:r w:rsidRPr="00F249B1">
        <w:rPr>
          <w:rFonts w:ascii="Times New Roman" w:hAnsi="Times New Roman" w:cs="Times New Roman"/>
          <w:sz w:val="28"/>
          <w:szCs w:val="28"/>
          <w:lang w:val="uk-UA"/>
        </w:rPr>
        <w:t xml:space="preserve"> Документація розрахована на реалізацію протягом двадцяти років та наразі вже застаріла. Крім того, вся наявна містобудівна документація представлена лише в паперовому вигляді. Це суперечить вимозі частини третьої статті 2 Закону України «Про регулювання містобудівної діяльності», де зазначено, що містобудівна документація розробляється на паперових і електронних носіях на оновленій картографічній основі в цифровій формі як набори профільних геопросторових даних у державній геодезичній системі координат УСК-2000 і єдиній системі класифікації та кодування об’єктів будівництва для формування баз даних містобудівного кадастру.</w:t>
      </w:r>
    </w:p>
    <w:p w:rsidR="00AB7D7F" w:rsidRPr="00F249B1" w:rsidRDefault="00AB7D7F" w:rsidP="000F6729">
      <w:pPr>
        <w:tabs>
          <w:tab w:val="left" w:pos="567"/>
          <w:tab w:val="left" w:pos="7088"/>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На практиці це означає, що населені пункти позбавлені надійної містобудівної основи для обґрунтування рішень щодо їх розвитку, розміщення об’єктів будівництва та відведення земельних ділянок для різних функціональних потреб, що призводить до прийняття суперечливих рішень щодо забудови територій та оскарження цих рішень.</w:t>
      </w:r>
    </w:p>
    <w:p w:rsidR="00AB7D7F" w:rsidRPr="00F249B1" w:rsidRDefault="00AB7D7F" w:rsidP="000F6729">
      <w:pPr>
        <w:tabs>
          <w:tab w:val="left" w:pos="567"/>
          <w:tab w:val="left" w:pos="7088"/>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Крім того, у разі відсутності актуалізованої містобудівної документації, розробленої на оновленій топографо-геодезичній основі – генеральних планів населених пунктів, стає неможливим розроблення іншої містобудівної документації, яка безпосередньо визначає умови і режими використання територій та їх функціональне призначення, конкретизує умови, обмеження та особливості забудови – планів зонування та детальних планів територій.</w:t>
      </w:r>
    </w:p>
    <w:p w:rsidR="00AB7D7F" w:rsidRPr="00F249B1" w:rsidRDefault="00AB7D7F" w:rsidP="000F6729">
      <w:pPr>
        <w:spacing w:after="0" w:line="240" w:lineRule="auto"/>
        <w:ind w:firstLine="709"/>
        <w:jc w:val="both"/>
        <w:rPr>
          <w:rFonts w:ascii="Times New Roman" w:hAnsi="Times New Roman" w:cs="Times New Roman"/>
          <w:sz w:val="28"/>
          <w:szCs w:val="28"/>
          <w:shd w:val="clear" w:color="auto" w:fill="FFFFFF"/>
          <w:lang w:val="uk-UA"/>
        </w:rPr>
      </w:pPr>
      <w:r w:rsidRPr="00F249B1">
        <w:rPr>
          <w:rFonts w:ascii="Times New Roman" w:hAnsi="Times New Roman" w:cs="Times New Roman"/>
          <w:sz w:val="28"/>
          <w:szCs w:val="28"/>
          <w:shd w:val="clear" w:color="auto" w:fill="FFFFFF"/>
          <w:lang w:val="uk-UA"/>
        </w:rPr>
        <w:t xml:space="preserve">Наприкінці 2018 року в місті Старобільськ розпочато реалізацію заходів щодо розроблення містобудівної документації. Виконавчим комітетом Старобільської міської ради укладений договір від 06.11.2018 </w:t>
      </w:r>
      <w:r w:rsidR="0054748E" w:rsidRPr="00F249B1">
        <w:rPr>
          <w:rFonts w:ascii="Times New Roman" w:hAnsi="Times New Roman" w:cs="Times New Roman"/>
          <w:sz w:val="28"/>
          <w:szCs w:val="28"/>
          <w:shd w:val="clear" w:color="auto" w:fill="FFFFFF"/>
          <w:lang w:val="uk-UA"/>
        </w:rPr>
        <w:t xml:space="preserve">року </w:t>
      </w:r>
      <w:r w:rsidRPr="00F249B1">
        <w:rPr>
          <w:rFonts w:ascii="Times New Roman" w:hAnsi="Times New Roman" w:cs="Times New Roman"/>
          <w:sz w:val="28"/>
          <w:szCs w:val="28"/>
          <w:shd w:val="clear" w:color="auto" w:fill="FFFFFF"/>
          <w:lang w:val="uk-UA"/>
        </w:rPr>
        <w:t>№ 24/10 на розробку першої частини історико-архітектурного опорного плану «Розробка історико-архітектурного опорного плану з визначенням меж історичних ареалів в місті Старобільськ Луганської області» із Державним підприємством «Всеукраїнський науково-методичний та дослідно-інформаційний центр архітектурної спадщини». У грудні 2018 року на виконання даних робіт з місцевого бюджету було сплачено кошти на суму 199,939 тис. грн.</w:t>
      </w:r>
    </w:p>
    <w:p w:rsidR="00AB7D7F" w:rsidRPr="00F249B1" w:rsidRDefault="00AB7D7F" w:rsidP="000F6729">
      <w:pPr>
        <w:spacing w:after="0" w:line="240" w:lineRule="auto"/>
        <w:ind w:firstLine="709"/>
        <w:jc w:val="both"/>
        <w:rPr>
          <w:rFonts w:ascii="Times New Roman" w:hAnsi="Times New Roman" w:cs="Times New Roman"/>
          <w:sz w:val="28"/>
          <w:szCs w:val="28"/>
          <w:shd w:val="clear" w:color="auto" w:fill="FFFFFF"/>
          <w:lang w:val="uk-UA"/>
        </w:rPr>
      </w:pPr>
      <w:r w:rsidRPr="00F249B1">
        <w:rPr>
          <w:rFonts w:ascii="Times New Roman" w:hAnsi="Times New Roman" w:cs="Times New Roman"/>
          <w:sz w:val="28"/>
          <w:szCs w:val="28"/>
          <w:shd w:val="clear" w:color="auto" w:fill="FFFFFF"/>
          <w:lang w:val="uk-UA"/>
        </w:rPr>
        <w:t xml:space="preserve">Виконавчим комітетом Старобільської міської ради укладений договір від 20.03.2019 </w:t>
      </w:r>
      <w:r w:rsidR="0054748E" w:rsidRPr="00F249B1">
        <w:rPr>
          <w:rFonts w:ascii="Times New Roman" w:hAnsi="Times New Roman" w:cs="Times New Roman"/>
          <w:sz w:val="28"/>
          <w:szCs w:val="28"/>
          <w:shd w:val="clear" w:color="auto" w:fill="FFFFFF"/>
          <w:lang w:val="uk-UA"/>
        </w:rPr>
        <w:t xml:space="preserve">року </w:t>
      </w:r>
      <w:r w:rsidRPr="00F249B1">
        <w:rPr>
          <w:rFonts w:ascii="Times New Roman" w:hAnsi="Times New Roman" w:cs="Times New Roman"/>
          <w:sz w:val="28"/>
          <w:szCs w:val="28"/>
          <w:shd w:val="clear" w:color="auto" w:fill="FFFFFF"/>
          <w:lang w:val="uk-UA"/>
        </w:rPr>
        <w:t>№ 26/02 на розробку другої частини історико-архітектурного опорного плану «Науково-</w:t>
      </w:r>
      <w:r w:rsidR="00037CF2" w:rsidRPr="00F249B1">
        <w:rPr>
          <w:rFonts w:ascii="Times New Roman" w:hAnsi="Times New Roman" w:cs="Times New Roman"/>
          <w:sz w:val="28"/>
          <w:szCs w:val="28"/>
          <w:shd w:val="clear" w:color="auto" w:fill="FFFFFF"/>
          <w:lang w:val="uk-UA"/>
        </w:rPr>
        <w:t>проєкт</w:t>
      </w:r>
      <w:r w:rsidRPr="00F249B1">
        <w:rPr>
          <w:rFonts w:ascii="Times New Roman" w:hAnsi="Times New Roman" w:cs="Times New Roman"/>
          <w:sz w:val="28"/>
          <w:szCs w:val="28"/>
          <w:shd w:val="clear" w:color="auto" w:fill="FFFFFF"/>
          <w:lang w:val="uk-UA"/>
        </w:rPr>
        <w:t>на документація з визначення меж і режимів використання зон охорони пам’яток та історичного ареалу міста Старобільськ Луганської області». У серпні 2019 року на виконання даних робіт з місцевого бюджету було сплачено кошти на суму 199,713 тис. грн.</w:t>
      </w:r>
    </w:p>
    <w:p w:rsidR="00AB7D7F" w:rsidRPr="00F249B1" w:rsidRDefault="00AB7D7F" w:rsidP="000F6729">
      <w:pPr>
        <w:pStyle w:val="af0"/>
        <w:tabs>
          <w:tab w:val="left" w:pos="7088"/>
        </w:tabs>
        <w:ind w:firstLine="709"/>
        <w:jc w:val="both"/>
        <w:rPr>
          <w:rFonts w:ascii="Times New Roman" w:hAnsi="Times New Roman"/>
          <w:sz w:val="28"/>
          <w:szCs w:val="28"/>
          <w:shd w:val="clear" w:color="auto" w:fill="FFFFFF"/>
          <w:lang w:val="uk-UA"/>
        </w:rPr>
      </w:pPr>
      <w:r w:rsidRPr="00F249B1">
        <w:rPr>
          <w:rFonts w:ascii="Times New Roman" w:hAnsi="Times New Roman"/>
          <w:sz w:val="28"/>
          <w:szCs w:val="28"/>
          <w:shd w:val="clear" w:color="auto" w:fill="FFFFFF"/>
          <w:lang w:val="uk-UA"/>
        </w:rPr>
        <w:t>На теперішній час здійснюється процедура щодо погодження історико-архітектурного опорного плану Міністерством культури України.</w:t>
      </w:r>
    </w:p>
    <w:p w:rsidR="00AB7D7F" w:rsidRPr="00F249B1" w:rsidRDefault="00AB7D7F"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lastRenderedPageBreak/>
        <w:t xml:space="preserve">Відділом містобудування та архітектури надаються адміністративні послуги: </w:t>
      </w:r>
    </w:p>
    <w:p w:rsidR="00AB7D7F" w:rsidRPr="00F249B1" w:rsidRDefault="00AB7D7F" w:rsidP="000F6729">
      <w:pPr>
        <w:pStyle w:val="a3"/>
        <w:numPr>
          <w:ilvl w:val="0"/>
          <w:numId w:val="44"/>
        </w:numPr>
        <w:tabs>
          <w:tab w:val="left" w:pos="1134"/>
        </w:tabs>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видача (внесення змін до) будівельного паспорта на забудову земельної ділянки;</w:t>
      </w:r>
    </w:p>
    <w:p w:rsidR="00AB7D7F" w:rsidRPr="00F249B1" w:rsidRDefault="00AB7D7F" w:rsidP="000F6729">
      <w:pPr>
        <w:pStyle w:val="a3"/>
        <w:numPr>
          <w:ilvl w:val="0"/>
          <w:numId w:val="44"/>
        </w:numPr>
        <w:tabs>
          <w:tab w:val="left" w:pos="1134"/>
        </w:tabs>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містобудівні умови та обмеження на забудову земельної ділянки;</w:t>
      </w:r>
    </w:p>
    <w:p w:rsidR="00AB7D7F" w:rsidRPr="00F249B1" w:rsidRDefault="00AB7D7F" w:rsidP="000F6729">
      <w:pPr>
        <w:pStyle w:val="a3"/>
        <w:numPr>
          <w:ilvl w:val="0"/>
          <w:numId w:val="44"/>
        </w:numPr>
        <w:tabs>
          <w:tab w:val="left" w:pos="1134"/>
        </w:tabs>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погодження </w:t>
      </w:r>
      <w:r w:rsidR="00037CF2" w:rsidRPr="00F249B1">
        <w:rPr>
          <w:rFonts w:ascii="Times New Roman" w:hAnsi="Times New Roman" w:cs="Times New Roman"/>
          <w:sz w:val="28"/>
          <w:szCs w:val="28"/>
          <w:lang w:val="uk-UA"/>
        </w:rPr>
        <w:t>проєкт</w:t>
      </w:r>
      <w:r w:rsidRPr="00F249B1">
        <w:rPr>
          <w:rFonts w:ascii="Times New Roman" w:hAnsi="Times New Roman" w:cs="Times New Roman"/>
          <w:sz w:val="28"/>
          <w:szCs w:val="28"/>
          <w:lang w:val="uk-UA"/>
        </w:rPr>
        <w:t>ів землеустрою щодо відведення земельної ділянки;</w:t>
      </w:r>
    </w:p>
    <w:p w:rsidR="00AB7D7F" w:rsidRPr="00F249B1" w:rsidRDefault="00AB7D7F" w:rsidP="000F6729">
      <w:pPr>
        <w:pStyle w:val="a3"/>
        <w:numPr>
          <w:ilvl w:val="0"/>
          <w:numId w:val="44"/>
        </w:numPr>
        <w:tabs>
          <w:tab w:val="left" w:pos="1134"/>
        </w:tabs>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оформлення (внесення змін до) паспорта прив’язки тимчасової споруди для провадження підприємницької діяльності.</w:t>
      </w:r>
    </w:p>
    <w:p w:rsidR="00AB7D7F" w:rsidRPr="00F249B1" w:rsidRDefault="00AB7D7F" w:rsidP="000F6729">
      <w:pPr>
        <w:pStyle w:val="af0"/>
        <w:tabs>
          <w:tab w:val="left" w:pos="7088"/>
        </w:tabs>
        <w:ind w:firstLine="709"/>
        <w:jc w:val="both"/>
        <w:rPr>
          <w:rFonts w:ascii="Times New Roman" w:hAnsi="Times New Roman"/>
          <w:sz w:val="28"/>
          <w:szCs w:val="28"/>
          <w:shd w:val="clear" w:color="auto" w:fill="FFFFFF"/>
          <w:lang w:val="uk-UA"/>
        </w:rPr>
      </w:pPr>
      <w:r w:rsidRPr="00F249B1">
        <w:rPr>
          <w:rFonts w:ascii="Times New Roman" w:hAnsi="Times New Roman"/>
          <w:sz w:val="28"/>
          <w:szCs w:val="28"/>
          <w:shd w:val="clear" w:color="auto" w:fill="FFFFFF"/>
          <w:lang w:val="uk-UA"/>
        </w:rPr>
        <w:t>Порядок надання, їх склад та зміст затверджені наказом Міністерства регіонального розвитку, будівництва та житлово-комунального господарства України для кожного виду адміністративної послуги.</w:t>
      </w:r>
    </w:p>
    <w:p w:rsidR="00AB7D7F" w:rsidRPr="00F249B1" w:rsidRDefault="00AB7D7F" w:rsidP="000F6729">
      <w:pPr>
        <w:pStyle w:val="af0"/>
        <w:tabs>
          <w:tab w:val="left" w:pos="7088"/>
        </w:tabs>
        <w:ind w:firstLine="709"/>
        <w:jc w:val="both"/>
        <w:rPr>
          <w:rFonts w:ascii="Times New Roman" w:hAnsi="Times New Roman"/>
          <w:sz w:val="28"/>
          <w:szCs w:val="28"/>
          <w:shd w:val="clear" w:color="auto" w:fill="FFFFFF"/>
          <w:lang w:val="uk-UA"/>
        </w:rPr>
      </w:pPr>
      <w:r w:rsidRPr="00F249B1">
        <w:rPr>
          <w:rFonts w:ascii="Times New Roman" w:hAnsi="Times New Roman"/>
          <w:sz w:val="28"/>
          <w:szCs w:val="28"/>
          <w:shd w:val="clear" w:color="auto" w:fill="FFFFFF"/>
          <w:lang w:val="uk-UA"/>
        </w:rPr>
        <w:t>Станом на 01.10.2019 року виконано 19 детальних планів територій:</w:t>
      </w:r>
    </w:p>
    <w:p w:rsidR="00AB7D7F" w:rsidRPr="00F249B1" w:rsidRDefault="00AB7D7F" w:rsidP="0054748E">
      <w:pPr>
        <w:pStyle w:val="af0"/>
        <w:numPr>
          <w:ilvl w:val="0"/>
          <w:numId w:val="44"/>
        </w:numPr>
        <w:tabs>
          <w:tab w:val="left" w:pos="7088"/>
        </w:tabs>
        <w:jc w:val="both"/>
        <w:rPr>
          <w:rFonts w:ascii="Times New Roman" w:hAnsi="Times New Roman"/>
          <w:sz w:val="24"/>
          <w:szCs w:val="24"/>
          <w:shd w:val="clear" w:color="auto" w:fill="FFFFFF"/>
          <w:lang w:val="uk-UA"/>
        </w:rPr>
      </w:pPr>
      <w:r w:rsidRPr="00F249B1">
        <w:rPr>
          <w:rFonts w:ascii="Times New Roman" w:hAnsi="Times New Roman"/>
          <w:sz w:val="24"/>
          <w:szCs w:val="24"/>
          <w:shd w:val="clear" w:color="auto" w:fill="FFFFFF"/>
          <w:lang w:val="uk-UA"/>
        </w:rPr>
        <w:t>у м. Старобільськ – 10;</w:t>
      </w:r>
    </w:p>
    <w:p w:rsidR="00AB7D7F" w:rsidRPr="00F249B1" w:rsidRDefault="00AB7D7F" w:rsidP="0054748E">
      <w:pPr>
        <w:pStyle w:val="af0"/>
        <w:numPr>
          <w:ilvl w:val="0"/>
          <w:numId w:val="44"/>
        </w:numPr>
        <w:tabs>
          <w:tab w:val="left" w:pos="7088"/>
        </w:tabs>
        <w:jc w:val="both"/>
        <w:rPr>
          <w:rFonts w:ascii="Times New Roman" w:hAnsi="Times New Roman"/>
          <w:sz w:val="24"/>
          <w:szCs w:val="24"/>
          <w:shd w:val="clear" w:color="auto" w:fill="FFFFFF"/>
          <w:lang w:val="uk-UA"/>
        </w:rPr>
      </w:pPr>
      <w:r w:rsidRPr="00F249B1">
        <w:rPr>
          <w:rFonts w:ascii="Times New Roman" w:hAnsi="Times New Roman"/>
          <w:sz w:val="24"/>
          <w:szCs w:val="24"/>
          <w:shd w:val="clear" w:color="auto" w:fill="FFFFFF"/>
          <w:lang w:val="uk-UA"/>
        </w:rPr>
        <w:t>у с. Чмирівка – 1;</w:t>
      </w:r>
    </w:p>
    <w:p w:rsidR="00AB7D7F" w:rsidRPr="00F249B1" w:rsidRDefault="00AB7D7F" w:rsidP="0054748E">
      <w:pPr>
        <w:pStyle w:val="af0"/>
        <w:numPr>
          <w:ilvl w:val="0"/>
          <w:numId w:val="44"/>
        </w:numPr>
        <w:tabs>
          <w:tab w:val="left" w:pos="7088"/>
        </w:tabs>
        <w:jc w:val="both"/>
        <w:rPr>
          <w:rFonts w:ascii="Times New Roman" w:hAnsi="Times New Roman"/>
          <w:sz w:val="24"/>
          <w:szCs w:val="24"/>
          <w:shd w:val="clear" w:color="auto" w:fill="FFFFFF"/>
          <w:lang w:val="uk-UA"/>
        </w:rPr>
      </w:pPr>
      <w:r w:rsidRPr="00F249B1">
        <w:rPr>
          <w:rFonts w:ascii="Times New Roman" w:hAnsi="Times New Roman"/>
          <w:sz w:val="24"/>
          <w:szCs w:val="24"/>
          <w:shd w:val="clear" w:color="auto" w:fill="FFFFFF"/>
          <w:lang w:val="uk-UA"/>
        </w:rPr>
        <w:t>у с. Веселе – 1;</w:t>
      </w:r>
    </w:p>
    <w:p w:rsidR="00AB7D7F" w:rsidRPr="00F249B1" w:rsidRDefault="00AB7D7F" w:rsidP="0054748E">
      <w:pPr>
        <w:pStyle w:val="af0"/>
        <w:numPr>
          <w:ilvl w:val="0"/>
          <w:numId w:val="44"/>
        </w:numPr>
        <w:tabs>
          <w:tab w:val="left" w:pos="7088"/>
        </w:tabs>
        <w:jc w:val="both"/>
        <w:rPr>
          <w:rFonts w:ascii="Times New Roman" w:hAnsi="Times New Roman"/>
          <w:sz w:val="24"/>
          <w:szCs w:val="24"/>
          <w:shd w:val="clear" w:color="auto" w:fill="FFFFFF"/>
          <w:lang w:val="uk-UA"/>
        </w:rPr>
      </w:pPr>
      <w:r w:rsidRPr="00F249B1">
        <w:rPr>
          <w:rFonts w:ascii="Times New Roman" w:hAnsi="Times New Roman"/>
          <w:sz w:val="24"/>
          <w:szCs w:val="24"/>
          <w:shd w:val="clear" w:color="auto" w:fill="FFFFFF"/>
          <w:lang w:val="uk-UA"/>
        </w:rPr>
        <w:t>у с. Лиман – 1;</w:t>
      </w:r>
    </w:p>
    <w:p w:rsidR="00AB7D7F" w:rsidRPr="00F249B1" w:rsidRDefault="00AB7D7F" w:rsidP="0054748E">
      <w:pPr>
        <w:pStyle w:val="af0"/>
        <w:numPr>
          <w:ilvl w:val="0"/>
          <w:numId w:val="44"/>
        </w:numPr>
        <w:tabs>
          <w:tab w:val="left" w:pos="7088"/>
        </w:tabs>
        <w:jc w:val="both"/>
        <w:rPr>
          <w:rFonts w:ascii="Times New Roman" w:hAnsi="Times New Roman"/>
          <w:sz w:val="24"/>
          <w:szCs w:val="24"/>
          <w:shd w:val="clear" w:color="auto" w:fill="FFFFFF"/>
          <w:lang w:val="uk-UA"/>
        </w:rPr>
      </w:pPr>
      <w:r w:rsidRPr="00F249B1">
        <w:rPr>
          <w:rFonts w:ascii="Times New Roman" w:hAnsi="Times New Roman"/>
          <w:sz w:val="24"/>
          <w:szCs w:val="24"/>
          <w:shd w:val="clear" w:color="auto" w:fill="FFFFFF"/>
          <w:lang w:val="uk-UA"/>
        </w:rPr>
        <w:t>у с. Калмиківка – 1;</w:t>
      </w:r>
    </w:p>
    <w:p w:rsidR="00AB7D7F" w:rsidRPr="00F249B1" w:rsidRDefault="00AB7D7F" w:rsidP="0054748E">
      <w:pPr>
        <w:pStyle w:val="af0"/>
        <w:numPr>
          <w:ilvl w:val="0"/>
          <w:numId w:val="44"/>
        </w:numPr>
        <w:tabs>
          <w:tab w:val="left" w:pos="7088"/>
        </w:tabs>
        <w:jc w:val="both"/>
        <w:rPr>
          <w:rFonts w:ascii="Times New Roman" w:hAnsi="Times New Roman"/>
          <w:sz w:val="24"/>
          <w:szCs w:val="24"/>
          <w:shd w:val="clear" w:color="auto" w:fill="FFFFFF"/>
          <w:lang w:val="uk-UA"/>
        </w:rPr>
      </w:pPr>
      <w:r w:rsidRPr="00F249B1">
        <w:rPr>
          <w:rFonts w:ascii="Times New Roman" w:hAnsi="Times New Roman"/>
          <w:sz w:val="24"/>
          <w:szCs w:val="24"/>
          <w:shd w:val="clear" w:color="auto" w:fill="FFFFFF"/>
          <w:lang w:val="uk-UA"/>
        </w:rPr>
        <w:t>у с. Верхня Покровка – 1;</w:t>
      </w:r>
    </w:p>
    <w:p w:rsidR="00AB7D7F" w:rsidRPr="00F249B1" w:rsidRDefault="00AB7D7F" w:rsidP="0054748E">
      <w:pPr>
        <w:pStyle w:val="af0"/>
        <w:numPr>
          <w:ilvl w:val="0"/>
          <w:numId w:val="44"/>
        </w:numPr>
        <w:tabs>
          <w:tab w:val="left" w:pos="7088"/>
        </w:tabs>
        <w:jc w:val="both"/>
        <w:rPr>
          <w:rFonts w:ascii="Times New Roman" w:hAnsi="Times New Roman"/>
          <w:sz w:val="24"/>
          <w:szCs w:val="24"/>
          <w:shd w:val="clear" w:color="auto" w:fill="FFFFFF"/>
          <w:lang w:val="uk-UA"/>
        </w:rPr>
      </w:pPr>
      <w:r w:rsidRPr="00F249B1">
        <w:rPr>
          <w:rFonts w:ascii="Times New Roman" w:hAnsi="Times New Roman"/>
          <w:sz w:val="24"/>
          <w:szCs w:val="24"/>
          <w:shd w:val="clear" w:color="auto" w:fill="FFFFFF"/>
          <w:lang w:val="uk-UA"/>
        </w:rPr>
        <w:t>у с. Половинкине – 3;</w:t>
      </w:r>
    </w:p>
    <w:p w:rsidR="00AB7D7F" w:rsidRPr="00F249B1" w:rsidRDefault="00AB7D7F" w:rsidP="0054748E">
      <w:pPr>
        <w:pStyle w:val="af0"/>
        <w:numPr>
          <w:ilvl w:val="0"/>
          <w:numId w:val="44"/>
        </w:numPr>
        <w:tabs>
          <w:tab w:val="left" w:pos="7088"/>
        </w:tabs>
        <w:jc w:val="both"/>
        <w:rPr>
          <w:rFonts w:ascii="Times New Roman" w:hAnsi="Times New Roman"/>
          <w:sz w:val="24"/>
          <w:szCs w:val="24"/>
          <w:shd w:val="clear" w:color="auto" w:fill="FFFFFF"/>
          <w:lang w:val="uk-UA"/>
        </w:rPr>
      </w:pPr>
      <w:r w:rsidRPr="00F249B1">
        <w:rPr>
          <w:rFonts w:ascii="Times New Roman" w:hAnsi="Times New Roman"/>
          <w:sz w:val="24"/>
          <w:szCs w:val="24"/>
          <w:shd w:val="clear" w:color="auto" w:fill="FFFFFF"/>
          <w:lang w:val="uk-UA"/>
        </w:rPr>
        <w:t>у с. Бутове-Піщане – 1</w:t>
      </w:r>
    </w:p>
    <w:p w:rsidR="00AB7D7F" w:rsidRPr="00F249B1" w:rsidRDefault="00AB7D7F" w:rsidP="0054748E">
      <w:pPr>
        <w:tabs>
          <w:tab w:val="left" w:pos="560"/>
        </w:tabs>
        <w:spacing w:after="0" w:line="240" w:lineRule="auto"/>
        <w:jc w:val="both"/>
        <w:rPr>
          <w:rFonts w:ascii="Times New Roman" w:hAnsi="Times New Roman" w:cs="Times New Roman"/>
          <w:b/>
          <w:bCs/>
          <w:i/>
          <w:sz w:val="28"/>
          <w:szCs w:val="28"/>
          <w:lang w:val="uk-UA"/>
        </w:rPr>
      </w:pPr>
    </w:p>
    <w:p w:rsidR="006B66F4" w:rsidRPr="00F249B1" w:rsidRDefault="006B66F4" w:rsidP="000F6729">
      <w:pPr>
        <w:spacing w:after="0" w:line="240" w:lineRule="auto"/>
        <w:ind w:firstLine="709"/>
        <w:jc w:val="both"/>
        <w:rPr>
          <w:rFonts w:ascii="Times New Roman" w:hAnsi="Times New Roman" w:cs="Times New Roman"/>
          <w:b/>
          <w:i/>
          <w:color w:val="000000"/>
          <w:sz w:val="28"/>
          <w:szCs w:val="28"/>
          <w:lang w:val="uk-UA"/>
        </w:rPr>
      </w:pPr>
      <w:r w:rsidRPr="00F249B1">
        <w:rPr>
          <w:rFonts w:ascii="Times New Roman" w:hAnsi="Times New Roman" w:cs="Times New Roman"/>
          <w:b/>
          <w:i/>
          <w:color w:val="000000"/>
          <w:sz w:val="28"/>
          <w:szCs w:val="28"/>
          <w:lang w:val="uk-UA"/>
        </w:rPr>
        <w:t>Реконструкція шляхів</w:t>
      </w:r>
    </w:p>
    <w:p w:rsidR="0031275E" w:rsidRPr="00F249B1" w:rsidRDefault="0031275E" w:rsidP="000F6729">
      <w:pPr>
        <w:tabs>
          <w:tab w:val="left" w:pos="0"/>
          <w:tab w:val="left" w:pos="709"/>
          <w:tab w:val="left" w:pos="7890"/>
        </w:tabs>
        <w:spacing w:after="0" w:line="240" w:lineRule="auto"/>
        <w:ind w:right="49"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На території Старобільського району </w:t>
      </w:r>
      <w:r w:rsidR="00037CF2" w:rsidRPr="00F249B1">
        <w:rPr>
          <w:rFonts w:ascii="Times New Roman" w:hAnsi="Times New Roman" w:cs="Times New Roman"/>
          <w:sz w:val="28"/>
          <w:szCs w:val="28"/>
          <w:lang w:val="uk-UA"/>
        </w:rPr>
        <w:t>автомобільні</w:t>
      </w:r>
      <w:r w:rsidRPr="00F249B1">
        <w:rPr>
          <w:rFonts w:ascii="Times New Roman" w:hAnsi="Times New Roman" w:cs="Times New Roman"/>
          <w:sz w:val="28"/>
          <w:szCs w:val="28"/>
          <w:lang w:val="uk-UA"/>
        </w:rPr>
        <w:t xml:space="preserve"> дороги обслуговуються філією «Старобільська ДЕД» та КП «Благоустрій м. Старобільськ».</w:t>
      </w:r>
    </w:p>
    <w:p w:rsidR="006874CA" w:rsidRPr="00F249B1" w:rsidRDefault="0031275E" w:rsidP="000F6729">
      <w:pPr>
        <w:tabs>
          <w:tab w:val="left" w:pos="0"/>
          <w:tab w:val="left" w:pos="709"/>
          <w:tab w:val="left" w:pos="7890"/>
        </w:tabs>
        <w:spacing w:after="0" w:line="240" w:lineRule="auto"/>
        <w:ind w:right="51" w:firstLine="709"/>
        <w:contextualSpacing/>
        <w:jc w:val="both"/>
        <w:rPr>
          <w:rFonts w:ascii="Times New Roman" w:hAnsi="Times New Roman" w:cs="Times New Roman"/>
          <w:sz w:val="28"/>
          <w:szCs w:val="28"/>
          <w:lang w:val="uk-UA"/>
        </w:rPr>
      </w:pPr>
      <w:r w:rsidRPr="00F249B1">
        <w:rPr>
          <w:rFonts w:ascii="Times New Roman" w:hAnsi="Times New Roman" w:cs="Times New Roman"/>
          <w:b/>
          <w:i/>
          <w:sz w:val="28"/>
          <w:szCs w:val="28"/>
          <w:lang w:val="uk-UA"/>
        </w:rPr>
        <w:t>У 2018 році</w:t>
      </w:r>
      <w:r w:rsidRPr="00F249B1">
        <w:rPr>
          <w:rFonts w:ascii="Times New Roman" w:hAnsi="Times New Roman" w:cs="Times New Roman"/>
          <w:sz w:val="28"/>
          <w:szCs w:val="28"/>
          <w:lang w:val="uk-UA"/>
        </w:rPr>
        <w:t xml:space="preserve"> за рахунок коштів міського бюджету </w:t>
      </w:r>
      <w:r w:rsidRPr="00F249B1">
        <w:rPr>
          <w:rFonts w:ascii="Times New Roman" w:hAnsi="Times New Roman" w:cs="Times New Roman"/>
          <w:b/>
          <w:sz w:val="28"/>
          <w:szCs w:val="28"/>
          <w:lang w:val="uk-UA"/>
        </w:rPr>
        <w:t xml:space="preserve">проведений поточний ремонт </w:t>
      </w:r>
      <w:r w:rsidR="006874CA" w:rsidRPr="00F249B1">
        <w:rPr>
          <w:rFonts w:ascii="Times New Roman" w:hAnsi="Times New Roman" w:cs="Times New Roman"/>
          <w:b/>
          <w:sz w:val="28"/>
          <w:szCs w:val="28"/>
          <w:lang w:val="uk-UA"/>
        </w:rPr>
        <w:t xml:space="preserve">автомобільних </w:t>
      </w:r>
      <w:r w:rsidR="00037CF2" w:rsidRPr="00F249B1">
        <w:rPr>
          <w:rFonts w:ascii="Times New Roman" w:hAnsi="Times New Roman" w:cs="Times New Roman"/>
          <w:b/>
          <w:sz w:val="28"/>
          <w:szCs w:val="28"/>
          <w:lang w:val="uk-UA"/>
        </w:rPr>
        <w:t>доріг</w:t>
      </w:r>
      <w:r w:rsidR="00037CF2" w:rsidRPr="00F249B1">
        <w:rPr>
          <w:rFonts w:ascii="Times New Roman" w:hAnsi="Times New Roman" w:cs="Times New Roman"/>
          <w:sz w:val="28"/>
          <w:szCs w:val="28"/>
          <w:lang w:val="uk-UA"/>
        </w:rPr>
        <w:t xml:space="preserve"> по</w:t>
      </w:r>
      <w:r w:rsidRPr="00F249B1">
        <w:rPr>
          <w:rFonts w:ascii="Times New Roman" w:hAnsi="Times New Roman" w:cs="Times New Roman"/>
          <w:sz w:val="28"/>
          <w:szCs w:val="28"/>
          <w:lang w:val="uk-UA"/>
        </w:rPr>
        <w:t xml:space="preserve"> вул. Шевченко, Піщана, Гімназична, Трудова, Монастирська, Південна, Набережна, Харківська, Айдарська, В</w:t>
      </w:r>
      <w:r w:rsidR="0054748E" w:rsidRPr="00F249B1">
        <w:rPr>
          <w:rFonts w:ascii="Times New Roman" w:hAnsi="Times New Roman" w:cs="Times New Roman"/>
          <w:sz w:val="28"/>
          <w:szCs w:val="28"/>
          <w:lang w:val="uk-UA"/>
        </w:rPr>
        <w:t>еликка</w:t>
      </w:r>
      <w:r w:rsidR="004D22AD"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Садова,</w:t>
      </w:r>
      <w:r w:rsidR="006874CA" w:rsidRPr="00F249B1">
        <w:rPr>
          <w:rFonts w:ascii="Times New Roman" w:hAnsi="Times New Roman" w:cs="Times New Roman"/>
          <w:sz w:val="28"/>
          <w:szCs w:val="28"/>
          <w:lang w:val="uk-UA"/>
        </w:rPr>
        <w:t xml:space="preserve"> кв. Ватутіна, Чернишевського міста</w:t>
      </w:r>
      <w:r w:rsidRPr="00F249B1">
        <w:rPr>
          <w:rFonts w:ascii="Times New Roman" w:hAnsi="Times New Roman" w:cs="Times New Roman"/>
          <w:sz w:val="28"/>
          <w:szCs w:val="28"/>
          <w:lang w:val="uk-UA"/>
        </w:rPr>
        <w:t xml:space="preserve"> Старобільськ </w:t>
      </w:r>
      <w:r w:rsidRPr="00F249B1">
        <w:rPr>
          <w:rFonts w:ascii="Times New Roman" w:hAnsi="Times New Roman" w:cs="Times New Roman"/>
          <w:b/>
          <w:sz w:val="28"/>
          <w:szCs w:val="28"/>
          <w:lang w:val="uk-UA"/>
        </w:rPr>
        <w:t xml:space="preserve">на загальну суму </w:t>
      </w:r>
      <w:r w:rsidR="006874CA" w:rsidRPr="00F249B1">
        <w:rPr>
          <w:rFonts w:ascii="Times New Roman" w:hAnsi="Times New Roman" w:cs="Times New Roman"/>
          <w:b/>
          <w:sz w:val="28"/>
          <w:szCs w:val="28"/>
          <w:lang w:val="uk-UA"/>
        </w:rPr>
        <w:t>2 600,0 тис. грн.</w:t>
      </w:r>
    </w:p>
    <w:p w:rsidR="0031275E" w:rsidRPr="00F249B1" w:rsidRDefault="006874CA" w:rsidP="000F6729">
      <w:pPr>
        <w:tabs>
          <w:tab w:val="left" w:pos="0"/>
          <w:tab w:val="left" w:pos="709"/>
          <w:tab w:val="left" w:pos="7890"/>
        </w:tabs>
        <w:spacing w:after="0" w:line="240" w:lineRule="auto"/>
        <w:ind w:right="51" w:firstLine="709"/>
        <w:contextualSpacing/>
        <w:jc w:val="both"/>
        <w:rPr>
          <w:rFonts w:ascii="Times New Roman" w:hAnsi="Times New Roman" w:cs="Times New Roman"/>
          <w:b/>
          <w:i/>
          <w:color w:val="000000"/>
          <w:sz w:val="28"/>
          <w:szCs w:val="28"/>
          <w:shd w:val="clear" w:color="auto" w:fill="FFFFFF"/>
          <w:lang w:val="uk-UA"/>
        </w:rPr>
      </w:pPr>
      <w:r w:rsidRPr="00F249B1">
        <w:rPr>
          <w:rFonts w:ascii="Times New Roman" w:hAnsi="Times New Roman" w:cs="Times New Roman"/>
          <w:b/>
          <w:i/>
          <w:sz w:val="28"/>
          <w:szCs w:val="28"/>
          <w:lang w:val="uk-UA"/>
        </w:rPr>
        <w:t xml:space="preserve">За 9 місяців </w:t>
      </w:r>
      <w:r w:rsidR="0031275E" w:rsidRPr="00F249B1">
        <w:rPr>
          <w:rFonts w:ascii="Times New Roman" w:hAnsi="Times New Roman" w:cs="Times New Roman"/>
          <w:b/>
          <w:i/>
          <w:sz w:val="28"/>
          <w:szCs w:val="28"/>
          <w:lang w:val="uk-UA"/>
        </w:rPr>
        <w:t>2019 ро</w:t>
      </w:r>
      <w:r w:rsidRPr="00F249B1">
        <w:rPr>
          <w:rFonts w:ascii="Times New Roman" w:hAnsi="Times New Roman" w:cs="Times New Roman"/>
          <w:b/>
          <w:i/>
          <w:sz w:val="28"/>
          <w:szCs w:val="28"/>
          <w:lang w:val="uk-UA"/>
        </w:rPr>
        <w:t>ку</w:t>
      </w:r>
      <w:r w:rsidR="0031275E" w:rsidRPr="00F249B1">
        <w:rPr>
          <w:rFonts w:ascii="Times New Roman" w:hAnsi="Times New Roman" w:cs="Times New Roman"/>
          <w:sz w:val="28"/>
          <w:szCs w:val="28"/>
          <w:lang w:val="uk-UA"/>
        </w:rPr>
        <w:t xml:space="preserve"> за рахунок коштів міського бюджету</w:t>
      </w:r>
      <w:r w:rsidR="0031275E" w:rsidRPr="00F249B1">
        <w:rPr>
          <w:rFonts w:ascii="Times New Roman" w:hAnsi="Times New Roman" w:cs="Times New Roman"/>
          <w:color w:val="000000"/>
          <w:sz w:val="28"/>
          <w:szCs w:val="28"/>
          <w:shd w:val="clear" w:color="auto" w:fill="FFFFFF"/>
          <w:lang w:val="uk-UA"/>
        </w:rPr>
        <w:t xml:space="preserve"> був виконаний </w:t>
      </w:r>
      <w:r w:rsidR="0031275E" w:rsidRPr="00F249B1">
        <w:rPr>
          <w:rFonts w:ascii="Times New Roman" w:hAnsi="Times New Roman" w:cs="Times New Roman"/>
          <w:b/>
          <w:color w:val="000000"/>
          <w:sz w:val="28"/>
          <w:szCs w:val="28"/>
          <w:shd w:val="clear" w:color="auto" w:fill="FFFFFF"/>
          <w:lang w:val="uk-UA"/>
        </w:rPr>
        <w:t>поточний ямковий ремонт</w:t>
      </w:r>
      <w:r w:rsidR="0031275E" w:rsidRPr="00F249B1">
        <w:rPr>
          <w:rFonts w:ascii="Times New Roman" w:hAnsi="Times New Roman" w:cs="Times New Roman"/>
          <w:color w:val="000000"/>
          <w:sz w:val="28"/>
          <w:szCs w:val="28"/>
          <w:shd w:val="clear" w:color="auto" w:fill="FFFFFF"/>
          <w:lang w:val="uk-UA"/>
        </w:rPr>
        <w:t xml:space="preserve"> дорожнього покриття комунальних доріг на 20 вулицях м. Старобільськ (</w:t>
      </w:r>
      <w:r w:rsidR="0031275E" w:rsidRPr="00F249B1">
        <w:rPr>
          <w:rFonts w:ascii="Times New Roman" w:hAnsi="Times New Roman" w:cs="Times New Roman"/>
          <w:color w:val="000000"/>
          <w:sz w:val="24"/>
          <w:szCs w:val="24"/>
          <w:shd w:val="clear" w:color="auto" w:fill="FFFFFF"/>
          <w:lang w:val="uk-UA"/>
        </w:rPr>
        <w:t>вул. Шевченка, Піщана, Мала Садова, Айдарська, Харківська, Світличного, Гаршина, Чернишевського, Центральна, Південна, Гімназична, Набережна, Велика Садова, Геологічна, Луганська, Руднєва, Монастирська, Трудова, пров. Скоморохова та на кв. Ватутіна</w:t>
      </w:r>
      <w:r w:rsidR="0031275E" w:rsidRPr="00F249B1">
        <w:rPr>
          <w:rFonts w:ascii="Times New Roman" w:hAnsi="Times New Roman" w:cs="Times New Roman"/>
          <w:color w:val="000000"/>
          <w:sz w:val="28"/>
          <w:szCs w:val="28"/>
          <w:shd w:val="clear" w:color="auto" w:fill="FFFFFF"/>
          <w:lang w:val="uk-UA"/>
        </w:rPr>
        <w:t xml:space="preserve">) </w:t>
      </w:r>
      <w:r w:rsidR="0031275E" w:rsidRPr="00F249B1">
        <w:rPr>
          <w:rFonts w:ascii="Times New Roman" w:hAnsi="Times New Roman" w:cs="Times New Roman"/>
          <w:b/>
          <w:color w:val="000000"/>
          <w:sz w:val="28"/>
          <w:szCs w:val="28"/>
          <w:shd w:val="clear" w:color="auto" w:fill="FFFFFF"/>
          <w:lang w:val="uk-UA"/>
        </w:rPr>
        <w:t>на загальну суму 2 994,15 тис. грн,</w:t>
      </w:r>
      <w:r w:rsidR="0031275E" w:rsidRPr="00F249B1">
        <w:rPr>
          <w:rFonts w:ascii="Times New Roman" w:hAnsi="Times New Roman" w:cs="Times New Roman"/>
          <w:color w:val="000000"/>
          <w:sz w:val="28"/>
          <w:szCs w:val="28"/>
          <w:shd w:val="clear" w:color="auto" w:fill="FFFFFF"/>
          <w:lang w:val="uk-UA"/>
        </w:rPr>
        <w:t xml:space="preserve"> що на 300,00 тис. грн більше</w:t>
      </w:r>
      <w:r w:rsidRPr="00F249B1">
        <w:rPr>
          <w:rFonts w:ascii="Times New Roman" w:hAnsi="Times New Roman" w:cs="Times New Roman"/>
          <w:color w:val="000000"/>
          <w:sz w:val="28"/>
          <w:szCs w:val="28"/>
          <w:shd w:val="clear" w:color="auto" w:fill="FFFFFF"/>
          <w:lang w:val="uk-UA"/>
        </w:rPr>
        <w:t xml:space="preserve"> (115,2%)</w:t>
      </w:r>
      <w:r w:rsidR="0031275E" w:rsidRPr="00F249B1">
        <w:rPr>
          <w:rFonts w:ascii="Times New Roman" w:hAnsi="Times New Roman" w:cs="Times New Roman"/>
          <w:color w:val="000000"/>
          <w:sz w:val="28"/>
          <w:szCs w:val="28"/>
          <w:shd w:val="clear" w:color="auto" w:fill="FFFFFF"/>
          <w:lang w:val="uk-UA"/>
        </w:rPr>
        <w:t xml:space="preserve">, ніж </w:t>
      </w:r>
      <w:r w:rsidRPr="00F249B1">
        <w:rPr>
          <w:rFonts w:ascii="Times New Roman" w:hAnsi="Times New Roman" w:cs="Times New Roman"/>
          <w:color w:val="000000"/>
          <w:sz w:val="28"/>
          <w:szCs w:val="28"/>
          <w:shd w:val="clear" w:color="auto" w:fill="FFFFFF"/>
          <w:lang w:val="uk-UA"/>
        </w:rPr>
        <w:t>за</w:t>
      </w:r>
      <w:r w:rsidR="0031275E" w:rsidRPr="00F249B1">
        <w:rPr>
          <w:rFonts w:ascii="Times New Roman" w:hAnsi="Times New Roman" w:cs="Times New Roman"/>
          <w:color w:val="000000"/>
          <w:sz w:val="28"/>
          <w:szCs w:val="28"/>
          <w:shd w:val="clear" w:color="auto" w:fill="FFFFFF"/>
          <w:lang w:val="uk-UA"/>
        </w:rPr>
        <w:t xml:space="preserve"> аналогічний період 2018 року</w:t>
      </w:r>
      <w:r w:rsidRPr="00F249B1">
        <w:rPr>
          <w:rFonts w:ascii="Times New Roman" w:hAnsi="Times New Roman" w:cs="Times New Roman"/>
          <w:color w:val="000000"/>
          <w:sz w:val="28"/>
          <w:szCs w:val="28"/>
          <w:shd w:val="clear" w:color="auto" w:fill="FFFFFF"/>
          <w:lang w:val="uk-UA"/>
        </w:rPr>
        <w:t xml:space="preserve">. </w:t>
      </w:r>
      <w:r w:rsidR="0031275E" w:rsidRPr="00F249B1">
        <w:rPr>
          <w:rFonts w:ascii="Times New Roman" w:hAnsi="Times New Roman" w:cs="Times New Roman"/>
          <w:color w:val="000000"/>
          <w:sz w:val="28"/>
          <w:szCs w:val="28"/>
          <w:shd w:val="clear" w:color="auto" w:fill="FFFFFF"/>
          <w:lang w:val="uk-UA"/>
        </w:rPr>
        <w:t xml:space="preserve">Також був </w:t>
      </w:r>
      <w:r w:rsidR="0031275E" w:rsidRPr="00F249B1">
        <w:rPr>
          <w:rFonts w:ascii="Times New Roman" w:hAnsi="Times New Roman" w:cs="Times New Roman"/>
          <w:b/>
          <w:color w:val="000000"/>
          <w:sz w:val="28"/>
          <w:szCs w:val="28"/>
          <w:u w:val="single"/>
          <w:shd w:val="clear" w:color="auto" w:fill="FFFFFF"/>
          <w:lang w:val="uk-UA"/>
        </w:rPr>
        <w:t>проведений капітальний ремонт ділянки</w:t>
      </w:r>
      <w:r w:rsidR="0031275E" w:rsidRPr="00F249B1">
        <w:rPr>
          <w:rFonts w:ascii="Times New Roman" w:hAnsi="Times New Roman" w:cs="Times New Roman"/>
          <w:color w:val="000000"/>
          <w:sz w:val="28"/>
          <w:szCs w:val="28"/>
          <w:shd w:val="clear" w:color="auto" w:fill="FFFFFF"/>
          <w:lang w:val="uk-UA"/>
        </w:rPr>
        <w:t xml:space="preserve"> автодороги по вул. Миру на суму </w:t>
      </w:r>
      <w:r w:rsidR="0031275E" w:rsidRPr="00F249B1">
        <w:rPr>
          <w:rFonts w:ascii="Times New Roman" w:hAnsi="Times New Roman" w:cs="Times New Roman"/>
          <w:b/>
          <w:color w:val="000000"/>
          <w:sz w:val="28"/>
          <w:szCs w:val="28"/>
          <w:shd w:val="clear" w:color="auto" w:fill="FFFFFF"/>
          <w:lang w:val="uk-UA"/>
        </w:rPr>
        <w:t>258,4 тис. грн</w:t>
      </w:r>
      <w:r w:rsidR="0031275E" w:rsidRPr="00F249B1">
        <w:rPr>
          <w:rFonts w:ascii="Times New Roman" w:hAnsi="Times New Roman" w:cs="Times New Roman"/>
          <w:b/>
          <w:i/>
          <w:color w:val="000000"/>
          <w:sz w:val="28"/>
          <w:szCs w:val="28"/>
          <w:shd w:val="clear" w:color="auto" w:fill="FFFFFF"/>
          <w:lang w:val="uk-UA"/>
        </w:rPr>
        <w:t>.</w:t>
      </w:r>
    </w:p>
    <w:p w:rsidR="008554AD" w:rsidRPr="00F249B1" w:rsidRDefault="008554AD" w:rsidP="000F6729">
      <w:pPr>
        <w:tabs>
          <w:tab w:val="left" w:pos="0"/>
          <w:tab w:val="left" w:pos="709"/>
          <w:tab w:val="left" w:pos="7890"/>
        </w:tabs>
        <w:spacing w:after="0" w:line="240" w:lineRule="auto"/>
        <w:ind w:right="51" w:firstLine="709"/>
        <w:contextualSpacing/>
        <w:jc w:val="both"/>
        <w:rPr>
          <w:rFonts w:ascii="Times New Roman" w:hAnsi="Times New Roman" w:cs="Times New Roman"/>
          <w:i/>
          <w:sz w:val="28"/>
          <w:szCs w:val="28"/>
          <w:lang w:val="uk-UA"/>
        </w:rPr>
      </w:pPr>
      <w:r w:rsidRPr="00F249B1">
        <w:rPr>
          <w:rFonts w:ascii="Times New Roman" w:hAnsi="Times New Roman" w:cs="Times New Roman"/>
          <w:b/>
          <w:i/>
          <w:sz w:val="28"/>
          <w:szCs w:val="28"/>
          <w:lang w:val="uk-UA"/>
        </w:rPr>
        <w:t>За 9 місяців 2019 року</w:t>
      </w:r>
      <w:r w:rsidRPr="00F249B1">
        <w:rPr>
          <w:rFonts w:ascii="Times New Roman" w:hAnsi="Times New Roman" w:cs="Times New Roman"/>
          <w:sz w:val="28"/>
          <w:szCs w:val="28"/>
          <w:lang w:val="uk-UA"/>
        </w:rPr>
        <w:t xml:space="preserve"> за рахунок </w:t>
      </w:r>
      <w:r w:rsidRPr="00F249B1">
        <w:rPr>
          <w:rFonts w:ascii="Times New Roman" w:hAnsi="Times New Roman" w:cs="Times New Roman"/>
          <w:b/>
          <w:sz w:val="28"/>
          <w:szCs w:val="28"/>
          <w:u w:val="single"/>
          <w:lang w:val="uk-UA"/>
        </w:rPr>
        <w:t>обласного бюджету</w:t>
      </w:r>
      <w:r w:rsidRPr="00F249B1">
        <w:rPr>
          <w:rFonts w:ascii="Times New Roman" w:hAnsi="Times New Roman" w:cs="Times New Roman"/>
          <w:sz w:val="28"/>
          <w:szCs w:val="28"/>
          <w:lang w:val="uk-UA"/>
        </w:rPr>
        <w:t xml:space="preserve"> було виконано капітальний ремонт двох автомобільних доріг комунальної власності м. Старобільськ по вул. Андрющенка та Лангемака </w:t>
      </w:r>
      <w:r w:rsidRPr="00F249B1">
        <w:rPr>
          <w:rFonts w:ascii="Times New Roman" w:hAnsi="Times New Roman" w:cs="Times New Roman"/>
          <w:b/>
          <w:sz w:val="28"/>
          <w:szCs w:val="28"/>
          <w:lang w:val="uk-UA"/>
        </w:rPr>
        <w:t>загальною вартістю 25,7 млн грн</w:t>
      </w:r>
      <w:r w:rsidR="004D22AD" w:rsidRPr="00F249B1">
        <w:rPr>
          <w:rFonts w:ascii="Times New Roman" w:hAnsi="Times New Roman" w:cs="Times New Roman"/>
          <w:b/>
          <w:sz w:val="28"/>
          <w:szCs w:val="28"/>
          <w:lang w:val="uk-UA"/>
        </w:rPr>
        <w:t xml:space="preserve"> </w:t>
      </w:r>
      <w:r w:rsidR="00482964" w:rsidRPr="00F249B1">
        <w:rPr>
          <w:rFonts w:ascii="Times New Roman" w:hAnsi="Times New Roman" w:cs="Times New Roman"/>
          <w:i/>
          <w:sz w:val="28"/>
          <w:szCs w:val="28"/>
          <w:lang w:val="uk-UA"/>
        </w:rPr>
        <w:t>(проєктні та вишукувальні роботи на суму 245,9 тис. грн проведені за рахунок міського бюджету м. Старобільськ).</w:t>
      </w:r>
    </w:p>
    <w:p w:rsidR="00C97AB2" w:rsidRPr="00F249B1" w:rsidRDefault="00C97AB2" w:rsidP="000F6729">
      <w:pPr>
        <w:tabs>
          <w:tab w:val="left" w:pos="0"/>
          <w:tab w:val="left" w:pos="709"/>
          <w:tab w:val="left" w:pos="7890"/>
        </w:tabs>
        <w:spacing w:after="0" w:line="240" w:lineRule="auto"/>
        <w:ind w:right="51" w:firstLine="709"/>
        <w:contextualSpacing/>
        <w:jc w:val="both"/>
        <w:rPr>
          <w:rFonts w:ascii="Times New Roman" w:hAnsi="Times New Roman" w:cs="Times New Roman"/>
          <w:b/>
          <w:i/>
          <w:sz w:val="28"/>
          <w:szCs w:val="28"/>
          <w:lang w:val="uk-UA"/>
        </w:rPr>
      </w:pPr>
    </w:p>
    <w:p w:rsidR="00C97AB2" w:rsidRPr="00F249B1" w:rsidRDefault="00C15A0C" w:rsidP="000F6729">
      <w:pPr>
        <w:tabs>
          <w:tab w:val="left" w:pos="0"/>
          <w:tab w:val="left" w:pos="709"/>
          <w:tab w:val="left" w:pos="7890"/>
        </w:tabs>
        <w:spacing w:after="0" w:line="240" w:lineRule="auto"/>
        <w:ind w:right="51" w:firstLine="709"/>
        <w:contextualSpacing/>
        <w:jc w:val="both"/>
        <w:rPr>
          <w:rFonts w:ascii="Times New Roman" w:hAnsi="Times New Roman" w:cs="Times New Roman"/>
          <w:color w:val="000000"/>
          <w:sz w:val="28"/>
          <w:szCs w:val="28"/>
          <w:shd w:val="clear" w:color="auto" w:fill="FFFFFF"/>
          <w:lang w:val="uk-UA"/>
        </w:rPr>
      </w:pPr>
      <w:bookmarkStart w:id="7" w:name="n323"/>
      <w:bookmarkEnd w:id="7"/>
      <w:r w:rsidRPr="00F249B1">
        <w:rPr>
          <w:rFonts w:ascii="Times New Roman" w:hAnsi="Times New Roman" w:cs="Times New Roman"/>
          <w:noProof/>
          <w:color w:val="000000"/>
          <w:sz w:val="28"/>
          <w:szCs w:val="28"/>
          <w:lang w:val="uk-UA"/>
        </w:rPr>
        <w:lastRenderedPageBreak/>
        <w:pict>
          <v:shapetype id="_x0000_t202" coordsize="21600,21600" o:spt="202" path="m,l,21600r21600,l21600,xe">
            <v:stroke joinstyle="miter"/>
            <v:path gradientshapeok="t" o:connecttype="rect"/>
          </v:shapetype>
          <v:shape id="_x0000_s1027" type="#_x0000_t202" style="position:absolute;left:0;text-align:left;margin-left:273.45pt;margin-top:-.05pt;width:166.85pt;height:36.1pt;z-index:251661312;mso-width-relative:margin;mso-height-relative:margin">
            <v:textbox style="mso-next-textbox:#_x0000_s1027">
              <w:txbxContent>
                <w:p w:rsidR="00471748" w:rsidRPr="00C97AB2" w:rsidRDefault="00471748" w:rsidP="00C97AB2">
                  <w:pPr>
                    <w:rPr>
                      <w:rFonts w:ascii="Times New Roman" w:hAnsi="Times New Roman" w:cs="Times New Roman"/>
                      <w:sz w:val="20"/>
                      <w:szCs w:val="20"/>
                    </w:rPr>
                  </w:pPr>
                  <w:r w:rsidRPr="00C97AB2">
                    <w:rPr>
                      <w:rFonts w:ascii="Times New Roman" w:hAnsi="Times New Roman" w:cs="Times New Roman"/>
                      <w:sz w:val="20"/>
                      <w:szCs w:val="20"/>
                      <w:lang w:val="uk-UA"/>
                    </w:rPr>
                    <w:t xml:space="preserve">Автомобільна дорога по вул. </w:t>
                  </w:r>
                  <w:r>
                    <w:rPr>
                      <w:rFonts w:ascii="Times New Roman" w:hAnsi="Times New Roman" w:cs="Times New Roman"/>
                      <w:sz w:val="20"/>
                      <w:szCs w:val="20"/>
                      <w:lang w:val="uk-UA"/>
                    </w:rPr>
                    <w:t xml:space="preserve">Лангемака </w:t>
                  </w:r>
                  <w:r w:rsidRPr="00C97AB2">
                    <w:rPr>
                      <w:rFonts w:ascii="Times New Roman" w:hAnsi="Times New Roman" w:cs="Times New Roman"/>
                      <w:sz w:val="20"/>
                      <w:szCs w:val="20"/>
                      <w:lang w:val="uk-UA"/>
                    </w:rPr>
                    <w:t>м. Старобільськ</w:t>
                  </w:r>
                </w:p>
              </w:txbxContent>
            </v:textbox>
          </v:shape>
        </w:pict>
      </w:r>
      <w:r w:rsidRPr="00F249B1">
        <w:rPr>
          <w:rFonts w:ascii="Times New Roman" w:hAnsi="Times New Roman" w:cs="Times New Roman"/>
          <w:noProof/>
          <w:color w:val="000000"/>
          <w:sz w:val="28"/>
          <w:szCs w:val="28"/>
          <w:shd w:val="clear" w:color="auto" w:fill="FFFFFF"/>
          <w:lang w:val="uk-UA" w:eastAsia="en-US"/>
        </w:rPr>
        <w:pict>
          <v:shape id="_x0000_s1026" type="#_x0000_t202" style="position:absolute;left:0;text-align:left;margin-left:47.6pt;margin-top:-.05pt;width:162.8pt;height:39.85pt;z-index:251660288;mso-width-relative:margin;mso-height-relative:margin">
            <v:textbox style="mso-next-textbox:#_x0000_s1026">
              <w:txbxContent>
                <w:p w:rsidR="00471748" w:rsidRPr="00C97AB2" w:rsidRDefault="00471748">
                  <w:pPr>
                    <w:rPr>
                      <w:rFonts w:ascii="Times New Roman" w:hAnsi="Times New Roman" w:cs="Times New Roman"/>
                      <w:sz w:val="20"/>
                      <w:szCs w:val="20"/>
                    </w:rPr>
                  </w:pPr>
                  <w:r w:rsidRPr="00C97AB2">
                    <w:rPr>
                      <w:rFonts w:ascii="Times New Roman" w:hAnsi="Times New Roman" w:cs="Times New Roman"/>
                      <w:sz w:val="20"/>
                      <w:szCs w:val="20"/>
                      <w:lang w:val="uk-UA"/>
                    </w:rPr>
                    <w:t>Автомобільна дорога по вул. Андрющенка м. Старобільськ</w:t>
                  </w:r>
                </w:p>
              </w:txbxContent>
            </v:textbox>
          </v:shape>
        </w:pict>
      </w:r>
      <w:r w:rsidR="00C97AB2" w:rsidRPr="00F249B1">
        <w:rPr>
          <w:rFonts w:ascii="Times New Roman" w:hAnsi="Times New Roman" w:cs="Times New Roman"/>
          <w:noProof/>
          <w:color w:val="000000"/>
          <w:sz w:val="28"/>
          <w:szCs w:val="28"/>
          <w:shd w:val="clear" w:color="auto" w:fill="FFFFFF"/>
        </w:rPr>
        <w:drawing>
          <wp:inline distT="0" distB="0" distL="0" distR="0">
            <wp:extent cx="2661853" cy="1995055"/>
            <wp:effectExtent l="19050" t="0" r="5147" b="0"/>
            <wp:docPr id="48" name="Рисунок 2" descr="\\Viriutina\общая папка\МАХОТЯ\КАТЯ\Контролі\ЗРУЙНОВАНІ\2019\Зруйновані до 09 та 24\09.09.2019\Автомобільна дорога по вул. Андрющ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riutina\общая папка\МАХОТЯ\КАТЯ\Контролі\ЗРУЙНОВАНІ\2019\Зруйновані до 09 та 24\09.09.2019\Автомобільна дорога по вул. Андрющенка.JPG"/>
                    <pic:cNvPicPr>
                      <a:picLocks noChangeAspect="1" noChangeArrowheads="1"/>
                    </pic:cNvPicPr>
                  </pic:nvPicPr>
                  <pic:blipFill>
                    <a:blip r:embed="rId22" cstate="print"/>
                    <a:srcRect/>
                    <a:stretch>
                      <a:fillRect/>
                    </a:stretch>
                  </pic:blipFill>
                  <pic:spPr bwMode="auto">
                    <a:xfrm>
                      <a:off x="0" y="0"/>
                      <a:ext cx="2668020" cy="1999677"/>
                    </a:xfrm>
                    <a:prstGeom prst="rect">
                      <a:avLst/>
                    </a:prstGeom>
                    <a:noFill/>
                    <a:ln w="9525">
                      <a:noFill/>
                      <a:miter lim="800000"/>
                      <a:headEnd/>
                      <a:tailEnd/>
                    </a:ln>
                  </pic:spPr>
                </pic:pic>
              </a:graphicData>
            </a:graphic>
          </wp:inline>
        </w:drawing>
      </w:r>
      <w:r w:rsidR="00C97AB2" w:rsidRPr="00F249B1">
        <w:rPr>
          <w:rFonts w:ascii="Times New Roman" w:hAnsi="Times New Roman" w:cs="Times New Roman"/>
          <w:noProof/>
          <w:color w:val="000000"/>
          <w:sz w:val="28"/>
          <w:szCs w:val="28"/>
          <w:shd w:val="clear" w:color="auto" w:fill="FFFFFF"/>
        </w:rPr>
        <w:drawing>
          <wp:inline distT="0" distB="0" distL="0" distR="0">
            <wp:extent cx="2664774" cy="1997242"/>
            <wp:effectExtent l="19050" t="0" r="2226" b="0"/>
            <wp:docPr id="47" name="Рисунок 1" descr="\\Viriutina\общая папка\МАХОТЯ\КАТЯ\Контролі\ЗРУЙНОВАНІ\2019\Зруйновані до 09 та 24\09.09.2019\Автомобільна дорога по вул. Лангема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riutina\общая папка\МАХОТЯ\КАТЯ\Контролі\ЗРУЙНОВАНІ\2019\Зруйновані до 09 та 24\09.09.2019\Автомобільна дорога по вул. Лангемака.JPG"/>
                    <pic:cNvPicPr>
                      <a:picLocks noChangeAspect="1" noChangeArrowheads="1"/>
                    </pic:cNvPicPr>
                  </pic:nvPicPr>
                  <pic:blipFill>
                    <a:blip r:embed="rId23" cstate="print"/>
                    <a:srcRect/>
                    <a:stretch>
                      <a:fillRect/>
                    </a:stretch>
                  </pic:blipFill>
                  <pic:spPr bwMode="auto">
                    <a:xfrm>
                      <a:off x="0" y="0"/>
                      <a:ext cx="2679912" cy="2008588"/>
                    </a:xfrm>
                    <a:prstGeom prst="rect">
                      <a:avLst/>
                    </a:prstGeom>
                    <a:noFill/>
                    <a:ln w="9525">
                      <a:noFill/>
                      <a:miter lim="800000"/>
                      <a:headEnd/>
                      <a:tailEnd/>
                    </a:ln>
                  </pic:spPr>
                </pic:pic>
              </a:graphicData>
            </a:graphic>
          </wp:inline>
        </w:drawing>
      </w:r>
    </w:p>
    <w:p w:rsidR="0031275E" w:rsidRPr="00F249B1" w:rsidRDefault="0031275E" w:rsidP="000F6729">
      <w:pPr>
        <w:tabs>
          <w:tab w:val="left" w:pos="560"/>
          <w:tab w:val="left" w:pos="9639"/>
        </w:tabs>
        <w:spacing w:after="0" w:line="240" w:lineRule="auto"/>
        <w:ind w:firstLine="709"/>
        <w:contextualSpacing/>
        <w:jc w:val="both"/>
        <w:rPr>
          <w:rFonts w:ascii="Times New Roman" w:hAnsi="Times New Roman" w:cs="Times New Roman"/>
          <w:b/>
          <w:i/>
          <w:color w:val="000000"/>
          <w:sz w:val="28"/>
          <w:szCs w:val="28"/>
          <w:shd w:val="clear" w:color="auto" w:fill="FFFFFF"/>
          <w:lang w:val="uk-UA"/>
        </w:rPr>
      </w:pPr>
      <w:r w:rsidRPr="00F249B1">
        <w:rPr>
          <w:rFonts w:ascii="Times New Roman" w:hAnsi="Times New Roman" w:cs="Times New Roman"/>
          <w:b/>
          <w:i/>
          <w:color w:val="000000"/>
          <w:sz w:val="28"/>
          <w:szCs w:val="28"/>
          <w:shd w:val="clear" w:color="auto" w:fill="FFFFFF"/>
          <w:lang w:val="uk-UA"/>
        </w:rPr>
        <w:t>До кінця 2019</w:t>
      </w:r>
      <w:r w:rsidR="004D22AD" w:rsidRPr="00F249B1">
        <w:rPr>
          <w:rFonts w:ascii="Times New Roman" w:hAnsi="Times New Roman" w:cs="Times New Roman"/>
          <w:b/>
          <w:i/>
          <w:color w:val="000000"/>
          <w:sz w:val="28"/>
          <w:szCs w:val="28"/>
          <w:shd w:val="clear" w:color="auto" w:fill="FFFFFF"/>
          <w:lang w:val="uk-UA"/>
        </w:rPr>
        <w:t xml:space="preserve"> </w:t>
      </w:r>
      <w:r w:rsidR="0044615B" w:rsidRPr="00F249B1">
        <w:rPr>
          <w:rFonts w:ascii="Times New Roman" w:hAnsi="Times New Roman" w:cs="Times New Roman"/>
          <w:b/>
          <w:i/>
          <w:color w:val="000000"/>
          <w:sz w:val="28"/>
          <w:szCs w:val="28"/>
          <w:shd w:val="clear" w:color="auto" w:fill="FFFFFF"/>
          <w:lang w:val="uk-UA"/>
        </w:rPr>
        <w:t>року</w:t>
      </w:r>
      <w:r w:rsidR="004D22AD" w:rsidRPr="00F249B1">
        <w:rPr>
          <w:rFonts w:ascii="Times New Roman" w:hAnsi="Times New Roman" w:cs="Times New Roman"/>
          <w:b/>
          <w:i/>
          <w:color w:val="000000"/>
          <w:sz w:val="28"/>
          <w:szCs w:val="28"/>
          <w:shd w:val="clear" w:color="auto" w:fill="FFFFFF"/>
          <w:lang w:val="uk-UA"/>
        </w:rPr>
        <w:t xml:space="preserve"> </w:t>
      </w:r>
      <w:r w:rsidRPr="00F249B1">
        <w:rPr>
          <w:rFonts w:ascii="Times New Roman" w:hAnsi="Times New Roman" w:cs="Times New Roman"/>
          <w:color w:val="000000"/>
          <w:sz w:val="28"/>
          <w:szCs w:val="28"/>
          <w:shd w:val="clear" w:color="auto" w:fill="FFFFFF"/>
          <w:lang w:val="uk-UA"/>
        </w:rPr>
        <w:t xml:space="preserve">за кошти міського бюджету планується провести </w:t>
      </w:r>
      <w:r w:rsidR="00037CF2" w:rsidRPr="00F249B1">
        <w:rPr>
          <w:rFonts w:ascii="Times New Roman" w:hAnsi="Times New Roman" w:cs="Times New Roman"/>
          <w:color w:val="000000"/>
          <w:sz w:val="28"/>
          <w:szCs w:val="28"/>
          <w:shd w:val="clear" w:color="auto" w:fill="FFFFFF"/>
          <w:lang w:val="uk-UA"/>
        </w:rPr>
        <w:t>проєкт</w:t>
      </w:r>
      <w:r w:rsidRPr="00F249B1">
        <w:rPr>
          <w:rFonts w:ascii="Times New Roman" w:hAnsi="Times New Roman" w:cs="Times New Roman"/>
          <w:color w:val="000000"/>
          <w:sz w:val="28"/>
          <w:szCs w:val="28"/>
          <w:shd w:val="clear" w:color="auto" w:fill="FFFFFF"/>
          <w:lang w:val="uk-UA"/>
        </w:rPr>
        <w:t xml:space="preserve">но-вишукувальні роботи по об’єкту «Капітальний ремонт комунальної автодороги по вул. Кобиляцької м. Старобільськ Луганської області» на суму </w:t>
      </w:r>
      <w:r w:rsidRPr="00F249B1">
        <w:rPr>
          <w:rFonts w:ascii="Times New Roman" w:hAnsi="Times New Roman" w:cs="Times New Roman"/>
          <w:b/>
          <w:i/>
          <w:color w:val="000000"/>
          <w:sz w:val="28"/>
          <w:szCs w:val="28"/>
          <w:shd w:val="clear" w:color="auto" w:fill="FFFFFF"/>
          <w:lang w:val="uk-UA"/>
        </w:rPr>
        <w:t>78,12 тис. грн</w:t>
      </w:r>
      <w:r w:rsidRPr="00F249B1">
        <w:rPr>
          <w:rFonts w:ascii="Times New Roman" w:hAnsi="Times New Roman" w:cs="Times New Roman"/>
          <w:color w:val="000000"/>
          <w:sz w:val="28"/>
          <w:szCs w:val="28"/>
          <w:shd w:val="clear" w:color="auto" w:fill="FFFFFF"/>
          <w:lang w:val="uk-UA"/>
        </w:rPr>
        <w:t>.</w:t>
      </w:r>
    </w:p>
    <w:p w:rsidR="006B66F4" w:rsidRPr="00F249B1" w:rsidRDefault="006B66F4" w:rsidP="000F6729">
      <w:pPr>
        <w:tabs>
          <w:tab w:val="left" w:pos="560"/>
        </w:tabs>
        <w:spacing w:after="0" w:line="240" w:lineRule="auto"/>
        <w:ind w:firstLine="709"/>
        <w:jc w:val="both"/>
        <w:rPr>
          <w:rFonts w:ascii="Times New Roman" w:hAnsi="Times New Roman" w:cs="Times New Roman"/>
          <w:b/>
          <w:bCs/>
          <w:i/>
          <w:sz w:val="28"/>
          <w:szCs w:val="28"/>
          <w:lang w:val="uk-UA"/>
        </w:rPr>
      </w:pPr>
    </w:p>
    <w:p w:rsidR="00AD40E4" w:rsidRPr="00F249B1" w:rsidRDefault="00CE5752" w:rsidP="000F6729">
      <w:pPr>
        <w:tabs>
          <w:tab w:val="left" w:pos="560"/>
        </w:tabs>
        <w:spacing w:after="0" w:line="240" w:lineRule="auto"/>
        <w:ind w:firstLine="709"/>
        <w:jc w:val="both"/>
        <w:rPr>
          <w:rFonts w:ascii="Times New Roman" w:hAnsi="Times New Roman" w:cs="Times New Roman"/>
          <w:b/>
          <w:bCs/>
          <w:i/>
          <w:sz w:val="28"/>
          <w:szCs w:val="28"/>
          <w:lang w:val="uk-UA"/>
        </w:rPr>
      </w:pPr>
      <w:r w:rsidRPr="00F249B1">
        <w:rPr>
          <w:rFonts w:ascii="Times New Roman" w:hAnsi="Times New Roman" w:cs="Times New Roman"/>
          <w:b/>
          <w:bCs/>
          <w:i/>
          <w:sz w:val="28"/>
          <w:szCs w:val="28"/>
          <w:lang w:val="uk-UA"/>
        </w:rPr>
        <w:t xml:space="preserve">Транспорт та зв'язок </w:t>
      </w:r>
    </w:p>
    <w:p w:rsidR="00BA5BA6" w:rsidRPr="00F249B1" w:rsidRDefault="00BA5BA6" w:rsidP="000F6729">
      <w:pPr>
        <w:tabs>
          <w:tab w:val="left" w:pos="567"/>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color w:val="000000"/>
          <w:sz w:val="28"/>
          <w:szCs w:val="28"/>
          <w:lang w:val="uk-UA"/>
        </w:rPr>
        <w:t xml:space="preserve">На приміських автобусних маршрутах загального користування в Старобільському районі </w:t>
      </w:r>
      <w:r w:rsidRPr="00F249B1">
        <w:rPr>
          <w:rFonts w:ascii="Times New Roman" w:hAnsi="Times New Roman" w:cs="Times New Roman"/>
          <w:b/>
          <w:i/>
          <w:color w:val="000000"/>
          <w:sz w:val="28"/>
          <w:szCs w:val="28"/>
          <w:lang w:val="uk-UA"/>
        </w:rPr>
        <w:t xml:space="preserve">у 2018 році </w:t>
      </w:r>
      <w:r w:rsidR="007C007E" w:rsidRPr="00F249B1">
        <w:rPr>
          <w:rFonts w:ascii="Times New Roman" w:hAnsi="Times New Roman" w:cs="Times New Roman"/>
          <w:b/>
          <w:i/>
          <w:color w:val="000000"/>
          <w:sz w:val="28"/>
          <w:szCs w:val="28"/>
          <w:lang w:val="uk-UA"/>
        </w:rPr>
        <w:t>здійснювали свою діяльність три фізичних особи-підприємці</w:t>
      </w:r>
      <w:r w:rsidR="007C007E" w:rsidRPr="00F249B1">
        <w:rPr>
          <w:rFonts w:ascii="Times New Roman" w:hAnsi="Times New Roman" w:cs="Times New Roman"/>
          <w:color w:val="000000"/>
          <w:sz w:val="28"/>
          <w:szCs w:val="28"/>
          <w:lang w:val="uk-UA"/>
        </w:rPr>
        <w:t xml:space="preserve">, які обслуговували загалом </w:t>
      </w:r>
      <w:r w:rsidR="007C007E" w:rsidRPr="00F249B1">
        <w:rPr>
          <w:rFonts w:ascii="Times New Roman" w:hAnsi="Times New Roman" w:cs="Times New Roman"/>
          <w:b/>
          <w:i/>
          <w:color w:val="000000"/>
          <w:sz w:val="28"/>
          <w:szCs w:val="28"/>
          <w:lang w:val="uk-UA"/>
        </w:rPr>
        <w:t>7 приміських автобусних маршрути</w:t>
      </w:r>
      <w:r w:rsidR="007C007E" w:rsidRPr="00F249B1">
        <w:rPr>
          <w:rFonts w:ascii="Times New Roman" w:hAnsi="Times New Roman" w:cs="Times New Roman"/>
          <w:color w:val="000000"/>
          <w:sz w:val="28"/>
          <w:szCs w:val="28"/>
          <w:lang w:val="uk-UA"/>
        </w:rPr>
        <w:t xml:space="preserve">. </w:t>
      </w:r>
      <w:r w:rsidR="007C007E" w:rsidRPr="00F249B1">
        <w:rPr>
          <w:rFonts w:ascii="Times New Roman" w:hAnsi="Times New Roman" w:cs="Times New Roman"/>
          <w:sz w:val="28"/>
          <w:szCs w:val="28"/>
          <w:lang w:val="uk-UA"/>
        </w:rPr>
        <w:t>У 2019 році</w:t>
      </w:r>
      <w:r w:rsidR="00C768A3" w:rsidRPr="00F249B1">
        <w:rPr>
          <w:rFonts w:ascii="Times New Roman" w:hAnsi="Times New Roman" w:cs="Times New Roman"/>
          <w:sz w:val="28"/>
          <w:szCs w:val="28"/>
          <w:lang w:val="uk-UA"/>
        </w:rPr>
        <w:t xml:space="preserve"> в Старобільському районі здійснюють діяльність чотири ФОП - перевізники</w:t>
      </w:r>
      <w:r w:rsidR="007C007E" w:rsidRPr="00F249B1">
        <w:rPr>
          <w:rFonts w:ascii="Times New Roman" w:hAnsi="Times New Roman" w:cs="Times New Roman"/>
          <w:sz w:val="28"/>
          <w:szCs w:val="28"/>
          <w:lang w:val="uk-UA"/>
        </w:rPr>
        <w:t>,</w:t>
      </w:r>
      <w:r w:rsidR="00C768A3" w:rsidRPr="00F249B1">
        <w:rPr>
          <w:rFonts w:ascii="Times New Roman" w:hAnsi="Times New Roman" w:cs="Times New Roman"/>
          <w:sz w:val="28"/>
          <w:szCs w:val="28"/>
          <w:lang w:val="uk-UA"/>
        </w:rPr>
        <w:t xml:space="preserve"> оскільки</w:t>
      </w:r>
      <w:r w:rsidR="007C007E" w:rsidRPr="00F249B1">
        <w:rPr>
          <w:rFonts w:ascii="Times New Roman" w:hAnsi="Times New Roman" w:cs="Times New Roman"/>
          <w:sz w:val="28"/>
          <w:szCs w:val="28"/>
          <w:lang w:val="uk-UA"/>
        </w:rPr>
        <w:t xml:space="preserve"> окрім </w:t>
      </w:r>
      <w:r w:rsidR="007C007E" w:rsidRPr="00F249B1">
        <w:rPr>
          <w:rFonts w:ascii="Times New Roman" w:hAnsi="Times New Roman" w:cs="Times New Roman"/>
          <w:b/>
          <w:i/>
          <w:sz w:val="28"/>
          <w:szCs w:val="28"/>
          <w:u w:val="single"/>
          <w:lang w:val="uk-UA"/>
        </w:rPr>
        <w:t>приміських</w:t>
      </w:r>
      <w:r w:rsidR="007C007E" w:rsidRPr="00F249B1">
        <w:rPr>
          <w:rFonts w:ascii="Times New Roman" w:hAnsi="Times New Roman" w:cs="Times New Roman"/>
          <w:sz w:val="28"/>
          <w:szCs w:val="28"/>
          <w:lang w:val="uk-UA"/>
        </w:rPr>
        <w:t xml:space="preserve"> маршрутів, почав діяти громадський транспорт </w:t>
      </w:r>
      <w:r w:rsidR="007C007E" w:rsidRPr="00F249B1">
        <w:rPr>
          <w:rFonts w:ascii="Times New Roman" w:hAnsi="Times New Roman" w:cs="Times New Roman"/>
          <w:b/>
          <w:i/>
          <w:sz w:val="28"/>
          <w:szCs w:val="28"/>
          <w:u w:val="single"/>
          <w:lang w:val="uk-UA"/>
        </w:rPr>
        <w:t>в межах м. Старобільськ.</w:t>
      </w:r>
    </w:p>
    <w:p w:rsidR="00BA5BA6" w:rsidRPr="00F249B1" w:rsidRDefault="00BA5BA6" w:rsidP="000F6729">
      <w:pPr>
        <w:tabs>
          <w:tab w:val="left" w:pos="560"/>
        </w:tabs>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color w:val="000000"/>
          <w:sz w:val="28"/>
          <w:szCs w:val="28"/>
          <w:lang w:val="uk-UA"/>
        </w:rPr>
        <w:t>У лютому 2019 року було проведено конкурс з визначення перевізника</w:t>
      </w:r>
      <w:r w:rsidR="00EF6C44" w:rsidRPr="00F249B1">
        <w:rPr>
          <w:rFonts w:ascii="Times New Roman" w:hAnsi="Times New Roman" w:cs="Times New Roman"/>
          <w:color w:val="000000"/>
          <w:sz w:val="28"/>
          <w:szCs w:val="28"/>
          <w:lang w:val="uk-UA"/>
        </w:rPr>
        <w:t xml:space="preserve"> на міському маршруті в м. Старобільськ</w:t>
      </w:r>
      <w:r w:rsidRPr="00F249B1">
        <w:rPr>
          <w:rFonts w:ascii="Times New Roman" w:hAnsi="Times New Roman" w:cs="Times New Roman"/>
          <w:color w:val="000000"/>
          <w:sz w:val="28"/>
          <w:szCs w:val="28"/>
          <w:lang w:val="uk-UA"/>
        </w:rPr>
        <w:t xml:space="preserve">, за результатами </w:t>
      </w:r>
      <w:r w:rsidR="00EF6C44" w:rsidRPr="00F249B1">
        <w:rPr>
          <w:rFonts w:ascii="Times New Roman" w:hAnsi="Times New Roman" w:cs="Times New Roman"/>
          <w:color w:val="000000"/>
          <w:sz w:val="28"/>
          <w:szCs w:val="28"/>
          <w:lang w:val="uk-UA"/>
        </w:rPr>
        <w:t xml:space="preserve">якого переможцем визнано </w:t>
      </w:r>
      <w:r w:rsidRPr="00F249B1">
        <w:rPr>
          <w:rFonts w:ascii="Times New Roman" w:hAnsi="Times New Roman" w:cs="Times New Roman"/>
          <w:color w:val="000000"/>
          <w:sz w:val="28"/>
          <w:szCs w:val="28"/>
          <w:lang w:val="uk-UA"/>
        </w:rPr>
        <w:t>ФОП Конотопов О.</w:t>
      </w:r>
      <w:r w:rsidR="004D22AD" w:rsidRPr="00F249B1">
        <w:rPr>
          <w:rFonts w:ascii="Times New Roman" w:hAnsi="Times New Roman" w:cs="Times New Roman"/>
          <w:color w:val="000000"/>
          <w:sz w:val="28"/>
          <w:szCs w:val="28"/>
          <w:lang w:val="uk-UA"/>
        </w:rPr>
        <w:t xml:space="preserve"> </w:t>
      </w:r>
      <w:r w:rsidRPr="00F249B1">
        <w:rPr>
          <w:rFonts w:ascii="Times New Roman" w:hAnsi="Times New Roman" w:cs="Times New Roman"/>
          <w:color w:val="000000"/>
          <w:sz w:val="28"/>
          <w:szCs w:val="28"/>
          <w:lang w:val="uk-UA"/>
        </w:rPr>
        <w:t xml:space="preserve">В. Виконкомом Старобільської міської ради укладено договір з перевізником терміном на 5 років. </w:t>
      </w:r>
      <w:r w:rsidR="00EF6C44" w:rsidRPr="00F249B1">
        <w:rPr>
          <w:rFonts w:ascii="Times New Roman" w:hAnsi="Times New Roman" w:cs="Times New Roman"/>
          <w:color w:val="000000"/>
          <w:sz w:val="28"/>
          <w:szCs w:val="28"/>
          <w:lang w:val="uk-UA"/>
        </w:rPr>
        <w:t xml:space="preserve">А </w:t>
      </w:r>
      <w:r w:rsidR="00037CF2" w:rsidRPr="00F249B1">
        <w:rPr>
          <w:rFonts w:ascii="Times New Roman" w:hAnsi="Times New Roman" w:cs="Times New Roman"/>
          <w:color w:val="000000"/>
          <w:sz w:val="28"/>
          <w:szCs w:val="28"/>
          <w:lang w:val="uk-UA"/>
        </w:rPr>
        <w:t>з березня</w:t>
      </w:r>
      <w:r w:rsidRPr="00F249B1">
        <w:rPr>
          <w:rFonts w:ascii="Times New Roman" w:hAnsi="Times New Roman" w:cs="Times New Roman"/>
          <w:color w:val="000000"/>
          <w:sz w:val="28"/>
          <w:szCs w:val="28"/>
          <w:lang w:val="uk-UA"/>
        </w:rPr>
        <w:t xml:space="preserve"> 2019 року автомобільний перевізник вже розпочав свою</w:t>
      </w:r>
      <w:r w:rsidR="00EF6C44" w:rsidRPr="00F249B1">
        <w:rPr>
          <w:rFonts w:ascii="Times New Roman" w:hAnsi="Times New Roman" w:cs="Times New Roman"/>
          <w:color w:val="000000"/>
          <w:sz w:val="28"/>
          <w:szCs w:val="28"/>
          <w:lang w:val="uk-UA"/>
        </w:rPr>
        <w:t xml:space="preserve"> постійну діяльність</w:t>
      </w:r>
      <w:r w:rsidRPr="00F249B1">
        <w:rPr>
          <w:rFonts w:ascii="Times New Roman" w:hAnsi="Times New Roman" w:cs="Times New Roman"/>
          <w:color w:val="000000"/>
          <w:sz w:val="28"/>
          <w:szCs w:val="28"/>
          <w:lang w:val="uk-UA"/>
        </w:rPr>
        <w:t xml:space="preserve"> </w:t>
      </w:r>
      <w:r w:rsidR="00037CF2" w:rsidRPr="00F249B1">
        <w:rPr>
          <w:rFonts w:ascii="Times New Roman" w:hAnsi="Times New Roman" w:cs="Times New Roman"/>
          <w:color w:val="000000"/>
          <w:sz w:val="28"/>
          <w:szCs w:val="28"/>
          <w:lang w:val="uk-UA"/>
        </w:rPr>
        <w:t>з</w:t>
      </w:r>
      <w:r w:rsidR="00037CF2" w:rsidRPr="00F249B1">
        <w:rPr>
          <w:rFonts w:ascii="Times New Roman" w:hAnsi="Times New Roman" w:cs="Times New Roman"/>
          <w:b/>
          <w:i/>
          <w:color w:val="000000"/>
          <w:sz w:val="28"/>
          <w:szCs w:val="28"/>
          <w:lang w:val="uk-UA"/>
        </w:rPr>
        <w:t xml:space="preserve"> перевезення</w:t>
      </w:r>
      <w:r w:rsidRPr="00F249B1">
        <w:rPr>
          <w:rFonts w:ascii="Times New Roman" w:hAnsi="Times New Roman" w:cs="Times New Roman"/>
          <w:b/>
          <w:i/>
          <w:color w:val="000000"/>
          <w:sz w:val="28"/>
          <w:szCs w:val="28"/>
          <w:lang w:val="uk-UA"/>
        </w:rPr>
        <w:t xml:space="preserve"> пасажирів.</w:t>
      </w:r>
    </w:p>
    <w:p w:rsidR="00BA5BA6" w:rsidRPr="00F249B1" w:rsidRDefault="00BA5BA6" w:rsidP="000F6729">
      <w:pPr>
        <w:tabs>
          <w:tab w:val="left" w:pos="560"/>
        </w:tabs>
        <w:spacing w:after="0" w:line="240" w:lineRule="auto"/>
        <w:ind w:firstLine="709"/>
        <w:jc w:val="both"/>
        <w:rPr>
          <w:rFonts w:ascii="Times New Roman" w:hAnsi="Times New Roman" w:cs="Times New Roman"/>
          <w:i/>
          <w:color w:val="000000"/>
          <w:sz w:val="24"/>
          <w:szCs w:val="24"/>
          <w:lang w:val="uk-UA"/>
        </w:rPr>
      </w:pPr>
      <w:r w:rsidRPr="00F249B1">
        <w:rPr>
          <w:rFonts w:ascii="Times New Roman" w:hAnsi="Times New Roman" w:cs="Times New Roman"/>
          <w:color w:val="000000"/>
          <w:sz w:val="28"/>
          <w:szCs w:val="28"/>
          <w:lang w:val="uk-UA"/>
        </w:rPr>
        <w:t xml:space="preserve">З червня 2019 року виконавчий комітет Старобільської міської ради оголосив про намір запуску другого автобусного маршруту в </w:t>
      </w:r>
      <w:r w:rsidR="00EF6C44" w:rsidRPr="00F249B1">
        <w:rPr>
          <w:rFonts w:ascii="Times New Roman" w:hAnsi="Times New Roman" w:cs="Times New Roman"/>
          <w:color w:val="000000"/>
          <w:sz w:val="28"/>
          <w:szCs w:val="28"/>
          <w:lang w:val="uk-UA"/>
        </w:rPr>
        <w:t xml:space="preserve">межах </w:t>
      </w:r>
      <w:r w:rsidRPr="00F249B1">
        <w:rPr>
          <w:rFonts w:ascii="Times New Roman" w:hAnsi="Times New Roman" w:cs="Times New Roman"/>
          <w:color w:val="000000"/>
          <w:sz w:val="28"/>
          <w:szCs w:val="28"/>
          <w:lang w:val="uk-UA"/>
        </w:rPr>
        <w:t>м</w:t>
      </w:r>
      <w:r w:rsidR="00EF6C44" w:rsidRPr="00F249B1">
        <w:rPr>
          <w:rFonts w:ascii="Times New Roman" w:hAnsi="Times New Roman" w:cs="Times New Roman"/>
          <w:color w:val="000000"/>
          <w:sz w:val="28"/>
          <w:szCs w:val="28"/>
          <w:lang w:val="uk-UA"/>
        </w:rPr>
        <w:t>. С</w:t>
      </w:r>
      <w:r w:rsidRPr="00F249B1">
        <w:rPr>
          <w:rFonts w:ascii="Times New Roman" w:hAnsi="Times New Roman" w:cs="Times New Roman"/>
          <w:color w:val="000000"/>
          <w:sz w:val="28"/>
          <w:szCs w:val="28"/>
          <w:lang w:val="uk-UA"/>
        </w:rPr>
        <w:t>таробільськ,</w:t>
      </w:r>
      <w:r w:rsidR="0007097B" w:rsidRPr="00F249B1">
        <w:rPr>
          <w:rFonts w:ascii="Times New Roman" w:hAnsi="Times New Roman" w:cs="Times New Roman"/>
          <w:color w:val="000000"/>
          <w:sz w:val="28"/>
          <w:szCs w:val="28"/>
          <w:lang w:val="uk-UA"/>
        </w:rPr>
        <w:t xml:space="preserve"> наразі затверджений паспорт маршруту, а </w:t>
      </w:r>
      <w:r w:rsidRPr="00F249B1">
        <w:rPr>
          <w:rFonts w:ascii="Times New Roman" w:hAnsi="Times New Roman" w:cs="Times New Roman"/>
          <w:b/>
          <w:i/>
          <w:color w:val="000000"/>
          <w:sz w:val="28"/>
          <w:szCs w:val="28"/>
          <w:lang w:val="uk-UA"/>
        </w:rPr>
        <w:t>до кінця 2019 року очікується оголошення та проведення конкурсу з перевезення пасажирів на</w:t>
      </w:r>
      <w:r w:rsidR="000510C8" w:rsidRPr="00F249B1">
        <w:rPr>
          <w:rFonts w:ascii="Times New Roman" w:hAnsi="Times New Roman" w:cs="Times New Roman"/>
          <w:b/>
          <w:i/>
          <w:color w:val="000000"/>
          <w:sz w:val="28"/>
          <w:szCs w:val="28"/>
          <w:lang w:val="uk-UA"/>
        </w:rPr>
        <w:t xml:space="preserve"> цьому маршруті</w:t>
      </w:r>
      <w:r w:rsidRPr="00F249B1">
        <w:rPr>
          <w:rFonts w:ascii="Times New Roman" w:hAnsi="Times New Roman" w:cs="Times New Roman"/>
          <w:b/>
          <w:i/>
          <w:color w:val="000000"/>
          <w:sz w:val="28"/>
          <w:szCs w:val="28"/>
          <w:lang w:val="uk-UA"/>
        </w:rPr>
        <w:t>.</w:t>
      </w:r>
    </w:p>
    <w:p w:rsidR="00BA5BA6" w:rsidRPr="00F249B1" w:rsidRDefault="00BA5BA6" w:rsidP="000F6729">
      <w:pPr>
        <w:tabs>
          <w:tab w:val="left" w:pos="560"/>
        </w:tabs>
        <w:spacing w:after="0" w:line="240" w:lineRule="auto"/>
        <w:ind w:firstLine="709"/>
        <w:jc w:val="both"/>
        <w:outlineLvl w:val="0"/>
        <w:rPr>
          <w:rFonts w:ascii="Times New Roman" w:hAnsi="Times New Roman" w:cs="Times New Roman"/>
          <w:b/>
          <w:i/>
          <w:color w:val="000000"/>
          <w:sz w:val="28"/>
          <w:szCs w:val="28"/>
          <w:lang w:val="uk-UA"/>
        </w:rPr>
      </w:pPr>
      <w:r w:rsidRPr="00F249B1">
        <w:rPr>
          <w:rFonts w:ascii="Times New Roman" w:hAnsi="Times New Roman" w:cs="Times New Roman"/>
          <w:b/>
          <w:i/>
          <w:color w:val="000000"/>
          <w:sz w:val="28"/>
          <w:szCs w:val="28"/>
          <w:lang w:val="uk-UA"/>
        </w:rPr>
        <w:t>З 2017 року спостерігається тенденція до зростання кількості перевезених вантажів автомобільним транспортом. За останніми статистичними даними у 2018 році</w:t>
      </w:r>
      <w:r w:rsidRPr="00F249B1">
        <w:rPr>
          <w:rFonts w:ascii="Times New Roman" w:hAnsi="Times New Roman" w:cs="Times New Roman"/>
          <w:color w:val="000000"/>
          <w:sz w:val="28"/>
          <w:szCs w:val="28"/>
          <w:lang w:val="uk-UA"/>
        </w:rPr>
        <w:t xml:space="preserve"> автомобільним транспортом в Старобільському районі у відсотковому відношенні було перевезено</w:t>
      </w:r>
      <w:r w:rsidRPr="00F249B1">
        <w:rPr>
          <w:rFonts w:ascii="Times New Roman" w:hAnsi="Times New Roman" w:cs="Times New Roman"/>
          <w:b/>
          <w:i/>
          <w:color w:val="000000"/>
          <w:sz w:val="28"/>
          <w:szCs w:val="28"/>
          <w:lang w:val="uk-UA"/>
        </w:rPr>
        <w:t xml:space="preserve">108,3% вантажів порівняно з 2017 роком. </w:t>
      </w:r>
    </w:p>
    <w:p w:rsidR="00BA5BA6" w:rsidRPr="00F249B1" w:rsidRDefault="00BA5BA6" w:rsidP="000F6729">
      <w:pPr>
        <w:tabs>
          <w:tab w:val="left" w:pos="663"/>
          <w:tab w:val="left" w:pos="3495"/>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b/>
          <w:i/>
          <w:sz w:val="28"/>
          <w:szCs w:val="28"/>
          <w:lang w:val="uk-UA"/>
        </w:rPr>
        <w:t>До кінця 2019 року</w:t>
      </w:r>
      <w:r w:rsidRPr="00F249B1">
        <w:rPr>
          <w:rFonts w:ascii="Times New Roman" w:hAnsi="Times New Roman" w:cs="Times New Roman"/>
          <w:sz w:val="28"/>
          <w:szCs w:val="28"/>
          <w:lang w:val="uk-UA"/>
        </w:rPr>
        <w:t xml:space="preserve"> автомобільним транспортом </w:t>
      </w:r>
      <w:r w:rsidRPr="00F249B1">
        <w:rPr>
          <w:rFonts w:ascii="Times New Roman" w:hAnsi="Times New Roman" w:cs="Times New Roman"/>
          <w:b/>
          <w:i/>
          <w:sz w:val="28"/>
          <w:szCs w:val="28"/>
          <w:lang w:val="uk-UA"/>
        </w:rPr>
        <w:t>очікується перевезти 19,0 тис тонн вантажів, що складе 109,1% до рівня 2018 року</w:t>
      </w:r>
      <w:r w:rsidRPr="00F249B1">
        <w:rPr>
          <w:rFonts w:ascii="Times New Roman" w:hAnsi="Times New Roman" w:cs="Times New Roman"/>
          <w:sz w:val="28"/>
          <w:szCs w:val="28"/>
          <w:lang w:val="uk-UA"/>
        </w:rPr>
        <w:t>.</w:t>
      </w:r>
    </w:p>
    <w:p w:rsidR="00BA5BA6" w:rsidRPr="00F249B1" w:rsidRDefault="00BA5BA6" w:rsidP="004D22AD">
      <w:pPr>
        <w:tabs>
          <w:tab w:val="left" w:pos="663"/>
          <w:tab w:val="left" w:pos="3495"/>
        </w:tabs>
        <w:spacing w:after="0" w:line="240" w:lineRule="auto"/>
        <w:ind w:firstLine="709"/>
        <w:jc w:val="center"/>
        <w:rPr>
          <w:rFonts w:ascii="Times New Roman" w:hAnsi="Times New Roman" w:cs="Times New Roman"/>
          <w:sz w:val="28"/>
          <w:szCs w:val="28"/>
          <w:lang w:val="uk-UA"/>
        </w:rPr>
      </w:pPr>
      <w:r w:rsidRPr="00F249B1">
        <w:rPr>
          <w:rFonts w:ascii="Times New Roman" w:hAnsi="Times New Roman" w:cs="Times New Roman"/>
          <w:noProof/>
          <w:sz w:val="28"/>
          <w:szCs w:val="28"/>
        </w:rPr>
        <w:lastRenderedPageBreak/>
        <w:drawing>
          <wp:inline distT="0" distB="0" distL="0" distR="0">
            <wp:extent cx="4572000" cy="2743200"/>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A5BA6" w:rsidRPr="00F249B1" w:rsidRDefault="00BA5BA6" w:rsidP="000F6729">
      <w:pPr>
        <w:tabs>
          <w:tab w:val="left" w:pos="560"/>
        </w:tabs>
        <w:spacing w:after="0" w:line="240" w:lineRule="auto"/>
        <w:ind w:firstLine="709"/>
        <w:jc w:val="center"/>
        <w:outlineLvl w:val="0"/>
        <w:rPr>
          <w:rFonts w:ascii="Times New Roman" w:hAnsi="Times New Roman" w:cs="Times New Roman"/>
          <w:color w:val="000000"/>
          <w:sz w:val="24"/>
          <w:szCs w:val="24"/>
          <w:lang w:val="uk-UA"/>
        </w:rPr>
      </w:pPr>
      <w:r w:rsidRPr="00F249B1">
        <w:rPr>
          <w:rFonts w:ascii="Times New Roman" w:hAnsi="Times New Roman" w:cs="Times New Roman"/>
          <w:color w:val="000000"/>
          <w:sz w:val="24"/>
          <w:szCs w:val="24"/>
          <w:lang w:val="uk-UA"/>
        </w:rPr>
        <w:t>Рис.</w:t>
      </w:r>
      <w:r w:rsidR="004D22AD" w:rsidRPr="00F249B1">
        <w:rPr>
          <w:rFonts w:ascii="Times New Roman" w:hAnsi="Times New Roman" w:cs="Times New Roman"/>
          <w:color w:val="000000"/>
          <w:sz w:val="24"/>
          <w:szCs w:val="24"/>
          <w:lang w:val="uk-UA"/>
        </w:rPr>
        <w:t>1.13</w:t>
      </w:r>
      <w:r w:rsidRPr="00F249B1">
        <w:rPr>
          <w:rFonts w:ascii="Times New Roman" w:hAnsi="Times New Roman" w:cs="Times New Roman"/>
          <w:color w:val="000000"/>
          <w:sz w:val="24"/>
          <w:szCs w:val="24"/>
          <w:lang w:val="uk-UA"/>
        </w:rPr>
        <w:t>. Обсяг вантажних перевезень</w:t>
      </w:r>
      <w:r w:rsidR="00037CF2" w:rsidRPr="00F249B1">
        <w:rPr>
          <w:rFonts w:ascii="Times New Roman" w:hAnsi="Times New Roman" w:cs="Times New Roman"/>
          <w:color w:val="000000"/>
          <w:sz w:val="24"/>
          <w:szCs w:val="24"/>
          <w:lang w:val="uk-UA"/>
        </w:rPr>
        <w:t xml:space="preserve"> </w:t>
      </w:r>
      <w:r w:rsidRPr="00F249B1">
        <w:rPr>
          <w:rFonts w:ascii="Times New Roman" w:hAnsi="Times New Roman" w:cs="Times New Roman"/>
          <w:color w:val="000000"/>
          <w:sz w:val="24"/>
          <w:szCs w:val="24"/>
          <w:lang w:val="uk-UA"/>
        </w:rPr>
        <w:t>по Старобільському району у 2017 – 2019 рр.</w:t>
      </w:r>
    </w:p>
    <w:p w:rsidR="00BA5BA6" w:rsidRPr="00F249B1" w:rsidRDefault="00BA5BA6" w:rsidP="000F6729">
      <w:pPr>
        <w:tabs>
          <w:tab w:val="left" w:pos="560"/>
        </w:tabs>
        <w:spacing w:after="0" w:line="240" w:lineRule="auto"/>
        <w:ind w:firstLine="709"/>
        <w:jc w:val="both"/>
        <w:outlineLvl w:val="0"/>
        <w:rPr>
          <w:rFonts w:ascii="Times New Roman" w:hAnsi="Times New Roman" w:cs="Times New Roman"/>
          <w:b/>
          <w:i/>
          <w:color w:val="000000"/>
          <w:sz w:val="28"/>
          <w:szCs w:val="28"/>
          <w:lang w:val="uk-UA"/>
        </w:rPr>
      </w:pPr>
    </w:p>
    <w:p w:rsidR="00BA5BA6" w:rsidRPr="00F249B1" w:rsidRDefault="00BA5BA6" w:rsidP="000F6729">
      <w:pPr>
        <w:tabs>
          <w:tab w:val="left" w:pos="560"/>
        </w:tabs>
        <w:spacing w:after="0" w:line="240" w:lineRule="auto"/>
        <w:ind w:firstLine="709"/>
        <w:jc w:val="both"/>
        <w:outlineLvl w:val="0"/>
        <w:rPr>
          <w:rFonts w:ascii="Times New Roman" w:hAnsi="Times New Roman" w:cs="Times New Roman"/>
          <w:b/>
          <w:i/>
          <w:color w:val="000000"/>
          <w:sz w:val="28"/>
          <w:szCs w:val="28"/>
          <w:lang w:val="uk-UA"/>
        </w:rPr>
      </w:pPr>
      <w:r w:rsidRPr="00F249B1">
        <w:rPr>
          <w:rFonts w:ascii="Times New Roman" w:hAnsi="Times New Roman" w:cs="Times New Roman"/>
          <w:b/>
          <w:i/>
          <w:color w:val="000000"/>
          <w:sz w:val="28"/>
          <w:szCs w:val="28"/>
          <w:lang w:val="uk-UA"/>
        </w:rPr>
        <w:t>Зв’язок та мережа Інтернет</w:t>
      </w:r>
    </w:p>
    <w:p w:rsidR="00BA5BA6" w:rsidRPr="00F249B1" w:rsidRDefault="00BA5BA6" w:rsidP="000F6729">
      <w:pPr>
        <w:tabs>
          <w:tab w:val="left" w:pos="560"/>
        </w:tabs>
        <w:spacing w:after="0" w:line="240" w:lineRule="auto"/>
        <w:ind w:firstLine="709"/>
        <w:jc w:val="both"/>
        <w:outlineLvl w:val="0"/>
        <w:rPr>
          <w:rFonts w:ascii="Times New Roman" w:hAnsi="Times New Roman" w:cs="Times New Roman"/>
          <w:color w:val="000000"/>
          <w:sz w:val="28"/>
          <w:szCs w:val="28"/>
          <w:lang w:val="uk-UA"/>
        </w:rPr>
      </w:pPr>
      <w:r w:rsidRPr="00F249B1">
        <w:rPr>
          <w:rFonts w:ascii="Times New Roman" w:hAnsi="Times New Roman" w:cs="Times New Roman"/>
          <w:color w:val="000000"/>
          <w:sz w:val="28"/>
          <w:szCs w:val="28"/>
          <w:lang w:val="uk-UA"/>
        </w:rPr>
        <w:t xml:space="preserve">В Старобільському районі Мережею </w:t>
      </w:r>
      <w:r w:rsidR="00037CF2" w:rsidRPr="00F249B1">
        <w:rPr>
          <w:rFonts w:ascii="Times New Roman" w:hAnsi="Times New Roman" w:cs="Times New Roman"/>
          <w:color w:val="000000"/>
          <w:sz w:val="28"/>
          <w:szCs w:val="28"/>
          <w:lang w:val="uk-UA"/>
        </w:rPr>
        <w:t>Інтернет</w:t>
      </w:r>
      <w:r w:rsidRPr="00F249B1">
        <w:rPr>
          <w:rFonts w:ascii="Times New Roman" w:hAnsi="Times New Roman" w:cs="Times New Roman"/>
          <w:color w:val="000000"/>
          <w:sz w:val="28"/>
          <w:szCs w:val="28"/>
          <w:lang w:val="uk-UA"/>
        </w:rPr>
        <w:t xml:space="preserve"> забезпечене не тільки м. Старобільськ, а й усі сільські ради. </w:t>
      </w:r>
      <w:r w:rsidRPr="00F249B1">
        <w:rPr>
          <w:rFonts w:ascii="Times New Roman" w:hAnsi="Times New Roman" w:cs="Times New Roman"/>
          <w:b/>
          <w:i/>
          <w:color w:val="000000"/>
          <w:sz w:val="28"/>
          <w:szCs w:val="28"/>
          <w:lang w:val="uk-UA"/>
        </w:rPr>
        <w:t>Протягом 2018 та 9 місяців 2019 року</w:t>
      </w:r>
      <w:r w:rsidRPr="00F249B1">
        <w:rPr>
          <w:rFonts w:ascii="Times New Roman" w:hAnsi="Times New Roman" w:cs="Times New Roman"/>
          <w:color w:val="000000"/>
          <w:sz w:val="28"/>
          <w:szCs w:val="28"/>
          <w:lang w:val="uk-UA"/>
        </w:rPr>
        <w:t xml:space="preserve"> продовжували свою діяльність найбільші </w:t>
      </w:r>
      <w:r w:rsidRPr="00F249B1">
        <w:rPr>
          <w:rFonts w:ascii="Times New Roman" w:hAnsi="Times New Roman" w:cs="Times New Roman"/>
          <w:b/>
          <w:i/>
          <w:color w:val="000000"/>
          <w:sz w:val="28"/>
          <w:szCs w:val="28"/>
          <w:lang w:val="uk-UA"/>
        </w:rPr>
        <w:t>7 інтернетпровайдерів</w:t>
      </w:r>
      <w:r w:rsidRPr="00F249B1">
        <w:rPr>
          <w:rFonts w:ascii="Times New Roman" w:hAnsi="Times New Roman" w:cs="Times New Roman"/>
          <w:color w:val="000000"/>
          <w:sz w:val="28"/>
          <w:szCs w:val="28"/>
          <w:lang w:val="uk-UA"/>
        </w:rPr>
        <w:t xml:space="preserve">, які надають послуги як провідного (кабельного), так і безпровідного </w:t>
      </w:r>
      <w:r w:rsidR="00037CF2" w:rsidRPr="00F249B1">
        <w:rPr>
          <w:rFonts w:ascii="Times New Roman" w:hAnsi="Times New Roman" w:cs="Times New Roman"/>
          <w:color w:val="000000"/>
          <w:sz w:val="28"/>
          <w:szCs w:val="28"/>
          <w:lang w:val="uk-UA"/>
        </w:rPr>
        <w:t>Інтернету</w:t>
      </w:r>
      <w:r w:rsidRPr="00F249B1">
        <w:rPr>
          <w:rFonts w:ascii="Times New Roman" w:hAnsi="Times New Roman" w:cs="Times New Roman"/>
          <w:color w:val="000000"/>
          <w:sz w:val="28"/>
          <w:szCs w:val="28"/>
          <w:lang w:val="uk-UA"/>
        </w:rPr>
        <w:t xml:space="preserve">. Послугами високошвидкісного кабельного підключення до </w:t>
      </w:r>
      <w:r w:rsidR="00037CF2" w:rsidRPr="00F249B1">
        <w:rPr>
          <w:rFonts w:ascii="Times New Roman" w:hAnsi="Times New Roman" w:cs="Times New Roman"/>
          <w:color w:val="000000"/>
          <w:sz w:val="28"/>
          <w:szCs w:val="28"/>
          <w:lang w:val="uk-UA"/>
        </w:rPr>
        <w:t>Інтернету</w:t>
      </w:r>
      <w:r w:rsidRPr="00F249B1">
        <w:rPr>
          <w:rFonts w:ascii="Times New Roman" w:hAnsi="Times New Roman" w:cs="Times New Roman"/>
          <w:color w:val="000000"/>
          <w:sz w:val="28"/>
          <w:szCs w:val="28"/>
          <w:lang w:val="uk-UA"/>
        </w:rPr>
        <w:t xml:space="preserve"> мають змогу скористатись мешканці м. Старобільськ та прилеглих населених пунктів, а мешканці віддалених територій вимушені користуватись безпровідним </w:t>
      </w:r>
      <w:r w:rsidR="00037CF2" w:rsidRPr="00F249B1">
        <w:rPr>
          <w:rFonts w:ascii="Times New Roman" w:hAnsi="Times New Roman" w:cs="Times New Roman"/>
          <w:color w:val="000000"/>
          <w:sz w:val="28"/>
          <w:szCs w:val="28"/>
          <w:lang w:val="uk-UA"/>
        </w:rPr>
        <w:t>Інтернетом</w:t>
      </w:r>
      <w:r w:rsidRPr="00F249B1">
        <w:rPr>
          <w:rFonts w:ascii="Times New Roman" w:hAnsi="Times New Roman" w:cs="Times New Roman"/>
          <w:color w:val="000000"/>
          <w:sz w:val="28"/>
          <w:szCs w:val="28"/>
          <w:lang w:val="uk-UA"/>
        </w:rPr>
        <w:t>. Крім того, на території району є високошвидкісний мобільний доступ до інтернет-ресурсів завдяки 3G та 4G покриттю мобільних операторів.</w:t>
      </w:r>
    </w:p>
    <w:p w:rsidR="00BA5BA6" w:rsidRPr="00F249B1" w:rsidRDefault="00BA5BA6" w:rsidP="000F6729">
      <w:pPr>
        <w:tabs>
          <w:tab w:val="left" w:pos="567"/>
        </w:tabs>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color w:val="000000"/>
          <w:sz w:val="28"/>
          <w:szCs w:val="28"/>
          <w:lang w:val="uk-UA"/>
        </w:rPr>
        <w:t xml:space="preserve">В системі надання поштових послуг протягом </w:t>
      </w:r>
      <w:r w:rsidRPr="00F249B1">
        <w:rPr>
          <w:rFonts w:ascii="Times New Roman" w:hAnsi="Times New Roman" w:cs="Times New Roman"/>
          <w:b/>
          <w:i/>
          <w:color w:val="000000"/>
          <w:sz w:val="28"/>
          <w:szCs w:val="28"/>
          <w:lang w:val="uk-UA"/>
        </w:rPr>
        <w:t>2018 року</w:t>
      </w:r>
      <w:r w:rsidRPr="00F249B1">
        <w:rPr>
          <w:rFonts w:ascii="Times New Roman" w:hAnsi="Times New Roman" w:cs="Times New Roman"/>
          <w:color w:val="000000"/>
          <w:sz w:val="28"/>
          <w:szCs w:val="28"/>
          <w:lang w:val="uk-UA"/>
        </w:rPr>
        <w:t xml:space="preserve"> на території Старобільського району кількість міських відділень поштового зв’язку (ВПЗ)</w:t>
      </w:r>
      <w:r w:rsidR="00037CF2" w:rsidRPr="00F249B1">
        <w:rPr>
          <w:rFonts w:ascii="Times New Roman" w:hAnsi="Times New Roman" w:cs="Times New Roman"/>
          <w:color w:val="000000"/>
          <w:sz w:val="28"/>
          <w:szCs w:val="28"/>
          <w:lang w:val="uk-UA"/>
        </w:rPr>
        <w:t xml:space="preserve"> </w:t>
      </w:r>
      <w:r w:rsidRPr="00F249B1">
        <w:rPr>
          <w:rFonts w:ascii="Times New Roman" w:hAnsi="Times New Roman" w:cs="Times New Roman"/>
          <w:color w:val="000000"/>
          <w:sz w:val="28"/>
          <w:szCs w:val="28"/>
          <w:lang w:val="uk-UA"/>
        </w:rPr>
        <w:t xml:space="preserve">порівняно з попереднім періодом зменшилась </w:t>
      </w:r>
      <w:r w:rsidRPr="00F249B1">
        <w:rPr>
          <w:rFonts w:ascii="Times New Roman" w:hAnsi="Times New Roman" w:cs="Times New Roman"/>
          <w:b/>
          <w:i/>
          <w:color w:val="000000"/>
          <w:sz w:val="28"/>
          <w:szCs w:val="28"/>
          <w:lang w:val="uk-UA"/>
        </w:rPr>
        <w:t>на 1 ВПЗ</w:t>
      </w:r>
      <w:r w:rsidRPr="00F249B1">
        <w:rPr>
          <w:rFonts w:ascii="Times New Roman" w:hAnsi="Times New Roman" w:cs="Times New Roman"/>
          <w:color w:val="000000"/>
          <w:sz w:val="28"/>
          <w:szCs w:val="28"/>
          <w:lang w:val="uk-UA"/>
        </w:rPr>
        <w:t xml:space="preserve">, але у зв’язку з реорганізацією звільнень не було. </w:t>
      </w:r>
    </w:p>
    <w:p w:rsidR="00BA5BA6" w:rsidRPr="00F249B1" w:rsidRDefault="00BA5BA6" w:rsidP="000F6729">
      <w:pPr>
        <w:spacing w:after="0" w:line="240" w:lineRule="auto"/>
        <w:ind w:firstLine="709"/>
        <w:jc w:val="both"/>
        <w:rPr>
          <w:rFonts w:ascii="Times New Roman" w:hAnsi="Times New Roman" w:cs="Times New Roman"/>
          <w:b/>
          <w:bCs/>
          <w:lang w:val="uk-UA"/>
        </w:rPr>
      </w:pPr>
      <w:r w:rsidRPr="00F249B1">
        <w:rPr>
          <w:rFonts w:ascii="Times New Roman" w:hAnsi="Times New Roman" w:cs="Times New Roman"/>
          <w:b/>
          <w:i/>
          <w:color w:val="000000"/>
          <w:sz w:val="28"/>
          <w:szCs w:val="28"/>
          <w:lang w:val="uk-UA"/>
        </w:rPr>
        <w:t>За 9 місяців 2019 року</w:t>
      </w:r>
      <w:r w:rsidRPr="00F249B1">
        <w:rPr>
          <w:rFonts w:ascii="Times New Roman" w:hAnsi="Times New Roman" w:cs="Times New Roman"/>
          <w:color w:val="000000"/>
          <w:sz w:val="28"/>
          <w:szCs w:val="28"/>
          <w:lang w:val="uk-UA"/>
        </w:rPr>
        <w:t xml:space="preserve"> на території Старобільського району продовжували здійснювати свою діяльність 3 міських, 24 сільських та одне пересувне ВПЗ, кількість ВПЗ порівняно з попереднім періодом не змінилась. Кількість штатних одиниць зменшилась порівняно з аналогічним періодом 2018 року загалом на 5 штатних одиниць за рахунок оптимізації режиму роботи відділень поштового зв’язку шляхом створення комплексних робочих місць.</w:t>
      </w:r>
    </w:p>
    <w:p w:rsidR="00514D70" w:rsidRPr="00F249B1" w:rsidRDefault="00514D70" w:rsidP="000F6729">
      <w:pPr>
        <w:spacing w:after="0" w:line="240" w:lineRule="auto"/>
        <w:ind w:firstLine="709"/>
        <w:jc w:val="both"/>
        <w:rPr>
          <w:rFonts w:ascii="Times New Roman" w:hAnsi="Times New Roman" w:cs="Times New Roman"/>
          <w:color w:val="000000"/>
          <w:sz w:val="28"/>
          <w:szCs w:val="28"/>
          <w:lang w:val="uk-UA"/>
        </w:rPr>
      </w:pPr>
    </w:p>
    <w:p w:rsidR="00E477F5" w:rsidRPr="00F249B1" w:rsidRDefault="00E477F5" w:rsidP="000F6729">
      <w:pPr>
        <w:shd w:val="clear" w:color="auto" w:fill="FFFFFF"/>
        <w:spacing w:after="0" w:line="240" w:lineRule="auto"/>
        <w:ind w:firstLine="709"/>
        <w:jc w:val="both"/>
        <w:rPr>
          <w:rFonts w:ascii="Times New Roman" w:eastAsia="Times New Roman" w:hAnsi="Times New Roman" w:cs="Times New Roman"/>
          <w:b/>
          <w:i/>
          <w:color w:val="000000"/>
          <w:sz w:val="28"/>
          <w:szCs w:val="28"/>
          <w:lang w:val="uk-UA"/>
        </w:rPr>
      </w:pPr>
      <w:r w:rsidRPr="00F249B1">
        <w:rPr>
          <w:rFonts w:ascii="Times New Roman" w:eastAsia="Times New Roman" w:hAnsi="Times New Roman" w:cs="Times New Roman"/>
          <w:b/>
          <w:i/>
          <w:color w:val="000000"/>
          <w:sz w:val="28"/>
          <w:szCs w:val="28"/>
          <w:lang w:val="uk-UA"/>
        </w:rPr>
        <w:t>Розвиток туристично-рекреаційної галузі</w:t>
      </w:r>
    </w:p>
    <w:p w:rsidR="00E477F5" w:rsidRPr="00F249B1" w:rsidRDefault="00E477F5"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Протягом 2018 року велась активна робота із сприяння розвитку туристичної галузі району. </w:t>
      </w:r>
      <w:r w:rsidR="00037CF2" w:rsidRPr="00F249B1">
        <w:rPr>
          <w:rFonts w:ascii="Times New Roman" w:hAnsi="Times New Roman" w:cs="Times New Roman"/>
          <w:sz w:val="28"/>
          <w:szCs w:val="28"/>
          <w:lang w:val="uk-UA"/>
        </w:rPr>
        <w:t xml:space="preserve">26 липня 2018 року рішенням Старобільської районної ради №27/11 було затверджено Програму формування позитивного іміджу та залучення інвестицій у соціально-економічний розвиток Старобільського району на 2018-2021 роки. А також, було виділено на 2019 рік фінансування в розмірі </w:t>
      </w:r>
      <w:r w:rsidR="00037CF2" w:rsidRPr="00F249B1">
        <w:rPr>
          <w:rFonts w:ascii="Times New Roman" w:hAnsi="Times New Roman" w:cs="Times New Roman"/>
          <w:b/>
          <w:i/>
          <w:sz w:val="28"/>
          <w:szCs w:val="28"/>
          <w:lang w:val="uk-UA"/>
        </w:rPr>
        <w:t xml:space="preserve">50 тис грн. </w:t>
      </w:r>
      <w:r w:rsidR="00037CF2" w:rsidRPr="00F249B1">
        <w:rPr>
          <w:rFonts w:ascii="Times New Roman" w:hAnsi="Times New Roman" w:cs="Times New Roman"/>
          <w:sz w:val="28"/>
          <w:szCs w:val="28"/>
          <w:lang w:val="uk-UA"/>
        </w:rPr>
        <w:t>Метою програми є з</w:t>
      </w:r>
      <w:r w:rsidR="00037CF2" w:rsidRPr="00F249B1">
        <w:rPr>
          <w:rFonts w:ascii="Times New Roman" w:hAnsi="Times New Roman" w:cs="Times New Roman"/>
          <w:sz w:val="28"/>
          <w:szCs w:val="28"/>
          <w:lang w:val="uk-UA" w:eastAsia="en-US"/>
        </w:rPr>
        <w:t xml:space="preserve">абезпечення </w:t>
      </w:r>
      <w:r w:rsidR="00037CF2" w:rsidRPr="00F249B1">
        <w:rPr>
          <w:rFonts w:ascii="Times New Roman" w:hAnsi="Times New Roman" w:cs="Times New Roman"/>
          <w:sz w:val="28"/>
          <w:szCs w:val="28"/>
          <w:lang w:val="uk-UA" w:eastAsia="en-US"/>
        </w:rPr>
        <w:lastRenderedPageBreak/>
        <w:t>гідного та всебічного представлення району перед партнерами та потенційними партнерами, створення позитивного іміджу району</w:t>
      </w:r>
    </w:p>
    <w:p w:rsidR="00E477F5" w:rsidRPr="00F249B1" w:rsidRDefault="00E477F5" w:rsidP="000F6729">
      <w:pPr>
        <w:pStyle w:val="1"/>
        <w:shd w:val="clear" w:color="auto" w:fill="FFFFFF"/>
        <w:spacing w:before="0" w:after="0"/>
        <w:ind w:firstLine="709"/>
        <w:jc w:val="both"/>
        <w:rPr>
          <w:rFonts w:ascii="Times New Roman" w:hAnsi="Times New Roman" w:cs="Times New Roman"/>
          <w:sz w:val="28"/>
          <w:szCs w:val="28"/>
        </w:rPr>
      </w:pPr>
      <w:r w:rsidRPr="00F249B1">
        <w:rPr>
          <w:rFonts w:ascii="Times New Roman" w:hAnsi="Times New Roman" w:cs="Times New Roman"/>
          <w:b w:val="0"/>
          <w:sz w:val="28"/>
          <w:szCs w:val="28"/>
          <w:shd w:val="clear" w:color="auto" w:fill="FFFFFF"/>
        </w:rPr>
        <w:t xml:space="preserve">За підтримки ПРООН та </w:t>
      </w:r>
      <w:r w:rsidR="00037CF2" w:rsidRPr="00F249B1">
        <w:rPr>
          <w:rFonts w:ascii="Times New Roman" w:hAnsi="Times New Roman" w:cs="Times New Roman"/>
          <w:b w:val="0"/>
          <w:sz w:val="28"/>
          <w:szCs w:val="28"/>
          <w:shd w:val="clear" w:color="auto" w:fill="FFFFFF"/>
        </w:rPr>
        <w:t xml:space="preserve">телеканалу </w:t>
      </w:r>
      <w:r w:rsidR="00037CF2" w:rsidRPr="00F249B1">
        <w:rPr>
          <w:rFonts w:ascii="Times New Roman" w:hAnsi="Times New Roman" w:cs="Times New Roman"/>
          <w:b w:val="0"/>
          <w:sz w:val="28"/>
          <w:szCs w:val="28"/>
        </w:rPr>
        <w:t>UA</w:t>
      </w:r>
      <w:r w:rsidRPr="00F249B1">
        <w:rPr>
          <w:rFonts w:ascii="Times New Roman" w:hAnsi="Times New Roman" w:cs="Times New Roman"/>
          <w:b w:val="0"/>
          <w:sz w:val="28"/>
          <w:szCs w:val="28"/>
        </w:rPr>
        <w:t xml:space="preserve">: Донбас, був знятий відеоматеріал про Старобільщину, фрагменти якого були використані в </w:t>
      </w:r>
      <w:r w:rsidRPr="00F249B1">
        <w:rPr>
          <w:rFonts w:ascii="Times New Roman" w:hAnsi="Times New Roman" w:cs="Times New Roman"/>
          <w:b w:val="0"/>
          <w:bCs w:val="0"/>
          <w:iCs/>
          <w:sz w:val="28"/>
          <w:szCs w:val="28"/>
        </w:rPr>
        <w:t xml:space="preserve">TravelboxVR. TravelboxVR - </w:t>
      </w:r>
      <w:r w:rsidRPr="00F249B1">
        <w:rPr>
          <w:rFonts w:ascii="Times New Roman" w:hAnsi="Times New Roman" w:cs="Times New Roman"/>
          <w:b w:val="0"/>
          <w:sz w:val="28"/>
          <w:szCs w:val="28"/>
          <w:shd w:val="clear" w:color="auto" w:fill="FFFFFF"/>
        </w:rPr>
        <w:t>окуляри віртуальної реальності, які надають змогу віртуально побувати в цікавих природних та культурних місцях Луганської області.</w:t>
      </w:r>
    </w:p>
    <w:p w:rsidR="00E477F5" w:rsidRPr="00F249B1" w:rsidRDefault="00E477F5" w:rsidP="000F6729">
      <w:pPr>
        <w:tabs>
          <w:tab w:val="left" w:pos="4140"/>
        </w:tabs>
        <w:spacing w:after="0" w:line="240" w:lineRule="auto"/>
        <w:ind w:firstLine="709"/>
        <w:jc w:val="both"/>
        <w:rPr>
          <w:rStyle w:val="textexposedshow"/>
          <w:rFonts w:ascii="Times New Roman" w:hAnsi="Times New Roman" w:cs="Times New Roman"/>
          <w:i/>
          <w:sz w:val="28"/>
          <w:szCs w:val="28"/>
          <w:shd w:val="clear" w:color="auto" w:fill="FFFFFF"/>
          <w:lang w:val="uk-UA"/>
        </w:rPr>
      </w:pPr>
      <w:r w:rsidRPr="00F249B1">
        <w:rPr>
          <w:rFonts w:ascii="Times New Roman" w:hAnsi="Times New Roman" w:cs="Times New Roman"/>
          <w:sz w:val="28"/>
          <w:szCs w:val="28"/>
          <w:lang w:val="uk-UA"/>
        </w:rPr>
        <w:t>Для покращення культурного та туристичного потенціалу нашого регіону</w:t>
      </w:r>
      <w:r w:rsidR="00D5187A"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 xml:space="preserve">20.10.2018 </w:t>
      </w:r>
      <w:r w:rsidR="00037CF2" w:rsidRPr="00F249B1">
        <w:rPr>
          <w:rFonts w:ascii="Times New Roman" w:hAnsi="Times New Roman" w:cs="Times New Roman"/>
          <w:sz w:val="28"/>
          <w:szCs w:val="28"/>
          <w:lang w:val="uk-UA"/>
        </w:rPr>
        <w:t>року було</w:t>
      </w:r>
      <w:r w:rsidRPr="00F249B1">
        <w:rPr>
          <w:rFonts w:ascii="Times New Roman" w:hAnsi="Times New Roman" w:cs="Times New Roman"/>
          <w:sz w:val="28"/>
          <w:szCs w:val="28"/>
          <w:lang w:val="uk-UA"/>
        </w:rPr>
        <w:t xml:space="preserve"> </w:t>
      </w:r>
      <w:r w:rsidR="00BF6F6C" w:rsidRPr="00F249B1">
        <w:rPr>
          <w:rStyle w:val="textexposedshow"/>
          <w:rFonts w:ascii="Times New Roman" w:hAnsi="Times New Roman" w:cs="Times New Roman"/>
          <w:sz w:val="28"/>
          <w:szCs w:val="28"/>
          <w:shd w:val="clear" w:color="auto" w:fill="FFFFFF"/>
          <w:lang w:val="uk-UA"/>
        </w:rPr>
        <w:t>започатковано</w:t>
      </w:r>
      <w:r w:rsidR="00D5187A" w:rsidRPr="00F249B1">
        <w:rPr>
          <w:rStyle w:val="textexposedshow"/>
          <w:rFonts w:ascii="Times New Roman" w:hAnsi="Times New Roman" w:cs="Times New Roman"/>
          <w:sz w:val="28"/>
          <w:szCs w:val="28"/>
          <w:shd w:val="clear" w:color="auto" w:fill="FFFFFF"/>
          <w:lang w:val="uk-UA"/>
        </w:rPr>
        <w:t xml:space="preserve"> районний мистецько-туристичний фестиваль </w:t>
      </w:r>
      <w:r w:rsidRPr="00F249B1">
        <w:rPr>
          <w:rStyle w:val="textexposedshow"/>
          <w:rFonts w:ascii="Times New Roman" w:hAnsi="Times New Roman" w:cs="Times New Roman"/>
          <w:i/>
          <w:sz w:val="28"/>
          <w:szCs w:val="28"/>
          <w:shd w:val="clear" w:color="auto" w:fill="FFFFFF"/>
          <w:lang w:val="uk-UA"/>
        </w:rPr>
        <w:t xml:space="preserve">«Осінь в Старгороді» </w:t>
      </w:r>
      <w:r w:rsidRPr="00F249B1">
        <w:rPr>
          <w:rFonts w:ascii="Times New Roman" w:hAnsi="Times New Roman" w:cs="Times New Roman"/>
          <w:i/>
          <w:sz w:val="28"/>
          <w:szCs w:val="28"/>
          <w:lang w:val="uk-UA"/>
        </w:rPr>
        <w:t>за мотивами творів І. Ільфа та Є. Петрова</w:t>
      </w:r>
      <w:r w:rsidRPr="00F249B1">
        <w:rPr>
          <w:rStyle w:val="textexposedshow"/>
          <w:rFonts w:ascii="Times New Roman" w:hAnsi="Times New Roman" w:cs="Times New Roman"/>
          <w:i/>
          <w:sz w:val="28"/>
          <w:szCs w:val="28"/>
          <w:shd w:val="clear" w:color="auto" w:fill="FFFFFF"/>
          <w:lang w:val="uk-UA"/>
        </w:rPr>
        <w:t xml:space="preserve">. </w:t>
      </w:r>
    </w:p>
    <w:p w:rsidR="007222B1" w:rsidRPr="00F249B1" w:rsidRDefault="007222B1" w:rsidP="000F6729">
      <w:pPr>
        <w:tabs>
          <w:tab w:val="left" w:pos="4140"/>
        </w:tabs>
        <w:spacing w:after="0" w:line="240" w:lineRule="auto"/>
        <w:ind w:firstLine="709"/>
        <w:jc w:val="center"/>
        <w:rPr>
          <w:rStyle w:val="textexposedshow"/>
          <w:rFonts w:ascii="Times New Roman" w:hAnsi="Times New Roman" w:cs="Times New Roman"/>
          <w:sz w:val="28"/>
          <w:szCs w:val="28"/>
          <w:shd w:val="clear" w:color="auto" w:fill="FFFFFF"/>
          <w:lang w:val="uk-UA"/>
        </w:rPr>
      </w:pPr>
      <w:r w:rsidRPr="00F249B1">
        <w:rPr>
          <w:rFonts w:ascii="Times New Roman" w:hAnsi="Times New Roman" w:cs="Times New Roman"/>
          <w:noProof/>
          <w:sz w:val="28"/>
          <w:szCs w:val="28"/>
          <w:shd w:val="clear" w:color="auto" w:fill="FFFFFF"/>
        </w:rPr>
        <w:drawing>
          <wp:inline distT="0" distB="0" distL="0" distR="0">
            <wp:extent cx="2200275" cy="1282769"/>
            <wp:effectExtent l="19050" t="0" r="9525" b="0"/>
            <wp:docPr id="41" name="Рисунок 40" descr="Фестиваль Осінь у Старгороді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естиваль Осінь у Старгороді (3).jpg"/>
                    <pic:cNvPicPr/>
                  </pic:nvPicPr>
                  <pic:blipFill>
                    <a:blip r:embed="rId25" cstate="print"/>
                    <a:stretch>
                      <a:fillRect/>
                    </a:stretch>
                  </pic:blipFill>
                  <pic:spPr>
                    <a:xfrm>
                      <a:off x="0" y="0"/>
                      <a:ext cx="2202400" cy="1284008"/>
                    </a:xfrm>
                    <a:prstGeom prst="rect">
                      <a:avLst/>
                    </a:prstGeom>
                  </pic:spPr>
                </pic:pic>
              </a:graphicData>
            </a:graphic>
          </wp:inline>
        </w:drawing>
      </w:r>
      <w:r w:rsidRPr="00F249B1">
        <w:rPr>
          <w:rFonts w:ascii="Times New Roman" w:hAnsi="Times New Roman" w:cs="Times New Roman"/>
          <w:noProof/>
          <w:sz w:val="28"/>
          <w:szCs w:val="28"/>
          <w:shd w:val="clear" w:color="auto" w:fill="FFFFFF"/>
        </w:rPr>
        <w:drawing>
          <wp:inline distT="0" distB="0" distL="0" distR="0">
            <wp:extent cx="2305050" cy="1296544"/>
            <wp:effectExtent l="19050" t="0" r="0" b="0"/>
            <wp:docPr id="43" name="Рисунок 42" descr="Фестиваль Осінь у Старгороді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естиваль Осінь у Старгороді (4).jpg"/>
                    <pic:cNvPicPr/>
                  </pic:nvPicPr>
                  <pic:blipFill>
                    <a:blip r:embed="rId26" cstate="print"/>
                    <a:stretch>
                      <a:fillRect/>
                    </a:stretch>
                  </pic:blipFill>
                  <pic:spPr>
                    <a:xfrm>
                      <a:off x="0" y="0"/>
                      <a:ext cx="2301956" cy="1294804"/>
                    </a:xfrm>
                    <a:prstGeom prst="rect">
                      <a:avLst/>
                    </a:prstGeom>
                  </pic:spPr>
                </pic:pic>
              </a:graphicData>
            </a:graphic>
          </wp:inline>
        </w:drawing>
      </w:r>
    </w:p>
    <w:p w:rsidR="00E477F5" w:rsidRPr="00F249B1" w:rsidRDefault="00E477F5"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Протягом 9 місяців</w:t>
      </w:r>
      <w:r w:rsidR="00037CF2"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2019 року продовжилась активна співпраця з реалізація 5 туристичних маршрутів Старобільського районного Будинку творчості по Старобільському району, а саме:</w:t>
      </w:r>
    </w:p>
    <w:p w:rsidR="00E477F5" w:rsidRPr="00F249B1" w:rsidRDefault="00E477F5" w:rsidP="000F6729">
      <w:pPr>
        <w:pStyle w:val="a3"/>
        <w:numPr>
          <w:ilvl w:val="0"/>
          <w:numId w:val="39"/>
        </w:numPr>
        <w:spacing w:after="0" w:line="240" w:lineRule="auto"/>
        <w:ind w:left="0" w:firstLine="709"/>
        <w:jc w:val="both"/>
        <w:rPr>
          <w:rFonts w:ascii="Times New Roman" w:hAnsi="Times New Roman" w:cs="Times New Roman"/>
          <w:bCs/>
          <w:i/>
          <w:sz w:val="24"/>
          <w:szCs w:val="24"/>
          <w:lang w:val="uk-UA"/>
        </w:rPr>
      </w:pPr>
      <w:r w:rsidRPr="00F249B1">
        <w:rPr>
          <w:rFonts w:ascii="Times New Roman" w:hAnsi="Times New Roman" w:cs="Times New Roman"/>
          <w:bCs/>
          <w:i/>
          <w:sz w:val="24"/>
          <w:szCs w:val="24"/>
          <w:lang w:val="uk-UA"/>
        </w:rPr>
        <w:t>«Культові споруди міста Старобільська» в рамках проведення районного мистецько-туристичного свята «Осінь в Старгороді»;</w:t>
      </w:r>
    </w:p>
    <w:p w:rsidR="00E477F5" w:rsidRPr="00F249B1" w:rsidRDefault="00E477F5" w:rsidP="000F6729">
      <w:pPr>
        <w:pStyle w:val="a3"/>
        <w:numPr>
          <w:ilvl w:val="0"/>
          <w:numId w:val="39"/>
        </w:numPr>
        <w:spacing w:after="0" w:line="240" w:lineRule="auto"/>
        <w:ind w:left="0" w:firstLine="709"/>
        <w:jc w:val="both"/>
        <w:rPr>
          <w:rFonts w:ascii="Times New Roman" w:hAnsi="Times New Roman" w:cs="Times New Roman"/>
          <w:i/>
          <w:sz w:val="24"/>
          <w:szCs w:val="24"/>
          <w:lang w:val="uk-UA"/>
        </w:rPr>
      </w:pPr>
      <w:r w:rsidRPr="00F249B1">
        <w:rPr>
          <w:rFonts w:ascii="Times New Roman" w:hAnsi="Times New Roman" w:cs="Times New Roman"/>
          <w:i/>
          <w:sz w:val="24"/>
          <w:szCs w:val="24"/>
          <w:lang w:val="uk-UA"/>
        </w:rPr>
        <w:t>«Старобільськ - Старгород. Міф чи реальність?»;</w:t>
      </w:r>
    </w:p>
    <w:p w:rsidR="00E477F5" w:rsidRPr="00F249B1" w:rsidRDefault="00E477F5" w:rsidP="000F6729">
      <w:pPr>
        <w:pStyle w:val="a3"/>
        <w:numPr>
          <w:ilvl w:val="0"/>
          <w:numId w:val="39"/>
        </w:numPr>
        <w:spacing w:after="0" w:line="240" w:lineRule="auto"/>
        <w:ind w:left="0" w:firstLine="709"/>
        <w:jc w:val="both"/>
        <w:rPr>
          <w:rFonts w:ascii="Times New Roman" w:hAnsi="Times New Roman" w:cs="Times New Roman"/>
          <w:i/>
          <w:sz w:val="24"/>
          <w:szCs w:val="24"/>
          <w:lang w:val="uk-UA"/>
        </w:rPr>
      </w:pPr>
      <w:r w:rsidRPr="00F249B1">
        <w:rPr>
          <w:rFonts w:ascii="Times New Roman" w:hAnsi="Times New Roman" w:cs="Times New Roman"/>
          <w:i/>
          <w:sz w:val="24"/>
          <w:szCs w:val="24"/>
          <w:lang w:val="uk-UA"/>
        </w:rPr>
        <w:t>Туристсько-краєзнавчий маршрут «Три сосни»;</w:t>
      </w:r>
    </w:p>
    <w:p w:rsidR="00E477F5" w:rsidRPr="00F249B1" w:rsidRDefault="00E477F5" w:rsidP="000F6729">
      <w:pPr>
        <w:pStyle w:val="a3"/>
        <w:numPr>
          <w:ilvl w:val="0"/>
          <w:numId w:val="39"/>
        </w:numPr>
        <w:spacing w:after="0" w:line="240" w:lineRule="auto"/>
        <w:ind w:left="0" w:firstLine="709"/>
        <w:jc w:val="both"/>
        <w:rPr>
          <w:rFonts w:ascii="Times New Roman" w:hAnsi="Times New Roman" w:cs="Times New Roman"/>
          <w:i/>
          <w:sz w:val="24"/>
          <w:szCs w:val="24"/>
          <w:lang w:val="uk-UA"/>
        </w:rPr>
      </w:pPr>
      <w:r w:rsidRPr="00F249B1">
        <w:rPr>
          <w:rFonts w:ascii="Times New Roman" w:hAnsi="Times New Roman" w:cs="Times New Roman"/>
          <w:i/>
          <w:sz w:val="24"/>
          <w:szCs w:val="24"/>
          <w:lang w:val="uk-UA"/>
        </w:rPr>
        <w:t>Туристсько-краєзнавчий маршрут «Притоки Айдара»;</w:t>
      </w:r>
    </w:p>
    <w:p w:rsidR="00E477F5" w:rsidRPr="00F249B1" w:rsidRDefault="00E477F5" w:rsidP="000F6729">
      <w:pPr>
        <w:pStyle w:val="a3"/>
        <w:numPr>
          <w:ilvl w:val="0"/>
          <w:numId w:val="39"/>
        </w:numPr>
        <w:spacing w:after="0" w:line="240" w:lineRule="auto"/>
        <w:ind w:left="0" w:firstLine="709"/>
        <w:jc w:val="both"/>
        <w:rPr>
          <w:rFonts w:ascii="Times New Roman" w:hAnsi="Times New Roman" w:cs="Times New Roman"/>
          <w:i/>
          <w:sz w:val="24"/>
          <w:szCs w:val="24"/>
          <w:lang w:val="uk-UA"/>
        </w:rPr>
      </w:pPr>
      <w:r w:rsidRPr="00F249B1">
        <w:rPr>
          <w:rFonts w:ascii="Times New Roman" w:hAnsi="Times New Roman" w:cs="Times New Roman"/>
          <w:i/>
          <w:sz w:val="24"/>
          <w:szCs w:val="24"/>
          <w:lang w:val="uk-UA"/>
        </w:rPr>
        <w:t>Туристсько-краєзнавчий маршрут «А ми тую славу збережемо».</w:t>
      </w:r>
    </w:p>
    <w:p w:rsidR="00054294" w:rsidRPr="00F249B1" w:rsidRDefault="00054294" w:rsidP="00A21876">
      <w:pPr>
        <w:pStyle w:val="a3"/>
        <w:spacing w:after="0" w:line="240" w:lineRule="auto"/>
        <w:ind w:left="709"/>
        <w:jc w:val="center"/>
        <w:rPr>
          <w:rFonts w:ascii="Times New Roman" w:hAnsi="Times New Roman" w:cs="Times New Roman"/>
          <w:i/>
          <w:sz w:val="24"/>
          <w:szCs w:val="24"/>
          <w:lang w:val="uk-UA"/>
        </w:rPr>
      </w:pPr>
      <w:r w:rsidRPr="00F249B1">
        <w:rPr>
          <w:rFonts w:ascii="Times New Roman" w:hAnsi="Times New Roman" w:cs="Times New Roman"/>
          <w:i/>
          <w:noProof/>
          <w:sz w:val="24"/>
          <w:szCs w:val="24"/>
        </w:rPr>
        <w:drawing>
          <wp:inline distT="0" distB="0" distL="0" distR="0">
            <wp:extent cx="2590800" cy="1400175"/>
            <wp:effectExtent l="19050" t="0" r="0" b="0"/>
            <wp:docPr id="29" name="Рисунок 28" descr="73221551_424775428231528_6492837915473739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221551_424775428231528_6492837915473739776_n.jpg"/>
                    <pic:cNvPicPr/>
                  </pic:nvPicPr>
                  <pic:blipFill>
                    <a:blip r:embed="rId27" cstate="print"/>
                    <a:stretch>
                      <a:fillRect/>
                    </a:stretch>
                  </pic:blipFill>
                  <pic:spPr>
                    <a:xfrm flipH="1">
                      <a:off x="0" y="0"/>
                      <a:ext cx="2605085" cy="1407895"/>
                    </a:xfrm>
                    <a:prstGeom prst="rect">
                      <a:avLst/>
                    </a:prstGeom>
                  </pic:spPr>
                </pic:pic>
              </a:graphicData>
            </a:graphic>
          </wp:inline>
        </w:drawing>
      </w:r>
      <w:r w:rsidRPr="00F249B1">
        <w:rPr>
          <w:rFonts w:ascii="Times New Roman" w:hAnsi="Times New Roman" w:cs="Times New Roman"/>
          <w:i/>
          <w:noProof/>
          <w:sz w:val="24"/>
          <w:szCs w:val="24"/>
        </w:rPr>
        <w:drawing>
          <wp:inline distT="0" distB="0" distL="0" distR="0">
            <wp:extent cx="2352675" cy="1400175"/>
            <wp:effectExtent l="19050" t="0" r="9525" b="0"/>
            <wp:docPr id="30" name="Рисунок 29" descr="75588109_424782988230772_61359744000186122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588109_424782988230772_6135974400018612224_n.jpg"/>
                    <pic:cNvPicPr/>
                  </pic:nvPicPr>
                  <pic:blipFill>
                    <a:blip r:embed="rId28" cstate="print"/>
                    <a:stretch>
                      <a:fillRect/>
                    </a:stretch>
                  </pic:blipFill>
                  <pic:spPr>
                    <a:xfrm>
                      <a:off x="0" y="0"/>
                      <a:ext cx="2363422" cy="1406571"/>
                    </a:xfrm>
                    <a:prstGeom prst="rect">
                      <a:avLst/>
                    </a:prstGeom>
                  </pic:spPr>
                </pic:pic>
              </a:graphicData>
            </a:graphic>
          </wp:inline>
        </w:drawing>
      </w:r>
    </w:p>
    <w:p w:rsidR="007222B1" w:rsidRPr="00F249B1" w:rsidRDefault="007222B1" w:rsidP="000F6729">
      <w:pPr>
        <w:pStyle w:val="a3"/>
        <w:spacing w:after="0" w:line="240" w:lineRule="auto"/>
        <w:ind w:left="709" w:firstLine="709"/>
        <w:jc w:val="both"/>
        <w:rPr>
          <w:rFonts w:ascii="Times New Roman" w:hAnsi="Times New Roman" w:cs="Times New Roman"/>
          <w:i/>
          <w:sz w:val="24"/>
          <w:szCs w:val="24"/>
          <w:lang w:val="uk-UA"/>
        </w:rPr>
      </w:pPr>
    </w:p>
    <w:p w:rsidR="00E477F5" w:rsidRPr="00F249B1" w:rsidRDefault="00E477F5" w:rsidP="000F6729">
      <w:pPr>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color w:val="000000"/>
          <w:sz w:val="28"/>
          <w:szCs w:val="28"/>
          <w:lang w:val="uk-UA"/>
        </w:rPr>
        <w:t>З метою покращення іміджу Луганської області, широкої промоції потенціалу районів, міст обласного значення та об’єднаних територіальних громад, Луганською обласною військово-цивільною адміністрацією за підтримки Програми по відновленню та розбудови миру ПРООН було створено промоційний сайт Луганської області</w:t>
      </w:r>
      <w:r w:rsidR="00037CF2" w:rsidRPr="00F249B1">
        <w:rPr>
          <w:rFonts w:ascii="Times New Roman" w:hAnsi="Times New Roman" w:cs="Times New Roman"/>
          <w:color w:val="000000"/>
          <w:sz w:val="28"/>
          <w:szCs w:val="28"/>
          <w:lang w:val="uk-UA"/>
        </w:rPr>
        <w:t xml:space="preserve"> </w:t>
      </w:r>
      <w:hyperlink r:id="rId29" w:history="1">
        <w:r w:rsidRPr="00F249B1">
          <w:rPr>
            <w:rStyle w:val="a5"/>
            <w:rFonts w:ascii="Times New Roman" w:hAnsi="Times New Roman"/>
            <w:sz w:val="28"/>
            <w:szCs w:val="28"/>
            <w:lang w:val="uk-UA"/>
          </w:rPr>
          <w:t>http://brand.lg.ua</w:t>
        </w:r>
      </w:hyperlink>
      <w:r w:rsidRPr="00F249B1">
        <w:rPr>
          <w:rFonts w:ascii="Times New Roman" w:hAnsi="Times New Roman" w:cs="Times New Roman"/>
          <w:color w:val="000000"/>
          <w:sz w:val="28"/>
          <w:szCs w:val="28"/>
          <w:lang w:val="uk-UA"/>
        </w:rPr>
        <w:t>, Старобільською районною державною адміністрацією було надано інформацію щодо наповнення вкладення «Гостинна Луганщина»</w:t>
      </w:r>
      <w:r w:rsidR="00BF6F6C" w:rsidRPr="00F249B1">
        <w:rPr>
          <w:rFonts w:ascii="Times New Roman" w:hAnsi="Times New Roman" w:cs="Times New Roman"/>
          <w:color w:val="000000"/>
          <w:sz w:val="28"/>
          <w:szCs w:val="28"/>
          <w:lang w:val="uk-UA"/>
        </w:rPr>
        <w:t>.</w:t>
      </w:r>
    </w:p>
    <w:p w:rsidR="00E477F5" w:rsidRPr="00F249B1" w:rsidRDefault="00E477F5"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color w:val="000000"/>
          <w:sz w:val="28"/>
          <w:szCs w:val="28"/>
          <w:lang w:val="uk-UA"/>
        </w:rPr>
        <w:t xml:space="preserve">Протягом 9 місяців 2019 року в рамках </w:t>
      </w:r>
      <w:r w:rsidRPr="00F249B1">
        <w:rPr>
          <w:rFonts w:ascii="Times New Roman" w:hAnsi="Times New Roman" w:cs="Times New Roman"/>
          <w:sz w:val="28"/>
          <w:szCs w:val="28"/>
          <w:lang w:val="uk-UA"/>
        </w:rPr>
        <w:t>Програми формування позитивного іміджу та залучення інвестицій у соціально-економічний розвиток Старобільського району на 2018-2021 роки велась активна робота щодо підготовки, виготовлення брендової сувенірної продукції з логотипами Старобільського району, галузевих інвестиційних буклетів району, стендів, які були розповсюджені на районних та міжрайонних заходах.</w:t>
      </w:r>
    </w:p>
    <w:p w:rsidR="00E477F5" w:rsidRPr="00F249B1" w:rsidRDefault="00E477F5" w:rsidP="000F6729">
      <w:pPr>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color w:val="000000"/>
          <w:sz w:val="28"/>
          <w:szCs w:val="28"/>
          <w:lang w:val="uk-UA"/>
        </w:rPr>
        <w:lastRenderedPageBreak/>
        <w:t>З метою належної популяризації Луганської області Луганською обласною державною адміністрацією розробляється проєкт книги про Луганщину, Старобільською районною державною адміністрацією була підготовлена та надана інформація в серпні місяці п.р. щодо значних подій, видатних людей та їх досягнень, підприємства, або продукції в різних сферах діяльності, які є визначними та цікавими по Старобільському району.</w:t>
      </w:r>
    </w:p>
    <w:p w:rsidR="00E477F5" w:rsidRPr="00F249B1" w:rsidRDefault="00054294" w:rsidP="000F6729">
      <w:pPr>
        <w:tabs>
          <w:tab w:val="left" w:pos="4140"/>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Була здійснена підготовка та супровід д</w:t>
      </w:r>
      <w:r w:rsidR="00E477F5" w:rsidRPr="00F249B1">
        <w:rPr>
          <w:rFonts w:ascii="Times New Roman" w:hAnsi="Times New Roman" w:cs="Times New Roman"/>
          <w:sz w:val="28"/>
          <w:szCs w:val="28"/>
          <w:lang w:val="uk-UA"/>
        </w:rPr>
        <w:t xml:space="preserve">ля участі у </w:t>
      </w:r>
      <w:r w:rsidR="00E477F5" w:rsidRPr="00F249B1">
        <w:rPr>
          <w:rFonts w:ascii="Times New Roman" w:hAnsi="Times New Roman" w:cs="Times New Roman"/>
          <w:i/>
          <w:sz w:val="28"/>
          <w:szCs w:val="28"/>
          <w:lang w:val="uk-UA"/>
        </w:rPr>
        <w:t>26-му Міжнародному туристичному салоні Україна – UITM 2019 в м. Києві</w:t>
      </w:r>
      <w:r w:rsidRPr="00F249B1">
        <w:rPr>
          <w:rFonts w:ascii="Times New Roman" w:hAnsi="Times New Roman" w:cs="Times New Roman"/>
          <w:sz w:val="28"/>
          <w:szCs w:val="28"/>
          <w:lang w:val="uk-UA"/>
        </w:rPr>
        <w:t>, а також</w:t>
      </w:r>
      <w:r w:rsidR="00E477F5" w:rsidRPr="00F249B1">
        <w:rPr>
          <w:rFonts w:ascii="Times New Roman" w:hAnsi="Times New Roman" w:cs="Times New Roman"/>
          <w:sz w:val="28"/>
          <w:szCs w:val="28"/>
          <w:lang w:val="uk-UA"/>
        </w:rPr>
        <w:t xml:space="preserve"> був розроблений туристичний буклет «Старобільщина туристична» з метою популяризації мистецько-туристичний фестиваль «Осінь у Старгороді» за мотивами твору «Дванадцять стільців» І. Ільфа та Є. Петрова та покращення культурного та туристичного потенціалу нашого регіону.</w:t>
      </w:r>
    </w:p>
    <w:p w:rsidR="00CE5752" w:rsidRPr="00F249B1" w:rsidRDefault="00E477F5" w:rsidP="000F6729">
      <w:pPr>
        <w:tabs>
          <w:tab w:val="left" w:pos="4140"/>
        </w:tabs>
        <w:spacing w:after="0" w:line="240" w:lineRule="auto"/>
        <w:ind w:firstLine="709"/>
        <w:jc w:val="both"/>
        <w:rPr>
          <w:rFonts w:ascii="Times New Roman" w:hAnsi="Times New Roman" w:cs="Times New Roman"/>
          <w:sz w:val="28"/>
          <w:szCs w:val="28"/>
          <w:shd w:val="clear" w:color="auto" w:fill="FFFFFF"/>
          <w:lang w:val="uk-UA"/>
        </w:rPr>
      </w:pPr>
      <w:r w:rsidRPr="00F249B1">
        <w:rPr>
          <w:rFonts w:ascii="Times New Roman" w:hAnsi="Times New Roman" w:cs="Times New Roman"/>
          <w:sz w:val="28"/>
          <w:szCs w:val="28"/>
          <w:lang w:val="uk-UA"/>
        </w:rPr>
        <w:t>Для покращення культурного та туристичного потенціалу нашого регіону р</w:t>
      </w:r>
      <w:r w:rsidRPr="00F249B1">
        <w:rPr>
          <w:rStyle w:val="textexposedshow"/>
          <w:rFonts w:ascii="Times New Roman" w:hAnsi="Times New Roman" w:cs="Times New Roman"/>
          <w:sz w:val="28"/>
          <w:szCs w:val="28"/>
          <w:shd w:val="clear" w:color="auto" w:fill="FFFFFF"/>
          <w:lang w:val="uk-UA"/>
        </w:rPr>
        <w:t xml:space="preserve">озпочато роботу з проведення в місті Старобільськ районного мистецько-туристичного фестивалю </w:t>
      </w:r>
      <w:r w:rsidRPr="00F249B1">
        <w:rPr>
          <w:rStyle w:val="textexposedshow"/>
          <w:rFonts w:ascii="Times New Roman" w:hAnsi="Times New Roman" w:cs="Times New Roman"/>
          <w:i/>
          <w:sz w:val="28"/>
          <w:szCs w:val="28"/>
          <w:shd w:val="clear" w:color="auto" w:fill="FFFFFF"/>
          <w:lang w:val="uk-UA"/>
        </w:rPr>
        <w:t xml:space="preserve">«Осінь в Старгороді» </w:t>
      </w:r>
      <w:r w:rsidRPr="00F249B1">
        <w:rPr>
          <w:rFonts w:ascii="Times New Roman" w:hAnsi="Times New Roman" w:cs="Times New Roman"/>
          <w:i/>
          <w:sz w:val="28"/>
          <w:szCs w:val="28"/>
          <w:lang w:val="uk-UA"/>
        </w:rPr>
        <w:t>за мотивами творів І. Ільфа та Є. Петрова</w:t>
      </w:r>
      <w:r w:rsidRPr="00F249B1">
        <w:rPr>
          <w:rStyle w:val="textexposedshow"/>
          <w:rFonts w:ascii="Times New Roman" w:hAnsi="Times New Roman" w:cs="Times New Roman"/>
          <w:i/>
          <w:sz w:val="28"/>
          <w:szCs w:val="28"/>
          <w:shd w:val="clear" w:color="auto" w:fill="FFFFFF"/>
          <w:lang w:val="uk-UA"/>
        </w:rPr>
        <w:t>.</w:t>
      </w:r>
      <w:r w:rsidRPr="00F249B1">
        <w:rPr>
          <w:rStyle w:val="textexposedshow"/>
          <w:rFonts w:ascii="Times New Roman" w:hAnsi="Times New Roman" w:cs="Times New Roman"/>
          <w:sz w:val="28"/>
          <w:szCs w:val="28"/>
          <w:shd w:val="clear" w:color="auto" w:fill="FFFFFF"/>
          <w:lang w:val="uk-UA"/>
        </w:rPr>
        <w:t xml:space="preserve"> Свято </w:t>
      </w:r>
      <w:r w:rsidR="00BF6F6C" w:rsidRPr="00F249B1">
        <w:rPr>
          <w:rStyle w:val="textexposedshow"/>
          <w:rFonts w:ascii="Times New Roman" w:hAnsi="Times New Roman" w:cs="Times New Roman"/>
          <w:sz w:val="28"/>
          <w:szCs w:val="28"/>
          <w:shd w:val="clear" w:color="auto" w:fill="FFFFFF"/>
          <w:lang w:val="uk-UA"/>
        </w:rPr>
        <w:t>відбулось</w:t>
      </w:r>
      <w:r w:rsidR="00D5187A" w:rsidRPr="00F249B1">
        <w:rPr>
          <w:rStyle w:val="textexposedshow"/>
          <w:rFonts w:ascii="Times New Roman" w:hAnsi="Times New Roman" w:cs="Times New Roman"/>
          <w:sz w:val="28"/>
          <w:szCs w:val="28"/>
          <w:shd w:val="clear" w:color="auto" w:fill="FFFFFF"/>
          <w:lang w:val="uk-UA"/>
        </w:rPr>
        <w:t xml:space="preserve"> </w:t>
      </w:r>
      <w:r w:rsidRPr="00F249B1">
        <w:rPr>
          <w:rStyle w:val="textexposedshow"/>
          <w:rFonts w:ascii="Times New Roman" w:hAnsi="Times New Roman" w:cs="Times New Roman"/>
          <w:i/>
          <w:sz w:val="28"/>
          <w:szCs w:val="28"/>
          <w:shd w:val="clear" w:color="auto" w:fill="FFFFFF"/>
          <w:lang w:val="uk-UA"/>
        </w:rPr>
        <w:t>05.10.2019 року</w:t>
      </w:r>
      <w:r w:rsidRPr="00F249B1">
        <w:rPr>
          <w:rStyle w:val="textexposedshow"/>
          <w:rFonts w:ascii="Times New Roman" w:hAnsi="Times New Roman" w:cs="Times New Roman"/>
          <w:sz w:val="28"/>
          <w:szCs w:val="28"/>
          <w:shd w:val="clear" w:color="auto" w:fill="FFFFFF"/>
          <w:lang w:val="uk-UA"/>
        </w:rPr>
        <w:t>.</w:t>
      </w:r>
    </w:p>
    <w:p w:rsidR="00FB0324" w:rsidRPr="00F249B1" w:rsidRDefault="00FB0324" w:rsidP="000F6729">
      <w:pPr>
        <w:shd w:val="clear" w:color="auto" w:fill="FFFFFF"/>
        <w:spacing w:after="0" w:line="240" w:lineRule="auto"/>
        <w:ind w:firstLine="709"/>
        <w:jc w:val="both"/>
        <w:rPr>
          <w:rFonts w:ascii="Times New Roman" w:eastAsia="Times New Roman" w:hAnsi="Times New Roman" w:cs="Times New Roman"/>
          <w:b/>
          <w:i/>
          <w:color w:val="000000"/>
          <w:sz w:val="28"/>
          <w:szCs w:val="28"/>
          <w:lang w:val="uk-UA"/>
        </w:rPr>
      </w:pPr>
    </w:p>
    <w:p w:rsidR="00A07FF0" w:rsidRPr="00F249B1" w:rsidRDefault="00A07FF0" w:rsidP="000F6729">
      <w:pPr>
        <w:shd w:val="clear" w:color="auto" w:fill="FFFFFF"/>
        <w:spacing w:after="0" w:line="240" w:lineRule="auto"/>
        <w:ind w:firstLine="709"/>
        <w:jc w:val="both"/>
        <w:rPr>
          <w:rFonts w:ascii="Times New Roman" w:eastAsia="Times New Roman" w:hAnsi="Times New Roman" w:cs="Times New Roman"/>
          <w:b/>
          <w:i/>
          <w:color w:val="000000"/>
          <w:sz w:val="28"/>
          <w:szCs w:val="28"/>
          <w:lang w:val="uk-UA"/>
        </w:rPr>
      </w:pPr>
      <w:r w:rsidRPr="00F249B1">
        <w:rPr>
          <w:rFonts w:ascii="Times New Roman" w:eastAsia="Times New Roman" w:hAnsi="Times New Roman" w:cs="Times New Roman"/>
          <w:b/>
          <w:i/>
          <w:color w:val="000000"/>
          <w:sz w:val="28"/>
          <w:szCs w:val="28"/>
          <w:lang w:val="uk-UA"/>
        </w:rPr>
        <w:t>Демографічна ситуація</w:t>
      </w:r>
    </w:p>
    <w:p w:rsidR="00377D35" w:rsidRPr="00F249B1" w:rsidRDefault="00377D35"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На 1 січня 2019 року у Старобільському районі чисельність наявного населення по району складала 43 122 особи (на 1 січня 2018 – 43691), що менше на 569 осіб в зрівнянні з аналогічним періодом минулого року. У 2018 році народилось 357 немовлят, померло 819 осіб. Природне зменшення населення відбулося на рівні 462 особи.</w:t>
      </w:r>
    </w:p>
    <w:p w:rsidR="00377D35" w:rsidRPr="00F249B1" w:rsidRDefault="00377D35" w:rsidP="000F6729">
      <w:pPr>
        <w:tabs>
          <w:tab w:val="left" w:pos="560"/>
        </w:tabs>
        <w:spacing w:after="0" w:line="240" w:lineRule="auto"/>
        <w:ind w:firstLine="709"/>
        <w:jc w:val="both"/>
        <w:outlineLvl w:val="0"/>
        <w:rPr>
          <w:rFonts w:ascii="Times New Roman" w:hAnsi="Times New Roman" w:cs="Times New Roman"/>
          <w:sz w:val="24"/>
          <w:szCs w:val="24"/>
          <w:lang w:val="uk-UA"/>
        </w:rPr>
      </w:pPr>
      <w:r w:rsidRPr="00F249B1">
        <w:rPr>
          <w:rFonts w:ascii="Times New Roman" w:hAnsi="Times New Roman" w:cs="Times New Roman"/>
          <w:sz w:val="24"/>
          <w:szCs w:val="24"/>
          <w:lang w:val="uk-UA"/>
        </w:rPr>
        <w:t>Також в районі зареєстровано більше 29 тис. осіб – внутрішньо переміщених осіб.</w:t>
      </w:r>
    </w:p>
    <w:p w:rsidR="00377D35" w:rsidRPr="00F249B1" w:rsidRDefault="00377D35"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На 1 серпня 2019 року у Старобільському районі чисельність наявного населення по району складала 42916 осіб (на 1 серпня 2018 – 43340), що менше на 424 особи в зрівнянні з аналогічним періодом минулого року. За рахунок скорочення населення внаслідок переваги кількості померлих над кількістю народжених та міграційних процесів.</w:t>
      </w:r>
    </w:p>
    <w:p w:rsidR="00377D35" w:rsidRPr="00F249B1" w:rsidRDefault="00377D35" w:rsidP="000F6729">
      <w:pPr>
        <w:tabs>
          <w:tab w:val="left" w:pos="560"/>
        </w:tabs>
        <w:spacing w:after="0" w:line="240" w:lineRule="auto"/>
        <w:ind w:firstLine="709"/>
        <w:jc w:val="both"/>
        <w:outlineLvl w:val="0"/>
        <w:rPr>
          <w:rFonts w:ascii="Times New Roman" w:hAnsi="Times New Roman" w:cs="Times New Roman"/>
          <w:sz w:val="24"/>
          <w:szCs w:val="24"/>
          <w:lang w:val="uk-UA"/>
        </w:rPr>
      </w:pPr>
      <w:r w:rsidRPr="00F249B1">
        <w:rPr>
          <w:rFonts w:ascii="Times New Roman" w:hAnsi="Times New Roman" w:cs="Times New Roman"/>
          <w:sz w:val="28"/>
          <w:szCs w:val="28"/>
          <w:lang w:val="uk-UA"/>
        </w:rPr>
        <w:t xml:space="preserve">У січні-липні 2019 року народилось 180 немовлят (на 1 серпня 2018 – 214), померло 448 осіб (на 1 серпня 2018 – 504). </w:t>
      </w:r>
    </w:p>
    <w:p w:rsidR="00377D35" w:rsidRPr="00F249B1" w:rsidRDefault="00377D35"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На 1 січня 2020 року у Старобільському районі чисельність наявного населення по району очікується 42667 особи, що менше на 455 осіб в зрівнянні з аналогічним періодом минулого року. </w:t>
      </w:r>
    </w:p>
    <w:p w:rsidR="00377D35" w:rsidRPr="00F249B1" w:rsidRDefault="00377D35" w:rsidP="000F6729">
      <w:pPr>
        <w:tabs>
          <w:tab w:val="left" w:pos="560"/>
        </w:tabs>
        <w:spacing w:after="0" w:line="240" w:lineRule="auto"/>
        <w:ind w:firstLine="709"/>
        <w:jc w:val="both"/>
        <w:outlineLvl w:val="0"/>
        <w:rPr>
          <w:rFonts w:ascii="Times New Roman" w:hAnsi="Times New Roman" w:cs="Times New Roman"/>
          <w:sz w:val="24"/>
          <w:szCs w:val="24"/>
          <w:lang w:val="uk-UA"/>
        </w:rPr>
      </w:pPr>
      <w:r w:rsidRPr="00F249B1">
        <w:rPr>
          <w:rFonts w:ascii="Times New Roman" w:hAnsi="Times New Roman" w:cs="Times New Roman"/>
          <w:sz w:val="28"/>
          <w:szCs w:val="28"/>
          <w:lang w:val="uk-UA"/>
        </w:rPr>
        <w:t xml:space="preserve">У 2019 році очікується народження 295 немовлят, померлих 750 осіб. Природне зменшення населення очікується на рівні 455 </w:t>
      </w:r>
      <w:r w:rsidR="00037CF2" w:rsidRPr="00F249B1">
        <w:rPr>
          <w:rFonts w:ascii="Times New Roman" w:hAnsi="Times New Roman" w:cs="Times New Roman"/>
          <w:sz w:val="28"/>
          <w:szCs w:val="28"/>
          <w:lang w:val="uk-UA"/>
        </w:rPr>
        <w:t>осіб.</w:t>
      </w:r>
      <w:r w:rsidR="00037CF2" w:rsidRPr="00F249B1">
        <w:rPr>
          <w:rFonts w:ascii="Times New Roman" w:hAnsi="Times New Roman" w:cs="Times New Roman"/>
          <w:sz w:val="24"/>
          <w:szCs w:val="24"/>
          <w:lang w:val="uk-UA"/>
        </w:rPr>
        <w:t xml:space="preserve"> Також</w:t>
      </w:r>
      <w:r w:rsidRPr="00F249B1">
        <w:rPr>
          <w:rFonts w:ascii="Times New Roman" w:hAnsi="Times New Roman" w:cs="Times New Roman"/>
          <w:sz w:val="24"/>
          <w:szCs w:val="24"/>
          <w:lang w:val="uk-UA"/>
        </w:rPr>
        <w:t xml:space="preserve"> в районі зареєстровано більше 29 тис. осіб – внутрішньо переміщених осіб.</w:t>
      </w:r>
    </w:p>
    <w:p w:rsidR="00FB0324" w:rsidRPr="00F249B1" w:rsidRDefault="00FB0324" w:rsidP="000F6729">
      <w:pPr>
        <w:tabs>
          <w:tab w:val="left" w:pos="560"/>
        </w:tabs>
        <w:spacing w:after="0" w:line="240" w:lineRule="auto"/>
        <w:ind w:firstLine="709"/>
        <w:contextualSpacing/>
        <w:jc w:val="both"/>
        <w:outlineLvl w:val="0"/>
        <w:rPr>
          <w:rFonts w:ascii="Times New Roman" w:hAnsi="Times New Roman" w:cs="Times New Roman"/>
          <w:b/>
          <w:i/>
          <w:sz w:val="28"/>
          <w:szCs w:val="28"/>
          <w:lang w:val="uk-UA"/>
        </w:rPr>
      </w:pPr>
    </w:p>
    <w:p w:rsidR="00377D35" w:rsidRPr="00F249B1" w:rsidRDefault="00377D35" w:rsidP="000F6729">
      <w:pPr>
        <w:tabs>
          <w:tab w:val="left" w:pos="560"/>
        </w:tabs>
        <w:spacing w:after="0" w:line="240" w:lineRule="auto"/>
        <w:ind w:firstLine="709"/>
        <w:contextualSpacing/>
        <w:jc w:val="both"/>
        <w:outlineLvl w:val="0"/>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Соціальне забезпечення</w:t>
      </w:r>
    </w:p>
    <w:p w:rsidR="00051FAC" w:rsidRPr="00F249B1" w:rsidRDefault="00051FAC"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В районі здійснюється виконання 7 районних програм соціального захисту та соціального забезпечення населення, спрямованих на підвищення рівня життя населення (див. Додаток 2).</w:t>
      </w:r>
    </w:p>
    <w:p w:rsidR="00051FAC" w:rsidRPr="00F249B1" w:rsidRDefault="00051FAC" w:rsidP="000F6729">
      <w:pPr>
        <w:pStyle w:val="21"/>
        <w:spacing w:line="240" w:lineRule="auto"/>
        <w:rPr>
          <w:bCs/>
          <w:szCs w:val="28"/>
        </w:rPr>
      </w:pPr>
      <w:r w:rsidRPr="00F249B1">
        <w:rPr>
          <w:bCs/>
          <w:szCs w:val="28"/>
        </w:rPr>
        <w:t xml:space="preserve">На виконання завдань соціального забезпечення у 2018 році направлено 221 </w:t>
      </w:r>
      <w:r w:rsidR="00E877BA" w:rsidRPr="00F249B1">
        <w:rPr>
          <w:bCs/>
          <w:szCs w:val="28"/>
        </w:rPr>
        <w:t>млн</w:t>
      </w:r>
      <w:r w:rsidR="00D5187A" w:rsidRPr="00F249B1">
        <w:rPr>
          <w:bCs/>
          <w:szCs w:val="28"/>
        </w:rPr>
        <w:t xml:space="preserve"> 681,7 тис. грн </w:t>
      </w:r>
      <w:r w:rsidRPr="00F249B1">
        <w:rPr>
          <w:bCs/>
          <w:szCs w:val="28"/>
        </w:rPr>
        <w:t xml:space="preserve">коштів субвенцій державного бюджету місцевому бюджету, 30 </w:t>
      </w:r>
      <w:r w:rsidR="00E877BA" w:rsidRPr="00F249B1">
        <w:rPr>
          <w:bCs/>
          <w:szCs w:val="28"/>
        </w:rPr>
        <w:t>млн</w:t>
      </w:r>
      <w:r w:rsidR="00D5187A" w:rsidRPr="00F249B1">
        <w:rPr>
          <w:bCs/>
          <w:szCs w:val="28"/>
        </w:rPr>
        <w:t xml:space="preserve"> 13,0 тис. грн</w:t>
      </w:r>
      <w:r w:rsidRPr="00F249B1">
        <w:rPr>
          <w:bCs/>
          <w:szCs w:val="28"/>
        </w:rPr>
        <w:t xml:space="preserve"> коштів державного бюджету,</w:t>
      </w:r>
      <w:r w:rsidR="00D5187A" w:rsidRPr="00F249B1">
        <w:rPr>
          <w:bCs/>
          <w:szCs w:val="28"/>
        </w:rPr>
        <w:t xml:space="preserve"> 224,0 тис. грн </w:t>
      </w:r>
      <w:r w:rsidRPr="00F249B1">
        <w:rPr>
          <w:bCs/>
          <w:szCs w:val="28"/>
        </w:rPr>
        <w:t>коштів облас</w:t>
      </w:r>
      <w:r w:rsidR="00D5187A" w:rsidRPr="00F249B1">
        <w:rPr>
          <w:bCs/>
          <w:szCs w:val="28"/>
        </w:rPr>
        <w:t>ного бюджету та 1053,9 тис. грн</w:t>
      </w:r>
      <w:r w:rsidRPr="00F249B1">
        <w:rPr>
          <w:bCs/>
          <w:szCs w:val="28"/>
        </w:rPr>
        <w:t xml:space="preserve"> коштів районного бюджету, в тому числі 981,7 тис. грн</w:t>
      </w:r>
      <w:r w:rsidR="00D5187A" w:rsidRPr="00F249B1">
        <w:rPr>
          <w:bCs/>
          <w:szCs w:val="28"/>
        </w:rPr>
        <w:t xml:space="preserve"> </w:t>
      </w:r>
      <w:r w:rsidRPr="00F249B1">
        <w:rPr>
          <w:bCs/>
          <w:szCs w:val="28"/>
        </w:rPr>
        <w:t xml:space="preserve">за районними програмами. </w:t>
      </w:r>
    </w:p>
    <w:p w:rsidR="00051FAC" w:rsidRPr="00F249B1" w:rsidRDefault="00051FAC" w:rsidP="000F6729">
      <w:pPr>
        <w:pStyle w:val="21"/>
        <w:spacing w:line="240" w:lineRule="auto"/>
        <w:rPr>
          <w:bCs/>
          <w:szCs w:val="28"/>
        </w:rPr>
      </w:pPr>
      <w:r w:rsidRPr="00F249B1">
        <w:rPr>
          <w:bCs/>
          <w:szCs w:val="28"/>
        </w:rPr>
        <w:lastRenderedPageBreak/>
        <w:t xml:space="preserve">На виконання завдань соціального забезпечення за 9міс. 2019 року направлено 128 </w:t>
      </w:r>
      <w:r w:rsidR="00E877BA" w:rsidRPr="00F249B1">
        <w:rPr>
          <w:bCs/>
          <w:szCs w:val="28"/>
        </w:rPr>
        <w:t>млн</w:t>
      </w:r>
      <w:r w:rsidRPr="00F249B1">
        <w:rPr>
          <w:bCs/>
          <w:szCs w:val="28"/>
        </w:rPr>
        <w:t xml:space="preserve"> 26,0 тис. грн коштів субвенцій державного бюджету місцевому бюджету, 25 </w:t>
      </w:r>
      <w:r w:rsidR="00E877BA" w:rsidRPr="00F249B1">
        <w:rPr>
          <w:bCs/>
          <w:szCs w:val="28"/>
        </w:rPr>
        <w:t>млн</w:t>
      </w:r>
      <w:r w:rsidR="00A6733E" w:rsidRPr="00F249B1">
        <w:rPr>
          <w:bCs/>
          <w:szCs w:val="28"/>
        </w:rPr>
        <w:t xml:space="preserve"> 274,2 тис. грн</w:t>
      </w:r>
      <w:r w:rsidRPr="00F249B1">
        <w:rPr>
          <w:bCs/>
          <w:szCs w:val="28"/>
        </w:rPr>
        <w:t xml:space="preserve"> коштів дер</w:t>
      </w:r>
      <w:r w:rsidR="00A6733E" w:rsidRPr="00F249B1">
        <w:rPr>
          <w:bCs/>
          <w:szCs w:val="28"/>
        </w:rPr>
        <w:t>жавного бюджету, 149,3 тис. грн</w:t>
      </w:r>
      <w:r w:rsidRPr="00F249B1">
        <w:rPr>
          <w:bCs/>
          <w:szCs w:val="28"/>
        </w:rPr>
        <w:t xml:space="preserve"> коштів обла</w:t>
      </w:r>
      <w:r w:rsidR="00A6733E" w:rsidRPr="00F249B1">
        <w:rPr>
          <w:bCs/>
          <w:szCs w:val="28"/>
        </w:rPr>
        <w:t>сного бюджету та 447,3 тис. грн</w:t>
      </w:r>
      <w:r w:rsidRPr="00F249B1">
        <w:rPr>
          <w:bCs/>
          <w:szCs w:val="28"/>
        </w:rPr>
        <w:t xml:space="preserve"> - районного бюджету, в тому числі 385,3 тис. грн за місцевими програмами соціального захисту. В порівнянні з відповідним періодом 2018 року обсяг фінансування зменшився на 17 % (на 36 </w:t>
      </w:r>
      <w:r w:rsidR="00E877BA" w:rsidRPr="00F249B1">
        <w:rPr>
          <w:bCs/>
          <w:szCs w:val="28"/>
        </w:rPr>
        <w:t>млн</w:t>
      </w:r>
      <w:r w:rsidRPr="00F249B1">
        <w:rPr>
          <w:bCs/>
          <w:szCs w:val="28"/>
        </w:rPr>
        <w:t xml:space="preserve"> 785,8 тис. грн). Зменшення пов’язане зі збільшенням розміру мінімальної заробітної плати, як наслідок збільшення середньомісячної заробітної плати та сукупного доходу сімей, як наслідок зменшення розміру соціальної допомоги, житлових субсидій, пільг, що розраховуються на підставі середньомісячного сукупного доходу сім’ї, а також передачі функцій по фінансуванню житлових субсидій з місцевого бюджету до Мінсоцполітики України.</w:t>
      </w:r>
    </w:p>
    <w:p w:rsidR="00051FAC" w:rsidRPr="00F249B1" w:rsidRDefault="00051FAC" w:rsidP="000F6729">
      <w:pPr>
        <w:pStyle w:val="14pt125"/>
        <w:rPr>
          <w:b w:val="0"/>
          <w:bCs/>
          <w:szCs w:val="28"/>
          <w:lang w:val="uk-UA"/>
        </w:rPr>
      </w:pPr>
    </w:p>
    <w:p w:rsidR="00377D35" w:rsidRPr="00F249B1" w:rsidRDefault="00377D35" w:rsidP="000F6729">
      <w:pPr>
        <w:tabs>
          <w:tab w:val="left" w:pos="560"/>
        </w:tabs>
        <w:spacing w:after="0" w:line="240" w:lineRule="auto"/>
        <w:ind w:firstLine="709"/>
        <w:contextualSpacing/>
        <w:jc w:val="both"/>
        <w:outlineLvl w:val="0"/>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Пенсійне забезпечення</w:t>
      </w:r>
    </w:p>
    <w:p w:rsidR="00B23E91" w:rsidRPr="00F249B1" w:rsidRDefault="00B23E91" w:rsidP="000F6729">
      <w:pPr>
        <w:spacing w:after="0" w:line="240" w:lineRule="auto"/>
        <w:ind w:firstLine="709"/>
        <w:jc w:val="both"/>
        <w:rPr>
          <w:rFonts w:ascii="Times New Roman" w:hAnsi="Times New Roman" w:cs="Times New Roman"/>
          <w:i/>
          <w:sz w:val="28"/>
          <w:szCs w:val="28"/>
          <w:lang w:val="uk-UA"/>
        </w:rPr>
      </w:pPr>
      <w:r w:rsidRPr="00F249B1">
        <w:rPr>
          <w:rFonts w:ascii="Times New Roman" w:hAnsi="Times New Roman" w:cs="Times New Roman"/>
          <w:sz w:val="28"/>
          <w:szCs w:val="28"/>
          <w:lang w:val="uk-UA"/>
        </w:rPr>
        <w:t xml:space="preserve">До бюджету </w:t>
      </w:r>
      <w:r w:rsidR="00037CF2" w:rsidRPr="00F249B1">
        <w:rPr>
          <w:rFonts w:ascii="Times New Roman" w:hAnsi="Times New Roman" w:cs="Times New Roman"/>
          <w:sz w:val="28"/>
          <w:szCs w:val="28"/>
          <w:lang w:val="uk-UA"/>
        </w:rPr>
        <w:t>управління Пенсійного</w:t>
      </w:r>
      <w:r w:rsidR="00B773F5" w:rsidRPr="00F249B1">
        <w:rPr>
          <w:rFonts w:ascii="Times New Roman" w:hAnsi="Times New Roman" w:cs="Times New Roman"/>
          <w:sz w:val="28"/>
          <w:szCs w:val="28"/>
          <w:lang w:val="uk-UA"/>
        </w:rPr>
        <w:t xml:space="preserve"> фонду України</w:t>
      </w:r>
      <w:r w:rsidRPr="00F249B1">
        <w:rPr>
          <w:rFonts w:ascii="Times New Roman" w:hAnsi="Times New Roman" w:cs="Times New Roman"/>
          <w:sz w:val="28"/>
          <w:szCs w:val="28"/>
          <w:lang w:val="uk-UA"/>
        </w:rPr>
        <w:t xml:space="preserve"> протягом 2018 року надійшло 6,3 млн грн власних надходжень та за 9 місяців 2019 року – 4,5 млн грн. Планове</w:t>
      </w:r>
      <w:r w:rsidR="00037CF2"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завдання з власних надходжень у 2018 році виконано на 93,5%, за 9 місяців 2019 року</w:t>
      </w:r>
      <w:r w:rsidR="00037CF2"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 xml:space="preserve">на 95,6%. </w:t>
      </w:r>
    </w:p>
    <w:p w:rsidR="00B23E91" w:rsidRPr="00F249B1" w:rsidRDefault="00B773F5"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З</w:t>
      </w:r>
      <w:r w:rsidR="00A6733E" w:rsidRPr="00F249B1">
        <w:rPr>
          <w:rFonts w:ascii="Times New Roman" w:hAnsi="Times New Roman" w:cs="Times New Roman"/>
          <w:sz w:val="28"/>
          <w:szCs w:val="28"/>
          <w:lang w:val="uk-UA"/>
        </w:rPr>
        <w:t xml:space="preserve">абезпечено </w:t>
      </w:r>
      <w:r w:rsidR="00B23E91" w:rsidRPr="00F249B1">
        <w:rPr>
          <w:rFonts w:ascii="Times New Roman" w:hAnsi="Times New Roman" w:cs="Times New Roman"/>
          <w:sz w:val="28"/>
          <w:szCs w:val="28"/>
          <w:lang w:val="uk-UA"/>
        </w:rPr>
        <w:t xml:space="preserve">своєчасне </w:t>
      </w:r>
      <w:r w:rsidR="00B40FDB" w:rsidRPr="00F249B1">
        <w:rPr>
          <w:rFonts w:ascii="Times New Roman" w:hAnsi="Times New Roman" w:cs="Times New Roman"/>
          <w:sz w:val="28"/>
          <w:szCs w:val="28"/>
          <w:lang w:val="uk-UA"/>
        </w:rPr>
        <w:t>фінансування</w:t>
      </w:r>
      <w:r w:rsidR="00B23E91" w:rsidRPr="00F249B1">
        <w:rPr>
          <w:rFonts w:ascii="Times New Roman" w:hAnsi="Times New Roman" w:cs="Times New Roman"/>
          <w:sz w:val="28"/>
          <w:szCs w:val="28"/>
          <w:lang w:val="uk-UA"/>
        </w:rPr>
        <w:t xml:space="preserve"> та виплата пенсій за 2018 рік 26352 пенсіонерам Старобільського району, у т.ч. 9445 внутрішньо переміщеним особам, за 9 місяців 2019 року - 28340 пенсіонерам району, у т.ч. внутрішньо переміщених осіб – 14947. Загальна потреба на виплату пенсій та грошової допомоги за 2018 рік становила 1 595,99 млн грн. Загалом середньомісячна потреба на фінансування пенсій за 9 місяців 2019 року по Старобільському району, складає 107,6 млн грн, що в порівнянні з аналогічним періодом минулого року більше на 32,5 </w:t>
      </w:r>
      <w:r w:rsidR="00E877BA" w:rsidRPr="00F249B1">
        <w:rPr>
          <w:rFonts w:ascii="Times New Roman" w:hAnsi="Times New Roman" w:cs="Times New Roman"/>
          <w:sz w:val="28"/>
          <w:szCs w:val="28"/>
          <w:lang w:val="uk-UA"/>
        </w:rPr>
        <w:t>млн</w:t>
      </w:r>
      <w:r w:rsidR="00A6733E" w:rsidRPr="00F249B1">
        <w:rPr>
          <w:rFonts w:ascii="Times New Roman" w:hAnsi="Times New Roman" w:cs="Times New Roman"/>
          <w:sz w:val="28"/>
          <w:szCs w:val="28"/>
          <w:lang w:val="uk-UA"/>
        </w:rPr>
        <w:t xml:space="preserve"> грн</w:t>
      </w:r>
      <w:r w:rsidR="00B23E91" w:rsidRPr="00F249B1">
        <w:rPr>
          <w:rFonts w:ascii="Times New Roman" w:hAnsi="Times New Roman" w:cs="Times New Roman"/>
          <w:sz w:val="28"/>
          <w:szCs w:val="28"/>
          <w:lang w:val="uk-UA"/>
        </w:rPr>
        <w:t xml:space="preserve"> (станом на 01.10.2018 року – 75 094,4 тис грн).</w:t>
      </w:r>
    </w:p>
    <w:p w:rsidR="00B23E91" w:rsidRPr="00F249B1" w:rsidRDefault="00B23E91"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За 9 місяців 2019 року з заявами, щодо переведення пенсійних виплат звернулось 231 пенсіонер, за 2018 рік – 1750 пенсіонерів.</w:t>
      </w:r>
    </w:p>
    <w:p w:rsidR="00B23E91" w:rsidRPr="00F249B1" w:rsidRDefault="00B773F5"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С</w:t>
      </w:r>
      <w:r w:rsidR="00B23E91" w:rsidRPr="00F249B1">
        <w:rPr>
          <w:rFonts w:ascii="Times New Roman" w:hAnsi="Times New Roman" w:cs="Times New Roman"/>
          <w:sz w:val="28"/>
          <w:szCs w:val="28"/>
          <w:lang w:val="uk-UA"/>
        </w:rPr>
        <w:t>ередній розмір пенсій станом на 01.01.2019 року складає 2905,3 грн, протягом 9 місяців 2019 року він збільшився на 782,5 грн та станом на 01.10.2019 року становить 3687,8 грн.</w:t>
      </w:r>
      <w:r w:rsidR="00037CF2" w:rsidRPr="00F249B1">
        <w:rPr>
          <w:rFonts w:ascii="Times New Roman" w:hAnsi="Times New Roman" w:cs="Times New Roman"/>
          <w:sz w:val="28"/>
          <w:szCs w:val="28"/>
          <w:lang w:val="uk-UA"/>
        </w:rPr>
        <w:t xml:space="preserve"> </w:t>
      </w:r>
    </w:p>
    <w:p w:rsidR="00B23E91" w:rsidRPr="00F249B1" w:rsidRDefault="00B23E91" w:rsidP="000F6729">
      <w:pPr>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color w:val="000000"/>
          <w:sz w:val="28"/>
          <w:szCs w:val="28"/>
          <w:lang w:val="uk-UA"/>
        </w:rPr>
        <w:t>З метою скорочення заборгованості платників Фонду та забезпечення фінансовими ресурсами пенсійних виплат управління тісно співпрацювало із соціальними партнерами, правоохоронними органами, районною державною адміністрацією, районною та міською радами, відділом ДВС Старобільського РУЮ. Так, за результатами проведеної роботи борг зі сплати страхових внесків станом на 01.10.2019 року борги мають 9 суб’єктів господарювання на суму 688,2 тис грн. Станом на 01.01.2019 року – 10 бо</w:t>
      </w:r>
      <w:r w:rsidR="00C11765" w:rsidRPr="00F249B1">
        <w:rPr>
          <w:rFonts w:ascii="Times New Roman" w:hAnsi="Times New Roman" w:cs="Times New Roman"/>
          <w:color w:val="000000"/>
          <w:sz w:val="28"/>
          <w:szCs w:val="28"/>
          <w:lang w:val="uk-UA"/>
        </w:rPr>
        <w:t xml:space="preserve">ржників на суму 697,3 грн. Вся </w:t>
      </w:r>
      <w:r w:rsidRPr="00F249B1">
        <w:rPr>
          <w:rFonts w:ascii="Times New Roman" w:hAnsi="Times New Roman" w:cs="Times New Roman"/>
          <w:color w:val="000000"/>
          <w:sz w:val="28"/>
          <w:szCs w:val="28"/>
          <w:lang w:val="uk-UA"/>
        </w:rPr>
        <w:t xml:space="preserve">сума боргу </w:t>
      </w:r>
      <w:r w:rsidR="00C11765" w:rsidRPr="00F249B1">
        <w:rPr>
          <w:rFonts w:ascii="Times New Roman" w:hAnsi="Times New Roman" w:cs="Times New Roman"/>
          <w:color w:val="000000"/>
          <w:sz w:val="28"/>
          <w:szCs w:val="28"/>
          <w:lang w:val="uk-UA"/>
        </w:rPr>
        <w:t>охоплена заходами стягнення</w:t>
      </w:r>
      <w:r w:rsidRPr="00F249B1">
        <w:rPr>
          <w:rFonts w:ascii="Times New Roman" w:hAnsi="Times New Roman" w:cs="Times New Roman"/>
          <w:color w:val="000000"/>
          <w:sz w:val="28"/>
          <w:szCs w:val="28"/>
          <w:lang w:val="uk-UA"/>
        </w:rPr>
        <w:t>.</w:t>
      </w:r>
    </w:p>
    <w:p w:rsidR="00B23E91" w:rsidRPr="00F249B1" w:rsidRDefault="00B23E91" w:rsidP="000F6729">
      <w:pPr>
        <w:tabs>
          <w:tab w:val="left" w:pos="560"/>
        </w:tabs>
        <w:spacing w:after="0" w:line="240" w:lineRule="auto"/>
        <w:ind w:firstLine="709"/>
        <w:contextualSpacing/>
        <w:jc w:val="both"/>
        <w:outlineLvl w:val="0"/>
        <w:rPr>
          <w:rFonts w:ascii="Times New Roman" w:hAnsi="Times New Roman" w:cs="Times New Roman"/>
          <w:b/>
          <w:i/>
          <w:sz w:val="28"/>
          <w:szCs w:val="28"/>
          <w:lang w:val="uk-UA"/>
        </w:rPr>
      </w:pPr>
    </w:p>
    <w:p w:rsidR="00377D35" w:rsidRPr="00F249B1" w:rsidRDefault="00344CAE" w:rsidP="000F6729">
      <w:pPr>
        <w:tabs>
          <w:tab w:val="left" w:pos="560"/>
        </w:tabs>
        <w:spacing w:after="0" w:line="240" w:lineRule="auto"/>
        <w:ind w:firstLine="709"/>
        <w:contextualSpacing/>
        <w:jc w:val="both"/>
        <w:outlineLvl w:val="0"/>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З</w:t>
      </w:r>
      <w:r w:rsidR="00377D35" w:rsidRPr="00F249B1">
        <w:rPr>
          <w:rFonts w:ascii="Times New Roman" w:hAnsi="Times New Roman" w:cs="Times New Roman"/>
          <w:b/>
          <w:i/>
          <w:sz w:val="28"/>
          <w:szCs w:val="28"/>
          <w:lang w:val="uk-UA"/>
        </w:rPr>
        <w:t>аробітна плата</w:t>
      </w:r>
    </w:p>
    <w:p w:rsidR="00C3524D" w:rsidRPr="00F249B1" w:rsidRDefault="00C3524D" w:rsidP="000F6729">
      <w:pPr>
        <w:pStyle w:val="21"/>
        <w:tabs>
          <w:tab w:val="left" w:pos="900"/>
        </w:tabs>
        <w:spacing w:line="240" w:lineRule="auto"/>
        <w:rPr>
          <w:szCs w:val="28"/>
        </w:rPr>
      </w:pPr>
      <w:r w:rsidRPr="00F249B1">
        <w:rPr>
          <w:szCs w:val="28"/>
        </w:rPr>
        <w:t>Протягом останніх років зберігається позитивна тенденція щодо зростання середньомісячної заробітної плати.</w:t>
      </w:r>
    </w:p>
    <w:p w:rsidR="00C3524D" w:rsidRPr="00F249B1" w:rsidRDefault="00C3524D" w:rsidP="000F6729">
      <w:pPr>
        <w:spacing w:after="0" w:line="240" w:lineRule="auto"/>
        <w:ind w:firstLine="709"/>
        <w:jc w:val="both"/>
        <w:rPr>
          <w:rFonts w:ascii="Times New Roman" w:eastAsia="Times New Roman" w:hAnsi="Times New Roman" w:cs="Times New Roman"/>
          <w:color w:val="000000"/>
          <w:sz w:val="28"/>
          <w:szCs w:val="28"/>
          <w:lang w:val="uk-UA"/>
        </w:rPr>
      </w:pPr>
      <w:r w:rsidRPr="00F249B1">
        <w:rPr>
          <w:rFonts w:ascii="Times New Roman" w:eastAsia="Times New Roman" w:hAnsi="Times New Roman" w:cs="Times New Roman"/>
          <w:sz w:val="28"/>
          <w:szCs w:val="28"/>
          <w:lang w:val="uk-UA"/>
        </w:rPr>
        <w:lastRenderedPageBreak/>
        <w:t>Середня заробітна плата штатних працівників (7092 осіб) за 4 квартал 2018 року становить 6650,0 грн та перевищує встановлений мінімум на 78 %.</w:t>
      </w:r>
    </w:p>
    <w:p w:rsidR="00C3524D" w:rsidRPr="00F249B1" w:rsidRDefault="00C3524D" w:rsidP="000F6729">
      <w:pPr>
        <w:spacing w:after="0" w:line="240" w:lineRule="auto"/>
        <w:ind w:firstLine="709"/>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За 2018 рік у різних сферах господарської діяльності створено 483</w:t>
      </w:r>
      <w:r w:rsidRPr="00F249B1">
        <w:rPr>
          <w:rFonts w:ascii="Times New Roman" w:eastAsia="Times New Roman" w:hAnsi="Times New Roman" w:cs="Times New Roman"/>
          <w:b/>
          <w:i/>
          <w:sz w:val="28"/>
          <w:szCs w:val="28"/>
          <w:lang w:val="uk-UA"/>
        </w:rPr>
        <w:t xml:space="preserve"> нових робочих місць</w:t>
      </w:r>
      <w:r w:rsidRPr="00F249B1">
        <w:rPr>
          <w:rFonts w:ascii="Times New Roman" w:eastAsia="Times New Roman" w:hAnsi="Times New Roman" w:cs="Times New Roman"/>
          <w:sz w:val="28"/>
          <w:szCs w:val="28"/>
          <w:lang w:val="uk-UA"/>
        </w:rPr>
        <w:t xml:space="preserve">, що склало 178% до планового показника Програми (270 нових робочих місць), ліквідовано 255 робочих місця, що склало 146% до планового показника Програми (175 ліквідованих робочих місць). Проте маємо позитивне сальдо в цьому питані. </w:t>
      </w:r>
    </w:p>
    <w:p w:rsidR="00C3524D" w:rsidRPr="00F249B1" w:rsidRDefault="00C3524D" w:rsidP="000F6729">
      <w:pPr>
        <w:spacing w:after="0" w:line="240" w:lineRule="auto"/>
        <w:ind w:firstLine="709"/>
        <w:jc w:val="both"/>
        <w:rPr>
          <w:rFonts w:ascii="Times New Roman" w:hAnsi="Times New Roman" w:cs="Times New Roman"/>
          <w:bCs/>
          <w:color w:val="000000"/>
          <w:sz w:val="28"/>
          <w:szCs w:val="28"/>
          <w:lang w:val="uk-UA"/>
        </w:rPr>
      </w:pPr>
      <w:r w:rsidRPr="00F249B1">
        <w:rPr>
          <w:rFonts w:ascii="Times New Roman" w:hAnsi="Times New Roman" w:cs="Times New Roman"/>
          <w:color w:val="000000"/>
          <w:sz w:val="28"/>
          <w:szCs w:val="28"/>
          <w:lang w:val="uk-UA"/>
        </w:rPr>
        <w:t xml:space="preserve">Заборгованість із виплати заробітної плати станом 1 жовтня 2019 року існує на 2-х підприємствах району і становить 138,4 </w:t>
      </w:r>
      <w:r w:rsidRPr="00F249B1">
        <w:rPr>
          <w:rFonts w:ascii="Times New Roman" w:hAnsi="Times New Roman" w:cs="Times New Roman"/>
          <w:bCs/>
          <w:color w:val="000000"/>
          <w:sz w:val="28"/>
          <w:szCs w:val="28"/>
          <w:lang w:val="uk-UA"/>
        </w:rPr>
        <w:t xml:space="preserve">тис. грн. </w:t>
      </w:r>
      <w:r w:rsidR="00A6733E" w:rsidRPr="00F249B1">
        <w:rPr>
          <w:rFonts w:ascii="Times New Roman" w:hAnsi="Times New Roman" w:cs="Times New Roman"/>
          <w:sz w:val="28"/>
          <w:szCs w:val="28"/>
          <w:lang w:val="uk-UA"/>
        </w:rPr>
        <w:t>Станом на з 01.10.2019 року</w:t>
      </w:r>
      <w:r w:rsidRPr="00F249B1">
        <w:rPr>
          <w:rFonts w:ascii="Times New Roman" w:hAnsi="Times New Roman" w:cs="Times New Roman"/>
          <w:sz w:val="28"/>
          <w:szCs w:val="28"/>
          <w:lang w:val="uk-UA"/>
        </w:rPr>
        <w:t xml:space="preserve"> загальна сума заборгованості збільшилася на 38,5 тис. грн, або на 27 </w:t>
      </w:r>
      <w:r w:rsidRPr="00F249B1">
        <w:rPr>
          <w:rFonts w:ascii="Times New Roman" w:hAnsi="Times New Roman" w:cs="Times New Roman"/>
          <w:b/>
          <w:bCs/>
          <w:sz w:val="28"/>
          <w:szCs w:val="28"/>
          <w:lang w:val="uk-UA"/>
        </w:rPr>
        <w:t>%</w:t>
      </w:r>
      <w:r w:rsidRPr="00F249B1">
        <w:rPr>
          <w:rFonts w:ascii="Times New Roman" w:hAnsi="Times New Roman" w:cs="Times New Roman"/>
          <w:sz w:val="28"/>
          <w:szCs w:val="28"/>
          <w:lang w:val="uk-UA"/>
        </w:rPr>
        <w:t xml:space="preserve"> до початку року.</w:t>
      </w:r>
    </w:p>
    <w:p w:rsidR="00C3524D" w:rsidRPr="00F249B1" w:rsidRDefault="00A6733E" w:rsidP="00A21876">
      <w:pPr>
        <w:numPr>
          <w:ilvl w:val="0"/>
          <w:numId w:val="47"/>
        </w:numPr>
        <w:tabs>
          <w:tab w:val="left" w:pos="993"/>
        </w:tabs>
        <w:spacing w:after="0" w:line="240" w:lineRule="auto"/>
        <w:ind w:left="0" w:firstLine="709"/>
        <w:jc w:val="both"/>
        <w:rPr>
          <w:rFonts w:ascii="Times New Roman" w:hAnsi="Times New Roman" w:cs="Times New Roman"/>
          <w:color w:val="000000"/>
          <w:sz w:val="20"/>
          <w:szCs w:val="20"/>
          <w:lang w:val="uk-UA"/>
        </w:rPr>
      </w:pPr>
      <w:r w:rsidRPr="00F249B1">
        <w:rPr>
          <w:rFonts w:ascii="Times New Roman" w:hAnsi="Times New Roman" w:cs="Times New Roman"/>
          <w:bCs/>
          <w:color w:val="000000"/>
          <w:sz w:val="20"/>
          <w:szCs w:val="20"/>
          <w:lang w:val="uk-UA"/>
        </w:rPr>
        <w:t>99,9 тис. грн</w:t>
      </w:r>
      <w:r w:rsidR="00C3524D" w:rsidRPr="00F249B1">
        <w:rPr>
          <w:rFonts w:ascii="Times New Roman" w:hAnsi="Times New Roman" w:cs="Times New Roman"/>
          <w:bCs/>
          <w:color w:val="000000"/>
          <w:sz w:val="20"/>
          <w:szCs w:val="20"/>
          <w:lang w:val="uk-UA"/>
        </w:rPr>
        <w:t xml:space="preserve"> – це підприємство - </w:t>
      </w:r>
      <w:r w:rsidR="00C3524D" w:rsidRPr="00F249B1">
        <w:rPr>
          <w:rFonts w:ascii="Times New Roman" w:hAnsi="Times New Roman" w:cs="Times New Roman"/>
          <w:color w:val="000000"/>
          <w:sz w:val="20"/>
          <w:szCs w:val="20"/>
          <w:lang w:val="uk-UA"/>
        </w:rPr>
        <w:t>банкрут СТОВ «Агростар», відкрита процедура ліквідації, але підприємство не має ліквідної маси для погашення заборгованості по зарплаті</w:t>
      </w:r>
      <w:r w:rsidRPr="00F249B1">
        <w:rPr>
          <w:rFonts w:ascii="Times New Roman" w:hAnsi="Times New Roman" w:cs="Times New Roman"/>
          <w:color w:val="000000"/>
          <w:sz w:val="20"/>
          <w:szCs w:val="20"/>
          <w:lang w:val="uk-UA"/>
        </w:rPr>
        <w:t>;</w:t>
      </w:r>
    </w:p>
    <w:p w:rsidR="00C3524D" w:rsidRPr="00F249B1" w:rsidRDefault="00A6733E" w:rsidP="00A21876">
      <w:pPr>
        <w:numPr>
          <w:ilvl w:val="0"/>
          <w:numId w:val="47"/>
        </w:numPr>
        <w:tabs>
          <w:tab w:val="left" w:pos="993"/>
        </w:tabs>
        <w:spacing w:after="0" w:line="240" w:lineRule="auto"/>
        <w:ind w:left="0" w:firstLine="709"/>
        <w:jc w:val="both"/>
        <w:rPr>
          <w:rFonts w:ascii="Times New Roman" w:hAnsi="Times New Roman" w:cs="Times New Roman"/>
          <w:sz w:val="20"/>
          <w:szCs w:val="20"/>
          <w:lang w:val="uk-UA"/>
        </w:rPr>
      </w:pPr>
      <w:r w:rsidRPr="00F249B1">
        <w:rPr>
          <w:rFonts w:ascii="Times New Roman" w:hAnsi="Times New Roman" w:cs="Times New Roman"/>
          <w:color w:val="000000"/>
          <w:sz w:val="20"/>
          <w:szCs w:val="20"/>
          <w:lang w:val="uk-UA"/>
        </w:rPr>
        <w:t>38,5 тис. грн</w:t>
      </w:r>
      <w:r w:rsidR="00C3524D" w:rsidRPr="00F249B1">
        <w:rPr>
          <w:rFonts w:ascii="Times New Roman" w:hAnsi="Times New Roman" w:cs="Times New Roman"/>
          <w:color w:val="000000"/>
          <w:sz w:val="20"/>
          <w:szCs w:val="20"/>
          <w:lang w:val="uk-UA"/>
        </w:rPr>
        <w:t xml:space="preserve"> – активне підп</w:t>
      </w:r>
      <w:r w:rsidRPr="00F249B1">
        <w:rPr>
          <w:rFonts w:ascii="Times New Roman" w:hAnsi="Times New Roman" w:cs="Times New Roman"/>
          <w:color w:val="000000"/>
          <w:sz w:val="20"/>
          <w:szCs w:val="20"/>
          <w:lang w:val="uk-UA"/>
        </w:rPr>
        <w:t>риємство ПАТ Страхова компанія «Оранта Лугань»</w:t>
      </w:r>
      <w:r w:rsidR="00DF57CB" w:rsidRPr="00F249B1">
        <w:rPr>
          <w:rFonts w:ascii="Times New Roman" w:hAnsi="Times New Roman" w:cs="Times New Roman"/>
          <w:color w:val="000000"/>
          <w:sz w:val="20"/>
          <w:szCs w:val="20"/>
          <w:lang w:val="uk-UA"/>
        </w:rPr>
        <w:t xml:space="preserve"> </w:t>
      </w:r>
      <w:r w:rsidR="00C3524D" w:rsidRPr="00F249B1">
        <w:rPr>
          <w:rFonts w:ascii="Times New Roman" w:hAnsi="Times New Roman" w:cs="Times New Roman"/>
          <w:color w:val="000000"/>
          <w:sz w:val="20"/>
          <w:szCs w:val="20"/>
          <w:lang w:val="uk-UA"/>
        </w:rPr>
        <w:t xml:space="preserve">- </w:t>
      </w:r>
      <w:r w:rsidR="00C3524D" w:rsidRPr="00F249B1">
        <w:rPr>
          <w:rFonts w:ascii="Times New Roman" w:hAnsi="Times New Roman" w:cs="Times New Roman"/>
          <w:sz w:val="20"/>
          <w:szCs w:val="20"/>
          <w:lang w:val="uk-UA"/>
        </w:rPr>
        <w:t>Заборгованість виникла із-за не виплати грошової компенсації колишнім працівникам компанії за невикористану щорічну відпустку у зв'язку із їх звільненням. Заборгованість утворилась у період з липня 2014</w:t>
      </w:r>
      <w:r w:rsidR="00DF57CB" w:rsidRPr="00F249B1">
        <w:rPr>
          <w:rFonts w:ascii="Times New Roman" w:hAnsi="Times New Roman" w:cs="Times New Roman"/>
          <w:sz w:val="20"/>
          <w:szCs w:val="20"/>
          <w:lang w:val="uk-UA"/>
        </w:rPr>
        <w:t xml:space="preserve"> </w:t>
      </w:r>
      <w:r w:rsidR="00C3524D" w:rsidRPr="00F249B1">
        <w:rPr>
          <w:rFonts w:ascii="Times New Roman" w:hAnsi="Times New Roman" w:cs="Times New Roman"/>
          <w:sz w:val="20"/>
          <w:szCs w:val="20"/>
          <w:lang w:val="uk-UA"/>
        </w:rPr>
        <w:t>р</w:t>
      </w:r>
      <w:r w:rsidR="00DF57CB" w:rsidRPr="00F249B1">
        <w:rPr>
          <w:rFonts w:ascii="Times New Roman" w:hAnsi="Times New Roman" w:cs="Times New Roman"/>
          <w:sz w:val="20"/>
          <w:szCs w:val="20"/>
          <w:lang w:val="uk-UA"/>
        </w:rPr>
        <w:t>оку</w:t>
      </w:r>
      <w:r w:rsidR="00C3524D" w:rsidRPr="00F249B1">
        <w:rPr>
          <w:rFonts w:ascii="Times New Roman" w:hAnsi="Times New Roman" w:cs="Times New Roman"/>
          <w:sz w:val="20"/>
          <w:szCs w:val="20"/>
          <w:lang w:val="uk-UA"/>
        </w:rPr>
        <w:t xml:space="preserve"> по лютий 2016р</w:t>
      </w:r>
      <w:r w:rsidR="00DF57CB" w:rsidRPr="00F249B1">
        <w:rPr>
          <w:rFonts w:ascii="Times New Roman" w:hAnsi="Times New Roman" w:cs="Times New Roman"/>
          <w:sz w:val="20"/>
          <w:szCs w:val="20"/>
          <w:lang w:val="uk-UA"/>
        </w:rPr>
        <w:t>оку.</w:t>
      </w:r>
      <w:r w:rsidR="00C3524D" w:rsidRPr="00F249B1">
        <w:rPr>
          <w:rFonts w:ascii="Times New Roman" w:hAnsi="Times New Roman" w:cs="Times New Roman"/>
          <w:sz w:val="20"/>
          <w:szCs w:val="20"/>
          <w:lang w:val="uk-UA"/>
        </w:rPr>
        <w:t xml:space="preserve"> З травня 2016</w:t>
      </w:r>
      <w:r w:rsidR="00DF57CB" w:rsidRPr="00F249B1">
        <w:rPr>
          <w:rFonts w:ascii="Times New Roman" w:hAnsi="Times New Roman" w:cs="Times New Roman"/>
          <w:sz w:val="20"/>
          <w:szCs w:val="20"/>
          <w:lang w:val="uk-UA"/>
        </w:rPr>
        <w:t xml:space="preserve"> року</w:t>
      </w:r>
      <w:r w:rsidR="00C3524D" w:rsidRPr="00F249B1">
        <w:rPr>
          <w:rFonts w:ascii="Times New Roman" w:hAnsi="Times New Roman" w:cs="Times New Roman"/>
          <w:sz w:val="20"/>
          <w:szCs w:val="20"/>
          <w:lang w:val="uk-UA"/>
        </w:rPr>
        <w:t xml:space="preserve"> компанія змінила місце знаходження з м. Луганськ. Працівники працювали та проживали на тимчасово окупованій території та мали в</w:t>
      </w:r>
      <w:r w:rsidR="00DF57CB" w:rsidRPr="00F249B1">
        <w:rPr>
          <w:rFonts w:ascii="Times New Roman" w:hAnsi="Times New Roman" w:cs="Times New Roman"/>
          <w:sz w:val="20"/>
          <w:szCs w:val="20"/>
          <w:lang w:val="uk-UA"/>
        </w:rPr>
        <w:t>ідкриті карткові рахунки у ПАТ «</w:t>
      </w:r>
      <w:r w:rsidR="00C3524D" w:rsidRPr="00F249B1">
        <w:rPr>
          <w:rFonts w:ascii="Times New Roman" w:hAnsi="Times New Roman" w:cs="Times New Roman"/>
          <w:sz w:val="20"/>
          <w:szCs w:val="20"/>
          <w:lang w:val="uk-UA"/>
        </w:rPr>
        <w:t>Укркомунбанк</w:t>
      </w:r>
      <w:r w:rsidR="00DF57CB" w:rsidRPr="00F249B1">
        <w:rPr>
          <w:rFonts w:ascii="Times New Roman" w:hAnsi="Times New Roman" w:cs="Times New Roman"/>
          <w:sz w:val="20"/>
          <w:szCs w:val="20"/>
          <w:lang w:val="uk-UA"/>
        </w:rPr>
        <w:t>»</w:t>
      </w:r>
      <w:r w:rsidR="00C3524D" w:rsidRPr="00F249B1">
        <w:rPr>
          <w:rFonts w:ascii="Times New Roman" w:hAnsi="Times New Roman" w:cs="Times New Roman"/>
          <w:sz w:val="20"/>
          <w:szCs w:val="20"/>
          <w:lang w:val="uk-UA"/>
        </w:rPr>
        <w:t xml:space="preserve"> (м. Луганськ), який також припинив розрахункове обслуговування Компанії.</w:t>
      </w:r>
    </w:p>
    <w:p w:rsidR="00C3524D" w:rsidRPr="00F249B1" w:rsidRDefault="00C3524D" w:rsidP="000F6729">
      <w:pPr>
        <w:spacing w:after="0" w:line="240" w:lineRule="auto"/>
        <w:ind w:firstLine="709"/>
        <w:jc w:val="both"/>
        <w:rPr>
          <w:rFonts w:ascii="Times New Roman" w:hAnsi="Times New Roman" w:cs="Times New Roman"/>
          <w:b/>
          <w:i/>
          <w:color w:val="000000"/>
          <w:sz w:val="28"/>
          <w:szCs w:val="28"/>
          <w:lang w:val="uk-UA"/>
        </w:rPr>
      </w:pPr>
      <w:r w:rsidRPr="00F249B1">
        <w:rPr>
          <w:rFonts w:ascii="Times New Roman" w:hAnsi="Times New Roman" w:cs="Times New Roman"/>
          <w:b/>
          <w:i/>
          <w:sz w:val="28"/>
          <w:szCs w:val="28"/>
          <w:lang w:val="uk-UA"/>
        </w:rPr>
        <w:t>Середня заробітна плата штатних працівників (7535 осіб) за 2 кварта</w:t>
      </w:r>
      <w:r w:rsidR="00DF57CB" w:rsidRPr="00F249B1">
        <w:rPr>
          <w:rFonts w:ascii="Times New Roman" w:hAnsi="Times New Roman" w:cs="Times New Roman"/>
          <w:b/>
          <w:i/>
          <w:sz w:val="28"/>
          <w:szCs w:val="28"/>
          <w:lang w:val="uk-UA"/>
        </w:rPr>
        <w:t>л 2019 року становить 7899,0 грн</w:t>
      </w:r>
      <w:r w:rsidRPr="00F249B1">
        <w:rPr>
          <w:rFonts w:ascii="Times New Roman" w:hAnsi="Times New Roman" w:cs="Times New Roman"/>
          <w:b/>
          <w:i/>
          <w:sz w:val="28"/>
          <w:szCs w:val="28"/>
          <w:lang w:val="uk-UA"/>
        </w:rPr>
        <w:t xml:space="preserve"> та перевищує встановлений мінімум на 189 %.</w:t>
      </w:r>
    </w:p>
    <w:p w:rsidR="00C3524D" w:rsidRPr="00F249B1" w:rsidRDefault="00C3524D"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Станом на 01.08.2019 року створено 209 нових робочих місць, проте ліквідовано 133 робочих місць, таким чином є з зростання позитивного сальдо в цьому питані. </w:t>
      </w:r>
    </w:p>
    <w:p w:rsidR="00C3524D" w:rsidRPr="00F249B1" w:rsidRDefault="00C3524D" w:rsidP="000F6729">
      <w:pPr>
        <w:spacing w:after="0" w:line="240" w:lineRule="auto"/>
        <w:ind w:firstLine="709"/>
        <w:jc w:val="both"/>
        <w:rPr>
          <w:rFonts w:ascii="Times New Roman" w:hAnsi="Times New Roman" w:cs="Times New Roman"/>
          <w:color w:val="000000"/>
          <w:sz w:val="28"/>
          <w:szCs w:val="28"/>
          <w:lang w:val="uk-UA"/>
        </w:rPr>
      </w:pPr>
      <w:r w:rsidRPr="00F249B1">
        <w:rPr>
          <w:rFonts w:ascii="Times New Roman" w:eastAsia="Times New Roman" w:hAnsi="Times New Roman" w:cs="Times New Roman"/>
          <w:sz w:val="28"/>
          <w:szCs w:val="28"/>
          <w:lang w:val="uk-UA"/>
        </w:rPr>
        <w:t xml:space="preserve">Очікувана заборгованість </w:t>
      </w:r>
      <w:r w:rsidRPr="00F249B1">
        <w:rPr>
          <w:rFonts w:ascii="Times New Roman" w:hAnsi="Times New Roman" w:cs="Times New Roman"/>
          <w:color w:val="000000"/>
          <w:sz w:val="28"/>
          <w:szCs w:val="28"/>
          <w:lang w:val="uk-UA"/>
        </w:rPr>
        <w:t>із виплати заробітної плати станом 1 січня 2020 року – 138,4 тис. грн.</w:t>
      </w:r>
    </w:p>
    <w:p w:rsidR="00C3524D" w:rsidRPr="00F249B1" w:rsidRDefault="00C3524D" w:rsidP="000F6729">
      <w:pPr>
        <w:spacing w:after="0" w:line="240" w:lineRule="auto"/>
        <w:ind w:firstLine="709"/>
        <w:jc w:val="both"/>
        <w:rPr>
          <w:rFonts w:ascii="Times New Roman" w:hAnsi="Times New Roman" w:cs="Times New Roman"/>
          <w:b/>
          <w:i/>
          <w:color w:val="000000"/>
          <w:sz w:val="28"/>
          <w:szCs w:val="28"/>
          <w:lang w:val="uk-UA"/>
        </w:rPr>
      </w:pPr>
      <w:r w:rsidRPr="00F249B1">
        <w:rPr>
          <w:rFonts w:ascii="Times New Roman" w:hAnsi="Times New Roman" w:cs="Times New Roman"/>
          <w:b/>
          <w:i/>
          <w:sz w:val="28"/>
          <w:szCs w:val="28"/>
          <w:lang w:val="uk-UA"/>
        </w:rPr>
        <w:t>Враховуючи те, що за 4-й квартал 2018 року не було досягнуто планового показника росту Очікувана середня заробітна плата штатних працівників (7200 осіб) за 4 квартал 2019 року - 7800 грн. темп росту до аналогічного періоду 2018 р. складе 117,3 %.</w:t>
      </w:r>
    </w:p>
    <w:p w:rsidR="00C3524D" w:rsidRPr="00F249B1" w:rsidRDefault="00C3524D"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Станом на 01.01.2020 року очікується створення 360 нових робочих місць, проте очікується ліквідувати 215 робочих місць. </w:t>
      </w:r>
    </w:p>
    <w:p w:rsidR="00C3524D" w:rsidRPr="00F249B1" w:rsidRDefault="00C3524D"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Індекс реальної заробітної плати </w:t>
      </w:r>
      <w:r w:rsidRPr="00F249B1">
        <w:rPr>
          <w:rFonts w:ascii="Times New Roman" w:hAnsi="Times New Roman" w:cs="Times New Roman"/>
          <w:sz w:val="20"/>
          <w:szCs w:val="20"/>
          <w:lang w:val="uk-UA"/>
        </w:rPr>
        <w:t xml:space="preserve">( *некоректний показник, оскільки для визначення темпу росту заробітної плати використовуються статистичні дані за 4-й квартал; статистичні показники середньої заробітної плати за рік відсутні) : </w:t>
      </w:r>
      <w:r w:rsidRPr="00F249B1">
        <w:rPr>
          <w:rFonts w:ascii="Times New Roman" w:hAnsi="Times New Roman" w:cs="Times New Roman"/>
          <w:sz w:val="28"/>
          <w:szCs w:val="28"/>
          <w:lang w:val="uk-UA"/>
        </w:rPr>
        <w:t>за 2018 р</w:t>
      </w:r>
      <w:r w:rsidR="00DF57CB" w:rsidRPr="00F249B1">
        <w:rPr>
          <w:rFonts w:ascii="Times New Roman" w:hAnsi="Times New Roman" w:cs="Times New Roman"/>
          <w:sz w:val="28"/>
          <w:szCs w:val="28"/>
          <w:lang w:val="uk-UA"/>
        </w:rPr>
        <w:t>ік</w:t>
      </w:r>
      <w:r w:rsidRPr="00F249B1">
        <w:rPr>
          <w:rFonts w:ascii="Times New Roman" w:hAnsi="Times New Roman" w:cs="Times New Roman"/>
          <w:sz w:val="28"/>
          <w:szCs w:val="28"/>
          <w:lang w:val="uk-UA"/>
        </w:rPr>
        <w:t xml:space="preserve"> -113,0%, очікуваний за 2019 р</w:t>
      </w:r>
      <w:r w:rsidR="00DF57CB" w:rsidRPr="00F249B1">
        <w:rPr>
          <w:rFonts w:ascii="Times New Roman" w:hAnsi="Times New Roman" w:cs="Times New Roman"/>
          <w:sz w:val="28"/>
          <w:szCs w:val="28"/>
          <w:lang w:val="uk-UA"/>
        </w:rPr>
        <w:t>ік</w:t>
      </w:r>
      <w:r w:rsidRPr="00F249B1">
        <w:rPr>
          <w:rFonts w:ascii="Times New Roman" w:hAnsi="Times New Roman" w:cs="Times New Roman"/>
          <w:sz w:val="28"/>
          <w:szCs w:val="28"/>
          <w:lang w:val="uk-UA"/>
        </w:rPr>
        <w:t xml:space="preserve"> – 109,6%.</w:t>
      </w:r>
    </w:p>
    <w:p w:rsidR="00D62DFD" w:rsidRPr="00F249B1" w:rsidRDefault="00D62DFD" w:rsidP="000F6729">
      <w:pPr>
        <w:spacing w:after="0" w:line="240" w:lineRule="auto"/>
        <w:ind w:firstLine="709"/>
        <w:jc w:val="both"/>
        <w:rPr>
          <w:rFonts w:ascii="Times New Roman" w:eastAsia="Times New Roman" w:hAnsi="Times New Roman" w:cs="Times New Roman"/>
          <w:sz w:val="28"/>
          <w:szCs w:val="28"/>
          <w:lang w:val="uk-UA"/>
        </w:rPr>
      </w:pPr>
    </w:p>
    <w:p w:rsidR="00377D35" w:rsidRPr="00F249B1" w:rsidRDefault="00377D35" w:rsidP="000F6729">
      <w:pPr>
        <w:tabs>
          <w:tab w:val="left" w:pos="560"/>
        </w:tabs>
        <w:spacing w:after="0" w:line="240" w:lineRule="auto"/>
        <w:ind w:firstLine="709"/>
        <w:contextualSpacing/>
        <w:jc w:val="both"/>
        <w:outlineLvl w:val="0"/>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Охорона здоров`я</w:t>
      </w:r>
    </w:p>
    <w:p w:rsidR="00B019D0" w:rsidRPr="00F249B1" w:rsidRDefault="00B019D0"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i/>
          <w:sz w:val="28"/>
          <w:szCs w:val="28"/>
          <w:u w:val="single"/>
          <w:lang w:val="uk-UA"/>
        </w:rPr>
        <w:t>Протягом 2018 року</w:t>
      </w:r>
      <w:r w:rsidRPr="00F249B1">
        <w:rPr>
          <w:rFonts w:ascii="Times New Roman" w:hAnsi="Times New Roman" w:cs="Times New Roman"/>
          <w:sz w:val="28"/>
          <w:szCs w:val="28"/>
          <w:lang w:val="uk-UA"/>
        </w:rPr>
        <w:t xml:space="preserve"> змін у мережі медичних комунальних закладів району не відбулося.</w:t>
      </w:r>
    </w:p>
    <w:p w:rsidR="00C450DC" w:rsidRPr="00F249B1" w:rsidRDefault="00C450DC" w:rsidP="000F6729">
      <w:pPr>
        <w:spacing w:after="0" w:line="240" w:lineRule="auto"/>
        <w:ind w:firstLine="709"/>
        <w:jc w:val="both"/>
        <w:rPr>
          <w:rFonts w:ascii="Times New Roman" w:hAnsi="Times New Roman" w:cs="Times New Roman"/>
          <w:bCs/>
          <w:i/>
          <w:sz w:val="28"/>
          <w:szCs w:val="28"/>
          <w:u w:val="single"/>
          <w:lang w:val="uk-UA"/>
        </w:rPr>
      </w:pPr>
      <w:r w:rsidRPr="00F249B1">
        <w:rPr>
          <w:rFonts w:ascii="Times New Roman" w:hAnsi="Times New Roman" w:cs="Times New Roman"/>
          <w:bCs/>
          <w:i/>
          <w:sz w:val="28"/>
          <w:szCs w:val="28"/>
          <w:u w:val="single"/>
          <w:lang w:val="uk-UA"/>
        </w:rPr>
        <w:t>Первина медична допомога</w:t>
      </w:r>
    </w:p>
    <w:p w:rsidR="00C450DC" w:rsidRPr="00F249B1" w:rsidRDefault="00B40FDB"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Комунальне некомерційне підприємство</w:t>
      </w:r>
      <w:r w:rsidR="00DF57CB" w:rsidRPr="00F249B1">
        <w:rPr>
          <w:rFonts w:ascii="Times New Roman" w:hAnsi="Times New Roman" w:cs="Times New Roman"/>
          <w:sz w:val="28"/>
          <w:szCs w:val="28"/>
          <w:lang w:val="uk-UA"/>
        </w:rPr>
        <w:t xml:space="preserve"> «Старобільський районний центр </w:t>
      </w:r>
      <w:r w:rsidRPr="00F249B1">
        <w:rPr>
          <w:rFonts w:ascii="Times New Roman" w:hAnsi="Times New Roman" w:cs="Times New Roman"/>
          <w:sz w:val="28"/>
          <w:szCs w:val="28"/>
          <w:lang w:val="uk-UA"/>
        </w:rPr>
        <w:t xml:space="preserve">первинної медико-санітарної допомоги Старобільської районної ради» надає первинну медико-санітарну допомогу мешканцям Старобільського району, є сучасним потужним закладом охорони здоров’я первинного рівня. </w:t>
      </w:r>
      <w:r w:rsidR="00C450DC" w:rsidRPr="00F249B1">
        <w:rPr>
          <w:rFonts w:ascii="Times New Roman" w:hAnsi="Times New Roman" w:cs="Times New Roman"/>
          <w:sz w:val="28"/>
          <w:szCs w:val="28"/>
          <w:lang w:val="uk-UA"/>
        </w:rPr>
        <w:t>Користувачами медичних послуг є переважно населення Старобільського та прилеглих сусідніх сільськогосподарських районів.</w:t>
      </w:r>
    </w:p>
    <w:p w:rsidR="00C450DC" w:rsidRPr="00F249B1" w:rsidRDefault="00C450DC"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lastRenderedPageBreak/>
        <w:t>До мережі лікувально-профілактичних закладів, які надають первинну медико-санітарну допомогу населенню Старобільського району входять 11 лікарських амбулаторій ЗПСМ (2 міські та 9 сільських лікарських амбулаторій загальної практики сімейної медицини та 19 долікарняних медичних закладів</w:t>
      </w:r>
      <w:r w:rsidR="00037CF2"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 xml:space="preserve">(4 ФАП и та 15 ФП). </w:t>
      </w:r>
    </w:p>
    <w:p w:rsidR="00C450DC" w:rsidRPr="00F249B1" w:rsidRDefault="00C450DC" w:rsidP="000F6729">
      <w:pPr>
        <w:autoSpaceDE w:val="0"/>
        <w:autoSpaceDN w:val="0"/>
        <w:adjustRightInd w:val="0"/>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Укладено декларацій на 01.10.2019 року 37 814</w:t>
      </w:r>
      <w:r w:rsidR="00037CF2" w:rsidRPr="00F249B1">
        <w:rPr>
          <w:rFonts w:ascii="Times New Roman" w:hAnsi="Times New Roman" w:cs="Times New Roman"/>
          <w:sz w:val="28"/>
          <w:szCs w:val="28"/>
          <w:lang w:val="uk-UA"/>
        </w:rPr>
        <w:t xml:space="preserve"> </w:t>
      </w:r>
      <w:r w:rsidR="00B40FDB" w:rsidRPr="00F249B1">
        <w:rPr>
          <w:rFonts w:ascii="Times New Roman" w:hAnsi="Times New Roman" w:cs="Times New Roman"/>
          <w:sz w:val="28"/>
          <w:szCs w:val="28"/>
          <w:lang w:val="uk-UA"/>
        </w:rPr>
        <w:t>штук -</w:t>
      </w:r>
      <w:r w:rsidRPr="00F249B1">
        <w:rPr>
          <w:rFonts w:ascii="Times New Roman" w:hAnsi="Times New Roman" w:cs="Times New Roman"/>
          <w:sz w:val="28"/>
          <w:szCs w:val="28"/>
          <w:lang w:val="uk-UA"/>
        </w:rPr>
        <w:t xml:space="preserve"> 87,9% від </w:t>
      </w:r>
      <w:r w:rsidR="00B40FDB" w:rsidRPr="00F249B1">
        <w:rPr>
          <w:rFonts w:ascii="Times New Roman" w:hAnsi="Times New Roman" w:cs="Times New Roman"/>
          <w:sz w:val="28"/>
          <w:szCs w:val="28"/>
          <w:lang w:val="uk-UA"/>
        </w:rPr>
        <w:t>всього</w:t>
      </w:r>
      <w:r w:rsidRPr="00F249B1">
        <w:rPr>
          <w:rFonts w:ascii="Times New Roman" w:hAnsi="Times New Roman" w:cs="Times New Roman"/>
          <w:sz w:val="28"/>
          <w:szCs w:val="28"/>
          <w:lang w:val="uk-UA"/>
        </w:rPr>
        <w:t xml:space="preserve"> населення Старобільського районну.</w:t>
      </w:r>
    </w:p>
    <w:p w:rsidR="00C450DC" w:rsidRPr="00F249B1" w:rsidRDefault="00C450DC"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Фактичне бюджетне фінансування </w:t>
      </w:r>
      <w:r w:rsidRPr="00F249B1">
        <w:rPr>
          <w:rFonts w:ascii="Times New Roman" w:hAnsi="Times New Roman" w:cs="Times New Roman"/>
          <w:b/>
          <w:i/>
          <w:sz w:val="28"/>
          <w:szCs w:val="28"/>
          <w:lang w:val="uk-UA"/>
        </w:rPr>
        <w:t xml:space="preserve">у 2018 </w:t>
      </w:r>
      <w:r w:rsidR="00B40FDB" w:rsidRPr="00F249B1">
        <w:rPr>
          <w:rFonts w:ascii="Times New Roman" w:hAnsi="Times New Roman" w:cs="Times New Roman"/>
          <w:b/>
          <w:i/>
          <w:sz w:val="28"/>
          <w:szCs w:val="28"/>
          <w:lang w:val="uk-UA"/>
        </w:rPr>
        <w:t xml:space="preserve">році </w:t>
      </w:r>
      <w:r w:rsidR="00B40FDB" w:rsidRPr="00F249B1">
        <w:rPr>
          <w:rFonts w:ascii="Times New Roman" w:hAnsi="Times New Roman" w:cs="Times New Roman"/>
          <w:sz w:val="28"/>
          <w:szCs w:val="28"/>
          <w:lang w:val="uk-UA"/>
        </w:rPr>
        <w:t>знизилось</w:t>
      </w:r>
      <w:r w:rsidRPr="00F249B1">
        <w:rPr>
          <w:rFonts w:ascii="Times New Roman" w:hAnsi="Times New Roman" w:cs="Times New Roman"/>
          <w:sz w:val="28"/>
          <w:szCs w:val="28"/>
          <w:lang w:val="uk-UA"/>
        </w:rPr>
        <w:t xml:space="preserve"> на 14,1% та становить 17</w:t>
      </w:r>
      <w:r w:rsidR="00DF57CB"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688,0</w:t>
      </w:r>
      <w:r w:rsidR="00037CF2"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тис. грн (у 2017 році – 20 597,8</w:t>
      </w:r>
      <w:r w:rsidR="00037CF2"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тис. грн.).</w:t>
      </w:r>
    </w:p>
    <w:p w:rsidR="00C450DC" w:rsidRPr="00F249B1" w:rsidRDefault="00C450DC" w:rsidP="000F6729">
      <w:pPr>
        <w:spacing w:after="0" w:line="240" w:lineRule="auto"/>
        <w:ind w:firstLine="709"/>
        <w:jc w:val="both"/>
        <w:rPr>
          <w:rFonts w:ascii="Times New Roman" w:hAnsi="Times New Roman" w:cs="Times New Roman"/>
          <w:sz w:val="28"/>
          <w:szCs w:val="28"/>
          <w:lang w:val="uk-UA" w:eastAsia="en-US"/>
        </w:rPr>
      </w:pPr>
      <w:r w:rsidRPr="00F249B1">
        <w:rPr>
          <w:rFonts w:ascii="Times New Roman" w:hAnsi="Times New Roman" w:cs="Times New Roman"/>
          <w:b/>
          <w:i/>
          <w:sz w:val="28"/>
          <w:szCs w:val="28"/>
          <w:lang w:val="uk-UA"/>
        </w:rPr>
        <w:t>На протязі 9 місяців 2019 року</w:t>
      </w:r>
      <w:r w:rsidRPr="00F249B1">
        <w:rPr>
          <w:rFonts w:ascii="Times New Roman" w:hAnsi="Times New Roman" w:cs="Times New Roman"/>
          <w:sz w:val="28"/>
          <w:szCs w:val="28"/>
          <w:lang w:val="uk-UA" w:eastAsia="en-US"/>
        </w:rPr>
        <w:t xml:space="preserve"> фінансування з місцевого та від Національної служби здоров'я</w:t>
      </w:r>
      <w:r w:rsidR="00037CF2" w:rsidRPr="00F249B1">
        <w:rPr>
          <w:rFonts w:ascii="Times New Roman" w:hAnsi="Times New Roman" w:cs="Times New Roman"/>
          <w:sz w:val="28"/>
          <w:szCs w:val="28"/>
          <w:lang w:val="uk-UA" w:eastAsia="en-US"/>
        </w:rPr>
        <w:t xml:space="preserve"> </w:t>
      </w:r>
      <w:r w:rsidRPr="00F249B1">
        <w:rPr>
          <w:rFonts w:ascii="Times New Roman" w:hAnsi="Times New Roman" w:cs="Times New Roman"/>
          <w:sz w:val="28"/>
          <w:szCs w:val="28"/>
          <w:lang w:val="uk-UA" w:eastAsia="en-US"/>
        </w:rPr>
        <w:t xml:space="preserve">по ПМСД збільшилося на 11,8% і склало 15873,7 тис. грн (9 міс. 2018р. –13 498,9 тис. грн). </w:t>
      </w:r>
    </w:p>
    <w:p w:rsidR="00C450DC" w:rsidRPr="00F249B1" w:rsidRDefault="00C450DC"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В продовж</w:t>
      </w:r>
      <w:r w:rsidR="00037CF2"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 xml:space="preserve">2019 року сільськими радами були виділені кошти на заробітну плату з нарахуванням у </w:t>
      </w:r>
      <w:r w:rsidR="00B40FDB" w:rsidRPr="00F249B1">
        <w:rPr>
          <w:rFonts w:ascii="Times New Roman" w:hAnsi="Times New Roman" w:cs="Times New Roman"/>
          <w:sz w:val="28"/>
          <w:szCs w:val="28"/>
          <w:lang w:val="uk-UA"/>
        </w:rPr>
        <w:t>сумі</w:t>
      </w:r>
      <w:r w:rsidRPr="00F249B1">
        <w:rPr>
          <w:rFonts w:ascii="Times New Roman" w:hAnsi="Times New Roman" w:cs="Times New Roman"/>
          <w:sz w:val="28"/>
          <w:szCs w:val="28"/>
          <w:lang w:val="uk-UA"/>
        </w:rPr>
        <w:t xml:space="preserve"> 260,8 тис грн (Чмирівська ОТГ – 71,5</w:t>
      </w:r>
      <w:r w:rsidR="00DF57CB" w:rsidRPr="00F249B1">
        <w:rPr>
          <w:rFonts w:ascii="Times New Roman" w:hAnsi="Times New Roman" w:cs="Times New Roman"/>
          <w:sz w:val="28"/>
          <w:szCs w:val="28"/>
          <w:lang w:val="uk-UA"/>
        </w:rPr>
        <w:t> </w:t>
      </w:r>
      <w:r w:rsidRPr="00F249B1">
        <w:rPr>
          <w:rFonts w:ascii="Times New Roman" w:hAnsi="Times New Roman" w:cs="Times New Roman"/>
          <w:sz w:val="28"/>
          <w:szCs w:val="28"/>
          <w:lang w:val="uk-UA"/>
        </w:rPr>
        <w:t>тис</w:t>
      </w:r>
      <w:r w:rsidR="00DF57CB" w:rsidRPr="00F249B1">
        <w:rPr>
          <w:rFonts w:ascii="Times New Roman" w:hAnsi="Times New Roman" w:cs="Times New Roman"/>
          <w:sz w:val="28"/>
          <w:szCs w:val="28"/>
          <w:lang w:val="uk-UA"/>
        </w:rPr>
        <w:t>.</w:t>
      </w:r>
      <w:r w:rsidRPr="00F249B1">
        <w:rPr>
          <w:rFonts w:ascii="Times New Roman" w:hAnsi="Times New Roman" w:cs="Times New Roman"/>
          <w:sz w:val="28"/>
          <w:szCs w:val="28"/>
          <w:lang w:val="uk-UA"/>
        </w:rPr>
        <w:t xml:space="preserve"> грн; Світле – 25,5 тис</w:t>
      </w:r>
      <w:r w:rsidR="00DF57CB" w:rsidRPr="00F249B1">
        <w:rPr>
          <w:rFonts w:ascii="Times New Roman" w:hAnsi="Times New Roman" w:cs="Times New Roman"/>
          <w:sz w:val="28"/>
          <w:szCs w:val="28"/>
          <w:lang w:val="uk-UA"/>
        </w:rPr>
        <w:t>.</w:t>
      </w:r>
      <w:r w:rsidRPr="00F249B1">
        <w:rPr>
          <w:rFonts w:ascii="Times New Roman" w:hAnsi="Times New Roman" w:cs="Times New Roman"/>
          <w:sz w:val="28"/>
          <w:szCs w:val="28"/>
          <w:lang w:val="uk-UA"/>
        </w:rPr>
        <w:t xml:space="preserve"> грн; </w:t>
      </w:r>
      <w:r w:rsidR="00B40FDB" w:rsidRPr="00F249B1">
        <w:rPr>
          <w:rFonts w:ascii="Times New Roman" w:hAnsi="Times New Roman" w:cs="Times New Roman"/>
          <w:sz w:val="28"/>
          <w:szCs w:val="28"/>
          <w:lang w:val="uk-UA"/>
        </w:rPr>
        <w:t>Нижня Покровка</w:t>
      </w:r>
      <w:r w:rsidRPr="00F249B1">
        <w:rPr>
          <w:rFonts w:ascii="Times New Roman" w:hAnsi="Times New Roman" w:cs="Times New Roman"/>
          <w:sz w:val="28"/>
          <w:szCs w:val="28"/>
          <w:lang w:val="uk-UA"/>
        </w:rPr>
        <w:t xml:space="preserve"> – 101,6 тис</w:t>
      </w:r>
      <w:r w:rsidR="00DF57CB" w:rsidRPr="00F249B1">
        <w:rPr>
          <w:rFonts w:ascii="Times New Roman" w:hAnsi="Times New Roman" w:cs="Times New Roman"/>
          <w:sz w:val="28"/>
          <w:szCs w:val="28"/>
          <w:lang w:val="uk-UA"/>
        </w:rPr>
        <w:t>.</w:t>
      </w:r>
      <w:r w:rsidRPr="00F249B1">
        <w:rPr>
          <w:rFonts w:ascii="Times New Roman" w:hAnsi="Times New Roman" w:cs="Times New Roman"/>
          <w:sz w:val="28"/>
          <w:szCs w:val="28"/>
          <w:lang w:val="uk-UA"/>
        </w:rPr>
        <w:t xml:space="preserve"> грн; </w:t>
      </w:r>
      <w:r w:rsidR="00B40FDB" w:rsidRPr="00F249B1">
        <w:rPr>
          <w:rFonts w:ascii="Times New Roman" w:hAnsi="Times New Roman" w:cs="Times New Roman"/>
          <w:sz w:val="28"/>
          <w:szCs w:val="28"/>
          <w:lang w:val="uk-UA"/>
        </w:rPr>
        <w:t xml:space="preserve">Новоборове </w:t>
      </w:r>
      <w:r w:rsidRPr="00F249B1">
        <w:rPr>
          <w:rFonts w:ascii="Times New Roman" w:hAnsi="Times New Roman" w:cs="Times New Roman"/>
          <w:sz w:val="28"/>
          <w:szCs w:val="28"/>
          <w:lang w:val="uk-UA"/>
        </w:rPr>
        <w:t>-59,2</w:t>
      </w:r>
      <w:r w:rsidR="00DF57CB" w:rsidRPr="00F249B1">
        <w:rPr>
          <w:rFonts w:ascii="Times New Roman" w:hAnsi="Times New Roman" w:cs="Times New Roman"/>
          <w:sz w:val="28"/>
          <w:szCs w:val="28"/>
          <w:lang w:val="uk-UA"/>
        </w:rPr>
        <w:t xml:space="preserve"> тис. грн</w:t>
      </w:r>
      <w:r w:rsidRPr="00F249B1">
        <w:rPr>
          <w:rFonts w:ascii="Times New Roman" w:hAnsi="Times New Roman" w:cs="Times New Roman"/>
          <w:sz w:val="28"/>
          <w:szCs w:val="28"/>
          <w:lang w:val="uk-UA"/>
        </w:rPr>
        <w:t>; Половинк</w:t>
      </w:r>
      <w:r w:rsidR="00DA512E" w:rsidRPr="00F249B1">
        <w:rPr>
          <w:rFonts w:ascii="Times New Roman" w:hAnsi="Times New Roman" w:cs="Times New Roman"/>
          <w:sz w:val="28"/>
          <w:szCs w:val="28"/>
          <w:lang w:val="uk-UA"/>
        </w:rPr>
        <w:t>и</w:t>
      </w:r>
      <w:r w:rsidRPr="00F249B1">
        <w:rPr>
          <w:rFonts w:ascii="Times New Roman" w:hAnsi="Times New Roman" w:cs="Times New Roman"/>
          <w:sz w:val="28"/>
          <w:szCs w:val="28"/>
          <w:lang w:val="uk-UA"/>
        </w:rPr>
        <w:t>но -46,0</w:t>
      </w:r>
      <w:r w:rsidR="00DF57CB" w:rsidRPr="00F249B1">
        <w:rPr>
          <w:rFonts w:ascii="Times New Roman" w:hAnsi="Times New Roman" w:cs="Times New Roman"/>
          <w:sz w:val="28"/>
          <w:szCs w:val="28"/>
          <w:lang w:val="uk-UA"/>
        </w:rPr>
        <w:t xml:space="preserve"> тис. грн</w:t>
      </w:r>
      <w:r w:rsidRPr="00F249B1">
        <w:rPr>
          <w:rFonts w:ascii="Times New Roman" w:hAnsi="Times New Roman" w:cs="Times New Roman"/>
          <w:sz w:val="28"/>
          <w:szCs w:val="28"/>
          <w:lang w:val="uk-UA"/>
        </w:rPr>
        <w:t>).</w:t>
      </w:r>
    </w:p>
    <w:p w:rsidR="00C450DC" w:rsidRPr="00F249B1" w:rsidRDefault="00B40FDB"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Половинкинська</w:t>
      </w:r>
      <w:r w:rsidR="00C450DC" w:rsidRPr="00F249B1">
        <w:rPr>
          <w:rFonts w:ascii="Times New Roman" w:hAnsi="Times New Roman" w:cs="Times New Roman"/>
          <w:sz w:val="28"/>
          <w:szCs w:val="28"/>
          <w:lang w:val="uk-UA"/>
        </w:rPr>
        <w:t xml:space="preserve"> сільська рада виділила кошти на придбання меблі 3,3 тис</w:t>
      </w:r>
      <w:r w:rsidR="00DF57CB" w:rsidRPr="00F249B1">
        <w:rPr>
          <w:rFonts w:ascii="Times New Roman" w:hAnsi="Times New Roman" w:cs="Times New Roman"/>
          <w:sz w:val="28"/>
          <w:szCs w:val="28"/>
          <w:lang w:val="uk-UA"/>
        </w:rPr>
        <w:t>.</w:t>
      </w:r>
      <w:r w:rsidR="00C450DC" w:rsidRPr="00F249B1">
        <w:rPr>
          <w:rFonts w:ascii="Times New Roman" w:hAnsi="Times New Roman" w:cs="Times New Roman"/>
          <w:sz w:val="28"/>
          <w:szCs w:val="28"/>
          <w:lang w:val="uk-UA"/>
        </w:rPr>
        <w:t xml:space="preserve"> грн, придбання обладн</w:t>
      </w:r>
      <w:r w:rsidR="00DA512E" w:rsidRPr="00F249B1">
        <w:rPr>
          <w:rFonts w:ascii="Times New Roman" w:hAnsi="Times New Roman" w:cs="Times New Roman"/>
          <w:sz w:val="28"/>
          <w:szCs w:val="28"/>
          <w:lang w:val="uk-UA"/>
        </w:rPr>
        <w:t>а</w:t>
      </w:r>
      <w:r w:rsidR="00C450DC" w:rsidRPr="00F249B1">
        <w:rPr>
          <w:rFonts w:ascii="Times New Roman" w:hAnsi="Times New Roman" w:cs="Times New Roman"/>
          <w:sz w:val="28"/>
          <w:szCs w:val="28"/>
          <w:lang w:val="uk-UA"/>
        </w:rPr>
        <w:t>ння довгострокового користування – 14,5 тис</w:t>
      </w:r>
      <w:r w:rsidR="00DF57CB" w:rsidRPr="00F249B1">
        <w:rPr>
          <w:rFonts w:ascii="Times New Roman" w:hAnsi="Times New Roman" w:cs="Times New Roman"/>
          <w:sz w:val="28"/>
          <w:szCs w:val="28"/>
          <w:lang w:val="uk-UA"/>
        </w:rPr>
        <w:t>.</w:t>
      </w:r>
      <w:r w:rsidR="00C450DC" w:rsidRPr="00F249B1">
        <w:rPr>
          <w:rFonts w:ascii="Times New Roman" w:hAnsi="Times New Roman" w:cs="Times New Roman"/>
          <w:sz w:val="28"/>
          <w:szCs w:val="28"/>
          <w:lang w:val="uk-UA"/>
        </w:rPr>
        <w:t xml:space="preserve"> грн. Шульгінська сільська рада виділила к</w:t>
      </w:r>
      <w:r w:rsidR="00DA512E" w:rsidRPr="00F249B1">
        <w:rPr>
          <w:rFonts w:ascii="Times New Roman" w:hAnsi="Times New Roman" w:cs="Times New Roman"/>
          <w:sz w:val="28"/>
          <w:szCs w:val="28"/>
          <w:lang w:val="uk-UA"/>
        </w:rPr>
        <w:t>о</w:t>
      </w:r>
      <w:r w:rsidR="00C450DC" w:rsidRPr="00F249B1">
        <w:rPr>
          <w:rFonts w:ascii="Times New Roman" w:hAnsi="Times New Roman" w:cs="Times New Roman"/>
          <w:sz w:val="28"/>
          <w:szCs w:val="28"/>
          <w:lang w:val="uk-UA"/>
        </w:rPr>
        <w:t xml:space="preserve">шти на придбання медикаментів та </w:t>
      </w:r>
      <w:r w:rsidRPr="00F249B1">
        <w:rPr>
          <w:rFonts w:ascii="Times New Roman" w:hAnsi="Times New Roman" w:cs="Times New Roman"/>
          <w:sz w:val="28"/>
          <w:szCs w:val="28"/>
          <w:lang w:val="uk-UA"/>
        </w:rPr>
        <w:t>перев’язувальних</w:t>
      </w:r>
      <w:r w:rsidR="00C450DC" w:rsidRPr="00F249B1">
        <w:rPr>
          <w:rFonts w:ascii="Times New Roman" w:hAnsi="Times New Roman" w:cs="Times New Roman"/>
          <w:sz w:val="28"/>
          <w:szCs w:val="28"/>
          <w:lang w:val="uk-UA"/>
        </w:rPr>
        <w:t xml:space="preserve"> матеріалів 20,0 тис</w:t>
      </w:r>
      <w:r w:rsidR="00DF57CB" w:rsidRPr="00F249B1">
        <w:rPr>
          <w:rFonts w:ascii="Times New Roman" w:hAnsi="Times New Roman" w:cs="Times New Roman"/>
          <w:sz w:val="28"/>
          <w:szCs w:val="28"/>
          <w:lang w:val="uk-UA"/>
        </w:rPr>
        <w:t>.</w:t>
      </w:r>
      <w:r w:rsidR="00C450DC" w:rsidRPr="00F249B1">
        <w:rPr>
          <w:rFonts w:ascii="Times New Roman" w:hAnsi="Times New Roman" w:cs="Times New Roman"/>
          <w:sz w:val="28"/>
          <w:szCs w:val="28"/>
          <w:lang w:val="uk-UA"/>
        </w:rPr>
        <w:t xml:space="preserve"> грн. </w:t>
      </w:r>
    </w:p>
    <w:p w:rsidR="00354D18" w:rsidRPr="00F249B1" w:rsidRDefault="00DA512E" w:rsidP="000F6729">
      <w:pPr>
        <w:spacing w:after="0" w:line="240" w:lineRule="auto"/>
        <w:ind w:firstLine="709"/>
        <w:jc w:val="both"/>
        <w:rPr>
          <w:rFonts w:ascii="Times New Roman" w:hAnsi="Times New Roman" w:cs="Times New Roman"/>
          <w:color w:val="1C1E21"/>
          <w:sz w:val="28"/>
          <w:szCs w:val="28"/>
          <w:shd w:val="clear" w:color="auto" w:fill="FFFFFF"/>
          <w:lang w:val="uk-UA"/>
        </w:rPr>
      </w:pPr>
      <w:r w:rsidRPr="00F249B1">
        <w:rPr>
          <w:rFonts w:ascii="Times New Roman" w:hAnsi="Times New Roman" w:cs="Times New Roman"/>
          <w:color w:val="1C1E21"/>
          <w:sz w:val="28"/>
          <w:szCs w:val="28"/>
          <w:shd w:val="clear" w:color="auto" w:fill="FFFFFF"/>
          <w:lang w:val="uk-UA"/>
        </w:rPr>
        <w:t>Урочисте вручення ключів від автомобілів для 13 сільських амбулаторій відбулось 21 жовтня п.р. в Сєвєродонецьку. Один з 13 автомобілів передали для Підгорівської амбулаторії. Загалом за рахунок субвенції з держбюджету 7 автомобілів RenoDuster придбано для сільських амбулаторій, які заплановано побудувати у 2019 році, ще 6 – для дооснащення існуючих. Вартість одного авто - 456 тис. грн.</w:t>
      </w:r>
    </w:p>
    <w:p w:rsidR="00DA512E" w:rsidRPr="00F249B1" w:rsidRDefault="00DA512E"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color w:val="1C1E21"/>
          <w:sz w:val="28"/>
          <w:szCs w:val="28"/>
          <w:shd w:val="clear" w:color="auto" w:fill="FFFFFF"/>
          <w:lang w:val="uk-UA"/>
        </w:rPr>
        <w:t>За даними ОДА</w:t>
      </w:r>
      <w:r w:rsidRPr="00F249B1">
        <w:rPr>
          <w:rStyle w:val="textexposedshow"/>
          <w:rFonts w:ascii="Times New Roman" w:hAnsi="Times New Roman" w:cs="Times New Roman"/>
          <w:color w:val="1C1E21"/>
          <w:sz w:val="28"/>
          <w:szCs w:val="28"/>
          <w:shd w:val="clear" w:color="auto" w:fill="FFFFFF"/>
          <w:lang w:val="uk-UA"/>
        </w:rPr>
        <w:t>, ключі від авто вручав голова Луганської облдержадміністрації – керівник обласної військово-цивільної адміністрації Віталій Комарницький.</w:t>
      </w:r>
    </w:p>
    <w:p w:rsidR="00DA512E" w:rsidRPr="00F249B1" w:rsidRDefault="00DA512E" w:rsidP="000F6729">
      <w:pPr>
        <w:tabs>
          <w:tab w:val="left" w:pos="560"/>
        </w:tabs>
        <w:spacing w:after="0" w:line="240" w:lineRule="auto"/>
        <w:ind w:firstLine="709"/>
        <w:contextualSpacing/>
        <w:jc w:val="both"/>
        <w:outlineLvl w:val="0"/>
        <w:rPr>
          <w:rFonts w:ascii="Times New Roman" w:hAnsi="Times New Roman" w:cs="Times New Roman"/>
          <w:b/>
          <w:i/>
          <w:sz w:val="28"/>
          <w:szCs w:val="28"/>
          <w:lang w:val="uk-UA"/>
        </w:rPr>
      </w:pPr>
      <w:r w:rsidRPr="00F249B1">
        <w:rPr>
          <w:rFonts w:ascii="Times New Roman" w:hAnsi="Times New Roman" w:cs="Times New Roman"/>
          <w:b/>
          <w:i/>
          <w:noProof/>
          <w:sz w:val="28"/>
          <w:szCs w:val="28"/>
        </w:rPr>
        <w:drawing>
          <wp:inline distT="0" distB="0" distL="0" distR="0">
            <wp:extent cx="3992451" cy="2657475"/>
            <wp:effectExtent l="19050" t="0" r="8049" b="0"/>
            <wp:docPr id="51" name="Рисунок 1" descr="D:\общая папка\Программа 2020\Програма 2020 Староб району\Збір\ртмо\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щая папка\Программа 2020\Програма 2020 Староб району\Збір\ртмо\фото.jpg"/>
                    <pic:cNvPicPr>
                      <a:picLocks noChangeAspect="1" noChangeArrowheads="1"/>
                    </pic:cNvPicPr>
                  </pic:nvPicPr>
                  <pic:blipFill>
                    <a:blip r:embed="rId30" cstate="print"/>
                    <a:srcRect/>
                    <a:stretch>
                      <a:fillRect/>
                    </a:stretch>
                  </pic:blipFill>
                  <pic:spPr bwMode="auto">
                    <a:xfrm>
                      <a:off x="0" y="0"/>
                      <a:ext cx="3993683" cy="2658295"/>
                    </a:xfrm>
                    <a:prstGeom prst="rect">
                      <a:avLst/>
                    </a:prstGeom>
                    <a:noFill/>
                    <a:ln w="9525">
                      <a:noFill/>
                      <a:miter lim="800000"/>
                      <a:headEnd/>
                      <a:tailEnd/>
                    </a:ln>
                  </pic:spPr>
                </pic:pic>
              </a:graphicData>
            </a:graphic>
          </wp:inline>
        </w:drawing>
      </w:r>
    </w:p>
    <w:p w:rsidR="00B019D0" w:rsidRPr="00F249B1" w:rsidRDefault="00B019D0" w:rsidP="000F6729">
      <w:pPr>
        <w:spacing w:after="0" w:line="240" w:lineRule="auto"/>
        <w:ind w:firstLine="709"/>
        <w:jc w:val="both"/>
        <w:rPr>
          <w:rFonts w:ascii="Times New Roman" w:hAnsi="Times New Roman" w:cs="Times New Roman"/>
          <w:bCs/>
          <w:i/>
          <w:sz w:val="28"/>
          <w:szCs w:val="28"/>
          <w:u w:val="single"/>
          <w:lang w:val="uk-UA"/>
        </w:rPr>
      </w:pPr>
      <w:r w:rsidRPr="00F249B1">
        <w:rPr>
          <w:rFonts w:ascii="Times New Roman" w:hAnsi="Times New Roman" w:cs="Times New Roman"/>
          <w:bCs/>
          <w:i/>
          <w:sz w:val="28"/>
          <w:szCs w:val="28"/>
          <w:u w:val="single"/>
          <w:lang w:val="uk-UA"/>
        </w:rPr>
        <w:t>Вторинна медична допомога</w:t>
      </w:r>
    </w:p>
    <w:p w:rsidR="00B019D0" w:rsidRPr="00F249B1" w:rsidRDefault="00B019D0"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bCs/>
          <w:sz w:val="28"/>
          <w:szCs w:val="28"/>
          <w:lang w:val="uk-UA"/>
        </w:rPr>
        <w:t xml:space="preserve">Комунальна установа «Старобільське районне територіальне медичне </w:t>
      </w:r>
      <w:r w:rsidR="00B40FDB" w:rsidRPr="00F249B1">
        <w:rPr>
          <w:rFonts w:ascii="Times New Roman" w:hAnsi="Times New Roman" w:cs="Times New Roman"/>
          <w:bCs/>
          <w:sz w:val="28"/>
          <w:szCs w:val="28"/>
          <w:lang w:val="uk-UA"/>
        </w:rPr>
        <w:t>об’єднання</w:t>
      </w:r>
      <w:r w:rsidR="00B40FDB" w:rsidRPr="00F249B1">
        <w:rPr>
          <w:rFonts w:ascii="Times New Roman" w:hAnsi="Times New Roman" w:cs="Times New Roman"/>
          <w:b/>
          <w:bCs/>
          <w:sz w:val="28"/>
          <w:szCs w:val="28"/>
          <w:lang w:val="uk-UA"/>
        </w:rPr>
        <w:t xml:space="preserve">» </w:t>
      </w:r>
      <w:r w:rsidR="00B40FDB" w:rsidRPr="00F249B1">
        <w:rPr>
          <w:rFonts w:ascii="Times New Roman" w:hAnsi="Times New Roman" w:cs="Times New Roman"/>
          <w:sz w:val="28"/>
          <w:szCs w:val="28"/>
          <w:lang w:val="uk-UA"/>
        </w:rPr>
        <w:t>надає</w:t>
      </w:r>
      <w:r w:rsidRPr="00F249B1">
        <w:rPr>
          <w:rFonts w:ascii="Times New Roman" w:hAnsi="Times New Roman" w:cs="Times New Roman"/>
          <w:sz w:val="28"/>
          <w:szCs w:val="28"/>
          <w:lang w:val="uk-UA"/>
        </w:rPr>
        <w:t xml:space="preserve"> вторинну багатопрофільну спеціалізовану амбулаторно-</w:t>
      </w:r>
      <w:r w:rsidRPr="00F249B1">
        <w:rPr>
          <w:rFonts w:ascii="Times New Roman" w:hAnsi="Times New Roman" w:cs="Times New Roman"/>
          <w:sz w:val="28"/>
          <w:szCs w:val="28"/>
          <w:lang w:val="uk-UA"/>
        </w:rPr>
        <w:lastRenderedPageBreak/>
        <w:t xml:space="preserve">поліклінічну і стаціонарну медичну допомогу населенню за 23 лікарськими профілями. </w:t>
      </w:r>
    </w:p>
    <w:p w:rsidR="00B019D0" w:rsidRPr="00F249B1" w:rsidRDefault="00B019D0"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Фактичне бюджетне фінансування </w:t>
      </w:r>
      <w:r w:rsidRPr="00F249B1">
        <w:rPr>
          <w:rFonts w:ascii="Times New Roman" w:hAnsi="Times New Roman" w:cs="Times New Roman"/>
          <w:b/>
          <w:i/>
          <w:sz w:val="28"/>
          <w:szCs w:val="28"/>
          <w:lang w:val="uk-UA"/>
        </w:rPr>
        <w:t>у 2018 році</w:t>
      </w:r>
      <w:r w:rsidRPr="00F249B1">
        <w:rPr>
          <w:rFonts w:ascii="Times New Roman" w:hAnsi="Times New Roman" w:cs="Times New Roman"/>
          <w:sz w:val="28"/>
          <w:szCs w:val="28"/>
          <w:lang w:val="uk-UA"/>
        </w:rPr>
        <w:t xml:space="preserve"> </w:t>
      </w:r>
      <w:r w:rsidR="00354D18" w:rsidRPr="00F249B1">
        <w:rPr>
          <w:rFonts w:ascii="Times New Roman" w:hAnsi="Times New Roman" w:cs="Times New Roman"/>
          <w:sz w:val="28"/>
          <w:szCs w:val="28"/>
          <w:lang w:val="uk-UA"/>
        </w:rPr>
        <w:t xml:space="preserve">зросло на 14,7% та становить 50 млн </w:t>
      </w:r>
      <w:r w:rsidRPr="00F249B1">
        <w:rPr>
          <w:rFonts w:ascii="Times New Roman" w:hAnsi="Times New Roman" w:cs="Times New Roman"/>
          <w:sz w:val="28"/>
          <w:szCs w:val="28"/>
          <w:lang w:val="uk-UA"/>
        </w:rPr>
        <w:t>429 тис. грн (у 2017 році – 43</w:t>
      </w:r>
      <w:r w:rsidR="00354D18" w:rsidRPr="00F249B1">
        <w:rPr>
          <w:rFonts w:ascii="Times New Roman" w:hAnsi="Times New Roman" w:cs="Times New Roman"/>
          <w:sz w:val="28"/>
          <w:szCs w:val="28"/>
          <w:lang w:val="uk-UA"/>
        </w:rPr>
        <w:t xml:space="preserve"> млн 952 тис</w:t>
      </w:r>
      <w:r w:rsidRPr="00F249B1">
        <w:rPr>
          <w:rFonts w:ascii="Times New Roman" w:hAnsi="Times New Roman" w:cs="Times New Roman"/>
          <w:sz w:val="28"/>
          <w:szCs w:val="28"/>
          <w:lang w:val="uk-UA"/>
        </w:rPr>
        <w:t>. грн).</w:t>
      </w:r>
    </w:p>
    <w:p w:rsidR="00B019D0" w:rsidRPr="00F249B1" w:rsidRDefault="00B019D0" w:rsidP="000F6729">
      <w:pPr>
        <w:spacing w:after="0" w:line="240" w:lineRule="auto"/>
        <w:ind w:firstLine="709"/>
        <w:jc w:val="both"/>
        <w:rPr>
          <w:rFonts w:ascii="Times New Roman" w:hAnsi="Times New Roman" w:cs="Times New Roman"/>
          <w:bCs/>
          <w:sz w:val="28"/>
          <w:szCs w:val="28"/>
          <w:lang w:val="uk-UA"/>
        </w:rPr>
      </w:pPr>
      <w:r w:rsidRPr="00F249B1">
        <w:rPr>
          <w:rFonts w:ascii="Times New Roman" w:hAnsi="Times New Roman" w:cs="Times New Roman"/>
          <w:bCs/>
          <w:sz w:val="28"/>
          <w:szCs w:val="28"/>
          <w:lang w:val="uk-UA"/>
        </w:rPr>
        <w:t xml:space="preserve">Протягом 2018 року надано медичної допомоги </w:t>
      </w:r>
      <w:r w:rsidRPr="00F249B1">
        <w:rPr>
          <w:rFonts w:ascii="Times New Roman" w:hAnsi="Times New Roman" w:cs="Times New Roman"/>
          <w:sz w:val="28"/>
          <w:szCs w:val="28"/>
          <w:lang w:val="uk-UA"/>
        </w:rPr>
        <w:t>104</w:t>
      </w:r>
      <w:r w:rsidRPr="00F249B1">
        <w:rPr>
          <w:rFonts w:ascii="Times New Roman" w:hAnsi="Times New Roman" w:cs="Times New Roman"/>
          <w:bCs/>
          <w:sz w:val="28"/>
          <w:szCs w:val="28"/>
          <w:lang w:val="uk-UA"/>
        </w:rPr>
        <w:t xml:space="preserve">військовослужбовцям та </w:t>
      </w:r>
      <w:r w:rsidRPr="00F249B1">
        <w:rPr>
          <w:rFonts w:ascii="Times New Roman" w:hAnsi="Times New Roman" w:cs="Times New Roman"/>
          <w:sz w:val="28"/>
          <w:szCs w:val="28"/>
          <w:lang w:val="uk-UA"/>
        </w:rPr>
        <w:t xml:space="preserve">2136 </w:t>
      </w:r>
      <w:r w:rsidRPr="00F249B1">
        <w:rPr>
          <w:rFonts w:ascii="Times New Roman" w:hAnsi="Times New Roman" w:cs="Times New Roman"/>
          <w:bCs/>
          <w:sz w:val="28"/>
          <w:szCs w:val="28"/>
          <w:lang w:val="uk-UA"/>
        </w:rPr>
        <w:t>внутрішньо переміщеним особам.</w:t>
      </w:r>
    </w:p>
    <w:p w:rsidR="00B019D0" w:rsidRPr="00F249B1" w:rsidRDefault="00B019D0" w:rsidP="000F6729">
      <w:pPr>
        <w:spacing w:after="0" w:line="240" w:lineRule="auto"/>
        <w:ind w:firstLine="709"/>
        <w:jc w:val="both"/>
        <w:rPr>
          <w:rFonts w:ascii="Times New Roman" w:hAnsi="Times New Roman" w:cs="Times New Roman"/>
          <w:sz w:val="28"/>
          <w:szCs w:val="28"/>
          <w:lang w:val="uk-UA" w:eastAsia="en-US"/>
        </w:rPr>
      </w:pPr>
      <w:r w:rsidRPr="00F249B1">
        <w:rPr>
          <w:rFonts w:ascii="Times New Roman" w:hAnsi="Times New Roman" w:cs="Times New Roman"/>
          <w:b/>
          <w:i/>
          <w:sz w:val="28"/>
          <w:szCs w:val="28"/>
          <w:lang w:val="uk-UA"/>
        </w:rPr>
        <w:t>На протязі 9 місяців 2019 року</w:t>
      </w:r>
      <w:r w:rsidRPr="00F249B1">
        <w:rPr>
          <w:rFonts w:ascii="Times New Roman" w:hAnsi="Times New Roman" w:cs="Times New Roman"/>
          <w:sz w:val="28"/>
          <w:szCs w:val="28"/>
          <w:lang w:val="uk-UA"/>
        </w:rPr>
        <w:t xml:space="preserve"> б</w:t>
      </w:r>
      <w:r w:rsidRPr="00F249B1">
        <w:rPr>
          <w:rFonts w:ascii="Times New Roman" w:hAnsi="Times New Roman" w:cs="Times New Roman"/>
          <w:sz w:val="28"/>
          <w:szCs w:val="28"/>
          <w:lang w:val="uk-UA" w:eastAsia="en-US"/>
        </w:rPr>
        <w:t>юджетне фінансування по РТМО збільшилося на 5,6% і склало 37</w:t>
      </w:r>
      <w:r w:rsidR="00354D18" w:rsidRPr="00F249B1">
        <w:rPr>
          <w:rFonts w:ascii="Times New Roman" w:hAnsi="Times New Roman" w:cs="Times New Roman"/>
          <w:sz w:val="28"/>
          <w:szCs w:val="28"/>
          <w:lang w:val="uk-UA" w:eastAsia="en-US"/>
        </w:rPr>
        <w:t xml:space="preserve">,3 млн </w:t>
      </w:r>
      <w:r w:rsidRPr="00F249B1">
        <w:rPr>
          <w:rFonts w:ascii="Times New Roman" w:hAnsi="Times New Roman" w:cs="Times New Roman"/>
          <w:sz w:val="28"/>
          <w:szCs w:val="28"/>
          <w:lang w:val="uk-UA" w:eastAsia="en-US"/>
        </w:rPr>
        <w:t xml:space="preserve">грн (9 міс. 2018р. </w:t>
      </w:r>
      <w:r w:rsidR="00354D18" w:rsidRPr="00F249B1">
        <w:rPr>
          <w:rFonts w:ascii="Times New Roman" w:hAnsi="Times New Roman" w:cs="Times New Roman"/>
          <w:sz w:val="28"/>
          <w:szCs w:val="28"/>
          <w:lang w:val="uk-UA" w:eastAsia="en-US"/>
        </w:rPr>
        <w:t>–</w:t>
      </w:r>
      <w:r w:rsidRPr="00F249B1">
        <w:rPr>
          <w:rFonts w:ascii="Times New Roman" w:hAnsi="Times New Roman" w:cs="Times New Roman"/>
          <w:sz w:val="28"/>
          <w:szCs w:val="28"/>
          <w:lang w:val="uk-UA" w:eastAsia="en-US"/>
        </w:rPr>
        <w:t xml:space="preserve"> 35</w:t>
      </w:r>
      <w:r w:rsidR="00354D18" w:rsidRPr="00F249B1">
        <w:rPr>
          <w:rFonts w:ascii="Times New Roman" w:hAnsi="Times New Roman" w:cs="Times New Roman"/>
          <w:sz w:val="28"/>
          <w:szCs w:val="28"/>
          <w:lang w:val="uk-UA" w:eastAsia="en-US"/>
        </w:rPr>
        <w:t>,</w:t>
      </w:r>
      <w:r w:rsidRPr="00F249B1">
        <w:rPr>
          <w:rFonts w:ascii="Times New Roman" w:hAnsi="Times New Roman" w:cs="Times New Roman"/>
          <w:sz w:val="28"/>
          <w:szCs w:val="28"/>
          <w:lang w:val="uk-UA" w:eastAsia="en-US"/>
        </w:rPr>
        <w:t>3</w:t>
      </w:r>
      <w:r w:rsidR="00354D18" w:rsidRPr="00F249B1">
        <w:rPr>
          <w:rFonts w:ascii="Times New Roman" w:hAnsi="Times New Roman" w:cs="Times New Roman"/>
          <w:sz w:val="28"/>
          <w:szCs w:val="28"/>
          <w:lang w:val="uk-UA" w:eastAsia="en-US"/>
        </w:rPr>
        <w:t>млн</w:t>
      </w:r>
      <w:r w:rsidRPr="00F249B1">
        <w:rPr>
          <w:rFonts w:ascii="Times New Roman" w:hAnsi="Times New Roman" w:cs="Times New Roman"/>
          <w:sz w:val="28"/>
          <w:szCs w:val="28"/>
          <w:lang w:val="uk-UA" w:eastAsia="en-US"/>
        </w:rPr>
        <w:t xml:space="preserve"> грн). </w:t>
      </w:r>
    </w:p>
    <w:p w:rsidR="00B019D0" w:rsidRPr="00F249B1" w:rsidRDefault="00354D18" w:rsidP="000F6729">
      <w:pPr>
        <w:spacing w:after="0" w:line="240" w:lineRule="auto"/>
        <w:ind w:firstLine="709"/>
        <w:jc w:val="both"/>
        <w:rPr>
          <w:rFonts w:ascii="Times New Roman" w:hAnsi="Times New Roman" w:cs="Times New Roman"/>
          <w:sz w:val="28"/>
          <w:szCs w:val="28"/>
          <w:lang w:val="uk-UA" w:eastAsia="en-US"/>
        </w:rPr>
      </w:pPr>
      <w:r w:rsidRPr="00F249B1">
        <w:rPr>
          <w:rFonts w:ascii="Times New Roman" w:hAnsi="Times New Roman" w:cs="Times New Roman"/>
          <w:sz w:val="28"/>
          <w:szCs w:val="28"/>
          <w:lang w:val="uk-UA" w:eastAsia="en-US"/>
        </w:rPr>
        <w:t>Для РТМО за 2018 рік</w:t>
      </w:r>
      <w:r w:rsidR="00B019D0" w:rsidRPr="00F249B1">
        <w:rPr>
          <w:rFonts w:ascii="Times New Roman" w:hAnsi="Times New Roman" w:cs="Times New Roman"/>
          <w:sz w:val="28"/>
          <w:szCs w:val="28"/>
          <w:lang w:val="uk-UA" w:eastAsia="en-US"/>
        </w:rPr>
        <w:t xml:space="preserve"> було придбано обладнання і предметів довгострокового користування на суму 1</w:t>
      </w:r>
      <w:r w:rsidRPr="00F249B1">
        <w:rPr>
          <w:rFonts w:ascii="Times New Roman" w:hAnsi="Times New Roman" w:cs="Times New Roman"/>
          <w:sz w:val="28"/>
          <w:szCs w:val="28"/>
          <w:lang w:val="uk-UA" w:eastAsia="en-US"/>
        </w:rPr>
        <w:t>,</w:t>
      </w:r>
      <w:r w:rsidR="00B019D0" w:rsidRPr="00F249B1">
        <w:rPr>
          <w:rFonts w:ascii="Times New Roman" w:hAnsi="Times New Roman" w:cs="Times New Roman"/>
          <w:sz w:val="28"/>
          <w:szCs w:val="28"/>
          <w:lang w:val="uk-UA" w:eastAsia="en-US"/>
        </w:rPr>
        <w:t>7</w:t>
      </w:r>
      <w:r w:rsidRPr="00F249B1">
        <w:rPr>
          <w:rFonts w:ascii="Times New Roman" w:hAnsi="Times New Roman" w:cs="Times New Roman"/>
          <w:sz w:val="28"/>
          <w:szCs w:val="28"/>
          <w:lang w:val="uk-UA" w:eastAsia="en-US"/>
        </w:rPr>
        <w:t xml:space="preserve"> млн</w:t>
      </w:r>
      <w:r w:rsidR="00B019D0" w:rsidRPr="00F249B1">
        <w:rPr>
          <w:rFonts w:ascii="Times New Roman" w:hAnsi="Times New Roman" w:cs="Times New Roman"/>
          <w:sz w:val="28"/>
          <w:szCs w:val="28"/>
          <w:lang w:val="uk-UA" w:eastAsia="en-US"/>
        </w:rPr>
        <w:t xml:space="preserve"> грн. За 9 місяців 2019</w:t>
      </w:r>
      <w:r w:rsidRPr="00F249B1">
        <w:rPr>
          <w:rFonts w:ascii="Times New Roman" w:hAnsi="Times New Roman" w:cs="Times New Roman"/>
          <w:sz w:val="28"/>
          <w:szCs w:val="28"/>
          <w:lang w:val="uk-UA" w:eastAsia="en-US"/>
        </w:rPr>
        <w:t xml:space="preserve"> року </w:t>
      </w:r>
      <w:r w:rsidR="00B019D0" w:rsidRPr="00F249B1">
        <w:rPr>
          <w:rFonts w:ascii="Times New Roman" w:hAnsi="Times New Roman" w:cs="Times New Roman"/>
          <w:sz w:val="28"/>
          <w:szCs w:val="28"/>
          <w:lang w:val="uk-UA" w:eastAsia="en-US"/>
        </w:rPr>
        <w:t>1</w:t>
      </w:r>
      <w:r w:rsidRPr="00F249B1">
        <w:rPr>
          <w:rFonts w:ascii="Times New Roman" w:hAnsi="Times New Roman" w:cs="Times New Roman"/>
          <w:sz w:val="28"/>
          <w:szCs w:val="28"/>
          <w:lang w:val="uk-UA" w:eastAsia="en-US"/>
        </w:rPr>
        <w:t>,</w:t>
      </w:r>
      <w:r w:rsidR="00B019D0" w:rsidRPr="00F249B1">
        <w:rPr>
          <w:rFonts w:ascii="Times New Roman" w:hAnsi="Times New Roman" w:cs="Times New Roman"/>
          <w:sz w:val="28"/>
          <w:szCs w:val="28"/>
          <w:lang w:val="uk-UA" w:eastAsia="en-US"/>
        </w:rPr>
        <w:t>9</w:t>
      </w:r>
      <w:r w:rsidRPr="00F249B1">
        <w:rPr>
          <w:rFonts w:ascii="Times New Roman" w:hAnsi="Times New Roman" w:cs="Times New Roman"/>
          <w:sz w:val="28"/>
          <w:szCs w:val="28"/>
          <w:lang w:val="uk-UA" w:eastAsia="en-US"/>
        </w:rPr>
        <w:t xml:space="preserve"> млн</w:t>
      </w:r>
      <w:r w:rsidR="00673A38" w:rsidRPr="00F249B1">
        <w:rPr>
          <w:rFonts w:ascii="Times New Roman" w:hAnsi="Times New Roman" w:cs="Times New Roman"/>
          <w:sz w:val="28"/>
          <w:szCs w:val="28"/>
          <w:lang w:val="uk-UA" w:eastAsia="en-US"/>
        </w:rPr>
        <w:t xml:space="preserve"> грн</w:t>
      </w:r>
      <w:r w:rsidR="00B019D0" w:rsidRPr="00F249B1">
        <w:rPr>
          <w:rFonts w:ascii="Times New Roman" w:hAnsi="Times New Roman" w:cs="Times New Roman"/>
          <w:sz w:val="28"/>
          <w:szCs w:val="28"/>
          <w:lang w:val="uk-UA" w:eastAsia="en-US"/>
        </w:rPr>
        <w:t xml:space="preserve"> державного бюджету.</w:t>
      </w:r>
    </w:p>
    <w:p w:rsidR="00B019D0" w:rsidRPr="00F249B1" w:rsidRDefault="00B019D0" w:rsidP="000F6729">
      <w:pPr>
        <w:pStyle w:val="af0"/>
        <w:ind w:firstLine="709"/>
        <w:jc w:val="both"/>
        <w:rPr>
          <w:rFonts w:ascii="Times New Roman" w:hAnsi="Times New Roman"/>
          <w:sz w:val="28"/>
          <w:szCs w:val="28"/>
          <w:lang w:val="uk-UA"/>
        </w:rPr>
      </w:pPr>
      <w:r w:rsidRPr="00F249B1">
        <w:rPr>
          <w:rFonts w:ascii="Times New Roman" w:hAnsi="Times New Roman"/>
          <w:sz w:val="28"/>
          <w:szCs w:val="28"/>
          <w:lang w:val="uk-UA"/>
        </w:rPr>
        <w:t>Фінансування перебування одного хворого в стаціонарних умовах з розрахунку на 1 ліжко-день за 2018</w:t>
      </w:r>
      <w:r w:rsidR="00673A38" w:rsidRPr="00F249B1">
        <w:rPr>
          <w:rFonts w:ascii="Times New Roman" w:hAnsi="Times New Roman"/>
          <w:sz w:val="28"/>
          <w:szCs w:val="28"/>
          <w:lang w:val="uk-UA"/>
        </w:rPr>
        <w:t xml:space="preserve"> році</w:t>
      </w:r>
      <w:r w:rsidRPr="00F249B1">
        <w:rPr>
          <w:rFonts w:ascii="Times New Roman" w:hAnsi="Times New Roman"/>
          <w:sz w:val="28"/>
          <w:szCs w:val="28"/>
          <w:lang w:val="uk-UA"/>
        </w:rPr>
        <w:t xml:space="preserve"> зменшилося на 4,9% і складає 17,97 грн, в т. ч. на медикаменти – 9,03 грн; на харчу</w:t>
      </w:r>
      <w:r w:rsidR="00673A38" w:rsidRPr="00F249B1">
        <w:rPr>
          <w:rFonts w:ascii="Times New Roman" w:hAnsi="Times New Roman"/>
          <w:sz w:val="28"/>
          <w:szCs w:val="28"/>
          <w:lang w:val="uk-UA"/>
        </w:rPr>
        <w:t>вання – 8,94 грн</w:t>
      </w:r>
      <w:r w:rsidRPr="00F249B1">
        <w:rPr>
          <w:rFonts w:ascii="Times New Roman" w:hAnsi="Times New Roman"/>
          <w:sz w:val="28"/>
          <w:szCs w:val="28"/>
          <w:lang w:val="uk-UA"/>
        </w:rPr>
        <w:t xml:space="preserve"> (за цей же період 2017</w:t>
      </w:r>
      <w:r w:rsidR="00673A38" w:rsidRPr="00F249B1">
        <w:rPr>
          <w:rFonts w:ascii="Times New Roman" w:hAnsi="Times New Roman"/>
          <w:sz w:val="28"/>
          <w:szCs w:val="28"/>
          <w:lang w:val="uk-UA"/>
        </w:rPr>
        <w:t xml:space="preserve"> </w:t>
      </w:r>
      <w:r w:rsidRPr="00F249B1">
        <w:rPr>
          <w:rFonts w:ascii="Times New Roman" w:hAnsi="Times New Roman"/>
          <w:sz w:val="28"/>
          <w:szCs w:val="28"/>
          <w:lang w:val="uk-UA"/>
        </w:rPr>
        <w:t>р</w:t>
      </w:r>
      <w:r w:rsidR="00673A38" w:rsidRPr="00F249B1">
        <w:rPr>
          <w:rFonts w:ascii="Times New Roman" w:hAnsi="Times New Roman"/>
          <w:sz w:val="28"/>
          <w:szCs w:val="28"/>
          <w:lang w:val="uk-UA"/>
        </w:rPr>
        <w:t>оці</w:t>
      </w:r>
      <w:r w:rsidRPr="00F249B1">
        <w:rPr>
          <w:rFonts w:ascii="Times New Roman" w:hAnsi="Times New Roman"/>
          <w:sz w:val="28"/>
          <w:szCs w:val="28"/>
          <w:lang w:val="uk-UA"/>
        </w:rPr>
        <w:t xml:space="preserve"> - 18,9 грн, в т. ч. на медикаменти – 9</w:t>
      </w:r>
      <w:r w:rsidR="00673A38" w:rsidRPr="00F249B1">
        <w:rPr>
          <w:rFonts w:ascii="Times New Roman" w:hAnsi="Times New Roman"/>
          <w:sz w:val="28"/>
          <w:szCs w:val="28"/>
          <w:lang w:val="uk-UA"/>
        </w:rPr>
        <w:t>,8 грн; на харчування – 9,1 грн</w:t>
      </w:r>
      <w:r w:rsidRPr="00F249B1">
        <w:rPr>
          <w:rFonts w:ascii="Times New Roman" w:hAnsi="Times New Roman"/>
          <w:sz w:val="28"/>
          <w:szCs w:val="28"/>
          <w:lang w:val="uk-UA"/>
        </w:rPr>
        <w:t>)</w:t>
      </w:r>
      <w:r w:rsidR="00B40FDB" w:rsidRPr="00F249B1">
        <w:rPr>
          <w:rFonts w:ascii="Times New Roman" w:hAnsi="Times New Roman"/>
          <w:sz w:val="28"/>
          <w:szCs w:val="28"/>
          <w:lang w:val="uk-UA"/>
        </w:rPr>
        <w:t>. За</w:t>
      </w:r>
      <w:r w:rsidR="00673A38" w:rsidRPr="00F249B1">
        <w:rPr>
          <w:rFonts w:ascii="Times New Roman" w:hAnsi="Times New Roman"/>
          <w:sz w:val="28"/>
          <w:szCs w:val="28"/>
          <w:lang w:val="uk-UA"/>
        </w:rPr>
        <w:t xml:space="preserve"> 9 місяців 2019 року </w:t>
      </w:r>
      <w:r w:rsidRPr="00F249B1">
        <w:rPr>
          <w:rFonts w:ascii="Times New Roman" w:hAnsi="Times New Roman"/>
          <w:sz w:val="28"/>
          <w:szCs w:val="28"/>
          <w:lang w:val="uk-UA"/>
        </w:rPr>
        <w:t>зменш</w:t>
      </w:r>
      <w:r w:rsidR="00673A38" w:rsidRPr="00F249B1">
        <w:rPr>
          <w:rFonts w:ascii="Times New Roman" w:hAnsi="Times New Roman"/>
          <w:sz w:val="28"/>
          <w:szCs w:val="28"/>
          <w:lang w:val="uk-UA"/>
        </w:rPr>
        <w:t>илось на 1,1% і складає 10,9 грн</w:t>
      </w:r>
      <w:r w:rsidRPr="00F249B1">
        <w:rPr>
          <w:rFonts w:ascii="Times New Roman" w:hAnsi="Times New Roman"/>
          <w:sz w:val="28"/>
          <w:szCs w:val="28"/>
          <w:lang w:val="uk-UA"/>
        </w:rPr>
        <w:t>, в т. ч. на медикаменти – 6,57 грн.; на харчування –4,34 грн. (за цей же період 20</w:t>
      </w:r>
      <w:r w:rsidR="00673A38" w:rsidRPr="00F249B1">
        <w:rPr>
          <w:rFonts w:ascii="Times New Roman" w:hAnsi="Times New Roman"/>
          <w:sz w:val="28"/>
          <w:szCs w:val="28"/>
          <w:lang w:val="uk-UA"/>
        </w:rPr>
        <w:t>18р. –11,02 грн</w:t>
      </w:r>
      <w:r w:rsidRPr="00F249B1">
        <w:rPr>
          <w:rFonts w:ascii="Times New Roman" w:hAnsi="Times New Roman"/>
          <w:sz w:val="28"/>
          <w:szCs w:val="28"/>
          <w:lang w:val="uk-UA"/>
        </w:rPr>
        <w:t>, в т.ч. на медикаменти –5,53 грн; на харчування –5,49 грн..</w:t>
      </w:r>
    </w:p>
    <w:p w:rsidR="00B019D0" w:rsidRPr="00F249B1" w:rsidRDefault="00B019D0" w:rsidP="000F6729">
      <w:pPr>
        <w:spacing w:after="0" w:line="240" w:lineRule="auto"/>
        <w:ind w:firstLine="709"/>
        <w:jc w:val="both"/>
        <w:rPr>
          <w:rFonts w:ascii="Times New Roman" w:hAnsi="Times New Roman" w:cs="Times New Roman"/>
          <w:sz w:val="28"/>
          <w:szCs w:val="28"/>
          <w:lang w:val="uk-UA" w:eastAsia="en-US"/>
        </w:rPr>
      </w:pPr>
      <w:r w:rsidRPr="00F249B1">
        <w:rPr>
          <w:rFonts w:ascii="Times New Roman" w:hAnsi="Times New Roman" w:cs="Times New Roman"/>
          <w:b/>
          <w:i/>
          <w:sz w:val="28"/>
          <w:szCs w:val="28"/>
          <w:lang w:val="uk-UA" w:eastAsia="en-US"/>
        </w:rPr>
        <w:t>Капітальні ремонти в РТМО проведені:</w:t>
      </w:r>
      <w:r w:rsidR="00201E00" w:rsidRPr="00F249B1">
        <w:rPr>
          <w:rFonts w:ascii="Times New Roman" w:hAnsi="Times New Roman" w:cs="Times New Roman"/>
          <w:b/>
          <w:i/>
          <w:sz w:val="28"/>
          <w:szCs w:val="28"/>
          <w:lang w:val="uk-UA" w:eastAsia="en-US"/>
        </w:rPr>
        <w:t xml:space="preserve"> </w:t>
      </w:r>
      <w:r w:rsidRPr="00F249B1">
        <w:rPr>
          <w:rFonts w:ascii="Times New Roman" w:hAnsi="Times New Roman" w:cs="Times New Roman"/>
          <w:sz w:val="28"/>
          <w:szCs w:val="28"/>
          <w:lang w:val="uk-UA" w:eastAsia="en-US"/>
        </w:rPr>
        <w:t>стоматологічного поліклінічного відділення центральної районної поліклініки та клініко-діагностичному лабораторному та адміністративному приміщенні проведені на суму 1</w:t>
      </w:r>
      <w:r w:rsidR="00673A38" w:rsidRPr="00F249B1">
        <w:rPr>
          <w:rFonts w:ascii="Times New Roman" w:hAnsi="Times New Roman" w:cs="Times New Roman"/>
          <w:sz w:val="28"/>
          <w:szCs w:val="28"/>
          <w:lang w:val="uk-UA" w:eastAsia="en-US"/>
        </w:rPr>
        <w:t>,2 млн грн</w:t>
      </w:r>
      <w:r w:rsidRPr="00F249B1">
        <w:rPr>
          <w:rFonts w:ascii="Times New Roman" w:hAnsi="Times New Roman" w:cs="Times New Roman"/>
          <w:sz w:val="28"/>
          <w:szCs w:val="28"/>
          <w:lang w:val="uk-UA" w:eastAsia="en-US"/>
        </w:rPr>
        <w:t xml:space="preserve"> за рахунок бюджету розвитку району (999,96 тис. грн) та субвенції з держбюджету на соціально-еконо</w:t>
      </w:r>
      <w:r w:rsidR="00673A38" w:rsidRPr="00F249B1">
        <w:rPr>
          <w:rFonts w:ascii="Times New Roman" w:hAnsi="Times New Roman" w:cs="Times New Roman"/>
          <w:sz w:val="28"/>
          <w:szCs w:val="28"/>
          <w:lang w:val="uk-UA" w:eastAsia="en-US"/>
        </w:rPr>
        <w:t>мічний розвиток (154,5 тис. грн</w:t>
      </w:r>
      <w:r w:rsidRPr="00F249B1">
        <w:rPr>
          <w:rFonts w:ascii="Times New Roman" w:hAnsi="Times New Roman" w:cs="Times New Roman"/>
          <w:sz w:val="28"/>
          <w:szCs w:val="28"/>
          <w:lang w:val="uk-UA" w:eastAsia="en-US"/>
        </w:rPr>
        <w:t>).</w:t>
      </w:r>
    </w:p>
    <w:p w:rsidR="001E7E66" w:rsidRPr="00F249B1" w:rsidRDefault="001E7E66" w:rsidP="000F6729">
      <w:pPr>
        <w:spacing w:after="0" w:line="240" w:lineRule="auto"/>
        <w:ind w:firstLine="709"/>
        <w:jc w:val="both"/>
        <w:rPr>
          <w:rFonts w:ascii="Times New Roman" w:hAnsi="Times New Roman" w:cs="Times New Roman"/>
          <w:color w:val="1C1E21"/>
          <w:sz w:val="28"/>
          <w:szCs w:val="28"/>
          <w:shd w:val="clear" w:color="auto" w:fill="FFFFFF"/>
          <w:lang w:val="uk-UA"/>
        </w:rPr>
      </w:pPr>
    </w:p>
    <w:p w:rsidR="00377D35" w:rsidRPr="00F249B1" w:rsidRDefault="00377D35" w:rsidP="000F6729">
      <w:pPr>
        <w:tabs>
          <w:tab w:val="left" w:pos="560"/>
        </w:tabs>
        <w:spacing w:after="0" w:line="240" w:lineRule="auto"/>
        <w:ind w:firstLine="709"/>
        <w:contextualSpacing/>
        <w:jc w:val="both"/>
        <w:outlineLvl w:val="0"/>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Створення умов соціалізації сім`ї та молоді</w:t>
      </w:r>
    </w:p>
    <w:p w:rsidR="00377D35" w:rsidRPr="00F249B1" w:rsidRDefault="00B40FDB" w:rsidP="000F6729">
      <w:pPr>
        <w:tabs>
          <w:tab w:val="left" w:pos="5500"/>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Робота Старобільського районного центру соціальних служб для сім’ї, дітей та молоді направлена на реалізацію державної політики стосовно дітей, молоді, жінок, сім’ї та виконання у цих напрямках районної Програми</w:t>
      </w:r>
      <w:r w:rsidRPr="00F249B1">
        <w:rPr>
          <w:rFonts w:ascii="Times New Roman" w:hAnsi="Times New Roman" w:cs="Times New Roman"/>
          <w:sz w:val="28"/>
          <w:lang w:val="uk-UA"/>
        </w:rPr>
        <w:t xml:space="preserve"> «</w:t>
      </w:r>
      <w:r w:rsidRPr="00F249B1">
        <w:rPr>
          <w:rFonts w:ascii="Times New Roman" w:hAnsi="Times New Roman" w:cs="Times New Roman"/>
          <w:sz w:val="28"/>
          <w:szCs w:val="28"/>
          <w:lang w:val="uk-UA"/>
        </w:rPr>
        <w:t>Соціальний захист та підтримка сім’ї, дітей та молоді в Старобільському райо</w:t>
      </w:r>
      <w:r w:rsidR="00673A38" w:rsidRPr="00F249B1">
        <w:rPr>
          <w:rFonts w:ascii="Times New Roman" w:hAnsi="Times New Roman" w:cs="Times New Roman"/>
          <w:sz w:val="28"/>
          <w:szCs w:val="28"/>
          <w:lang w:val="uk-UA"/>
        </w:rPr>
        <w:t>ні на 2018-2022 роки»</w:t>
      </w:r>
      <w:r w:rsidRPr="00F249B1">
        <w:rPr>
          <w:rFonts w:ascii="Times New Roman" w:hAnsi="Times New Roman" w:cs="Times New Roman"/>
          <w:sz w:val="28"/>
          <w:szCs w:val="28"/>
          <w:lang w:val="uk-UA"/>
        </w:rPr>
        <w:t>, затвердженої рішенням районної ради від 22.12.2017 р</w:t>
      </w:r>
      <w:r w:rsidR="00673A38" w:rsidRPr="00F249B1">
        <w:rPr>
          <w:rFonts w:ascii="Times New Roman" w:hAnsi="Times New Roman" w:cs="Times New Roman"/>
          <w:sz w:val="28"/>
          <w:szCs w:val="28"/>
          <w:lang w:val="uk-UA"/>
        </w:rPr>
        <w:t>оку</w:t>
      </w:r>
      <w:r w:rsidRPr="00F249B1">
        <w:rPr>
          <w:rFonts w:ascii="Times New Roman" w:hAnsi="Times New Roman" w:cs="Times New Roman"/>
          <w:sz w:val="28"/>
          <w:szCs w:val="28"/>
          <w:lang w:val="uk-UA"/>
        </w:rPr>
        <w:t xml:space="preserve"> </w:t>
      </w:r>
      <w:r w:rsidR="00377D35" w:rsidRPr="00F249B1">
        <w:rPr>
          <w:rFonts w:ascii="Times New Roman" w:hAnsi="Times New Roman" w:cs="Times New Roman"/>
          <w:sz w:val="28"/>
          <w:szCs w:val="28"/>
          <w:lang w:val="uk-UA"/>
        </w:rPr>
        <w:t xml:space="preserve">№ 24/26. </w:t>
      </w:r>
    </w:p>
    <w:p w:rsidR="002E20FE" w:rsidRPr="00F249B1" w:rsidRDefault="00377D35" w:rsidP="000F6729">
      <w:pPr>
        <w:tabs>
          <w:tab w:val="left" w:pos="5500"/>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На 2018 рік, на виконання заходів програми було заплановано - 41,7 тис. грн, використано - 25,0 тис. грн. </w:t>
      </w:r>
    </w:p>
    <w:p w:rsidR="002E20FE" w:rsidRPr="00F249B1" w:rsidRDefault="00377D35" w:rsidP="000F6729">
      <w:pPr>
        <w:tabs>
          <w:tab w:val="left" w:pos="5500"/>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За 9 міс.2019 року, на виконання заходів було заплановано - </w:t>
      </w:r>
      <w:r w:rsidRPr="00F249B1">
        <w:rPr>
          <w:rFonts w:ascii="Times New Roman" w:hAnsi="Times New Roman" w:cs="Times New Roman"/>
          <w:color w:val="000000" w:themeColor="text1"/>
          <w:sz w:val="28"/>
          <w:szCs w:val="28"/>
          <w:lang w:val="uk-UA"/>
        </w:rPr>
        <w:t>12,3 тис. грн</w:t>
      </w:r>
      <w:r w:rsidRPr="00F249B1">
        <w:rPr>
          <w:rFonts w:ascii="Times New Roman" w:hAnsi="Times New Roman" w:cs="Times New Roman"/>
          <w:sz w:val="28"/>
          <w:szCs w:val="28"/>
          <w:lang w:val="uk-UA"/>
        </w:rPr>
        <w:t xml:space="preserve">, використано - 11,4 тис. грн. Всі заплановані заходи було проведено згідно плану. </w:t>
      </w:r>
    </w:p>
    <w:p w:rsidR="00377D35" w:rsidRPr="00F249B1" w:rsidRDefault="00377D35" w:rsidP="000F6729">
      <w:pPr>
        <w:tabs>
          <w:tab w:val="left" w:pos="5500"/>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До кінця 2019 року на проведення заходів очікується використати - 26,9 тис. грн. </w:t>
      </w:r>
    </w:p>
    <w:p w:rsidR="00377D35" w:rsidRPr="00F249B1" w:rsidRDefault="00377D35"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За 9 місяців 2019 року </w:t>
      </w:r>
      <w:r w:rsidRPr="00F249B1">
        <w:rPr>
          <w:rFonts w:ascii="Times New Roman" w:hAnsi="Times New Roman" w:cs="Times New Roman"/>
          <w:bCs/>
          <w:color w:val="000000" w:themeColor="text1"/>
          <w:sz w:val="28"/>
          <w:szCs w:val="28"/>
          <w:shd w:val="clear" w:color="auto" w:fill="FFFFFF"/>
          <w:lang w:val="uk-UA"/>
        </w:rPr>
        <w:t xml:space="preserve">соціальними послугами охоплено 6812 сімей з дітьми та осіб, надано 18900 послуг: </w:t>
      </w:r>
      <w:r w:rsidRPr="00F249B1">
        <w:rPr>
          <w:rFonts w:ascii="Times New Roman" w:hAnsi="Times New Roman" w:cs="Times New Roman"/>
          <w:sz w:val="24"/>
          <w:szCs w:val="24"/>
          <w:lang w:val="uk-UA"/>
        </w:rPr>
        <w:t xml:space="preserve">консультування, соціальна профілактика, соціальний супровід, представництво інтересів, посередництво, натуральна допомога </w:t>
      </w:r>
      <w:r w:rsidRPr="00F249B1">
        <w:rPr>
          <w:rFonts w:ascii="Times New Roman" w:hAnsi="Times New Roman" w:cs="Times New Roman"/>
          <w:sz w:val="28"/>
          <w:szCs w:val="28"/>
          <w:lang w:val="uk-UA"/>
        </w:rPr>
        <w:t>(з</w:t>
      </w:r>
      <w:r w:rsidRPr="00F249B1">
        <w:rPr>
          <w:rFonts w:ascii="Times New Roman" w:hAnsi="Times New Roman" w:cs="Times New Roman"/>
          <w:bCs/>
          <w:color w:val="000000" w:themeColor="text1"/>
          <w:sz w:val="28"/>
          <w:szCs w:val="28"/>
          <w:shd w:val="clear" w:color="auto" w:fill="FFFFFF"/>
          <w:lang w:val="uk-UA"/>
        </w:rPr>
        <w:t xml:space="preserve">а 2018 рік - 4557 сімей з дітьми та осіб, надано </w:t>
      </w:r>
      <w:r w:rsidRPr="00F249B1">
        <w:rPr>
          <w:rFonts w:ascii="Times New Roman" w:hAnsi="Times New Roman" w:cs="Times New Roman"/>
          <w:sz w:val="28"/>
          <w:szCs w:val="28"/>
          <w:lang w:val="uk-UA"/>
        </w:rPr>
        <w:t xml:space="preserve">21762 послуг). </w:t>
      </w:r>
    </w:p>
    <w:p w:rsidR="00377D35" w:rsidRPr="00F249B1" w:rsidRDefault="00377D35" w:rsidP="000F6729">
      <w:pPr>
        <w:shd w:val="clear" w:color="auto" w:fill="FFFFFF"/>
        <w:spacing w:after="0" w:line="240" w:lineRule="auto"/>
        <w:ind w:firstLine="709"/>
        <w:contextualSpacing/>
        <w:jc w:val="both"/>
        <w:rPr>
          <w:rFonts w:ascii="Times New Roman" w:eastAsia="Calibri" w:hAnsi="Times New Roman" w:cs="Times New Roman"/>
          <w:bCs/>
          <w:color w:val="000000" w:themeColor="text1"/>
          <w:sz w:val="28"/>
          <w:szCs w:val="28"/>
          <w:lang w:val="uk-UA"/>
        </w:rPr>
      </w:pPr>
      <w:r w:rsidRPr="00F249B1">
        <w:rPr>
          <w:rFonts w:ascii="Times New Roman" w:hAnsi="Times New Roman" w:cs="Times New Roman"/>
          <w:sz w:val="28"/>
          <w:szCs w:val="28"/>
          <w:lang w:val="uk-UA"/>
        </w:rPr>
        <w:t>Особлива увага спеціалістів РЦСССДМ приділяється соціальній</w:t>
      </w:r>
      <w:r w:rsidR="00037CF2"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підтримці прийомних сімей. У Старобільському районі, станом на 17.10.2019 року функціонує 6 (за 2018 р. -</w:t>
      </w:r>
      <w:r w:rsidR="004C3C11"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6) прийомних сімей, в яких виховується 9</w:t>
      </w:r>
      <w:r w:rsidR="004C3C11"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 xml:space="preserve">(за </w:t>
      </w:r>
      <w:r w:rsidR="004C3C11" w:rsidRPr="00F249B1">
        <w:rPr>
          <w:rFonts w:ascii="Times New Roman" w:hAnsi="Times New Roman" w:cs="Times New Roman"/>
          <w:sz w:val="28"/>
          <w:szCs w:val="28"/>
          <w:lang w:val="uk-UA"/>
        </w:rPr>
        <w:lastRenderedPageBreak/>
        <w:t xml:space="preserve">2018 рік – </w:t>
      </w:r>
      <w:r w:rsidRPr="00F249B1">
        <w:rPr>
          <w:rFonts w:ascii="Times New Roman" w:hAnsi="Times New Roman" w:cs="Times New Roman"/>
          <w:sz w:val="28"/>
          <w:szCs w:val="28"/>
          <w:lang w:val="uk-UA"/>
        </w:rPr>
        <w:t xml:space="preserve">10 неповнолітніх </w:t>
      </w:r>
      <w:r w:rsidR="004C3C11" w:rsidRPr="00F249B1">
        <w:rPr>
          <w:rFonts w:ascii="Times New Roman" w:hAnsi="Times New Roman" w:cs="Times New Roman"/>
          <w:sz w:val="28"/>
          <w:szCs w:val="28"/>
          <w:lang w:val="uk-UA"/>
        </w:rPr>
        <w:t>дітей та одна особа старше 18 років</w:t>
      </w:r>
      <w:r w:rsidRPr="00F249B1">
        <w:rPr>
          <w:rFonts w:ascii="Times New Roman" w:hAnsi="Times New Roman" w:cs="Times New Roman"/>
          <w:sz w:val="28"/>
          <w:szCs w:val="28"/>
          <w:lang w:val="uk-UA"/>
        </w:rPr>
        <w:t xml:space="preserve">) дітей-сиріт та дітей, позбавлених батьківського піклування, а також 2 особи з числа дітей даної категорії. </w:t>
      </w:r>
      <w:r w:rsidR="00B40FDB" w:rsidRPr="00F249B1">
        <w:rPr>
          <w:rFonts w:ascii="Times New Roman" w:hAnsi="Times New Roman" w:cs="Times New Roman"/>
          <w:color w:val="000000"/>
          <w:sz w:val="28"/>
          <w:szCs w:val="28"/>
          <w:lang w:val="uk-UA"/>
        </w:rPr>
        <w:t xml:space="preserve">Також </w:t>
      </w:r>
      <w:r w:rsidR="00B40FDB" w:rsidRPr="00F249B1">
        <w:rPr>
          <w:rFonts w:ascii="Times New Roman" w:eastAsia="Calibri" w:hAnsi="Times New Roman" w:cs="Times New Roman"/>
          <w:bCs/>
          <w:color w:val="000000" w:themeColor="text1"/>
          <w:sz w:val="28"/>
          <w:szCs w:val="28"/>
          <w:lang w:val="uk-UA"/>
        </w:rPr>
        <w:t>під</w:t>
      </w:r>
      <w:r w:rsidRPr="00F249B1">
        <w:rPr>
          <w:rFonts w:ascii="Times New Roman" w:eastAsia="Calibri" w:hAnsi="Times New Roman" w:cs="Times New Roman"/>
          <w:bCs/>
          <w:color w:val="000000" w:themeColor="text1"/>
          <w:sz w:val="28"/>
          <w:szCs w:val="28"/>
          <w:lang w:val="uk-UA"/>
        </w:rPr>
        <w:t xml:space="preserve"> патронатом РЦ</w:t>
      </w:r>
      <w:r w:rsidR="004C3C11" w:rsidRPr="00F249B1">
        <w:rPr>
          <w:rFonts w:ascii="Times New Roman" w:eastAsia="Calibri" w:hAnsi="Times New Roman" w:cs="Times New Roman"/>
          <w:bCs/>
          <w:color w:val="000000" w:themeColor="text1"/>
          <w:sz w:val="28"/>
          <w:szCs w:val="28"/>
          <w:lang w:val="uk-UA"/>
        </w:rPr>
        <w:t>СССДМ перебувають 35 (за 2018 рік</w:t>
      </w:r>
      <w:r w:rsidRPr="00F249B1">
        <w:rPr>
          <w:rFonts w:ascii="Times New Roman" w:eastAsia="Calibri" w:hAnsi="Times New Roman" w:cs="Times New Roman"/>
          <w:bCs/>
          <w:color w:val="000000" w:themeColor="text1"/>
          <w:sz w:val="28"/>
          <w:szCs w:val="28"/>
          <w:lang w:val="uk-UA"/>
        </w:rPr>
        <w:t xml:space="preserve"> -</w:t>
      </w:r>
      <w:r w:rsidR="004C3C11" w:rsidRPr="00F249B1">
        <w:rPr>
          <w:rFonts w:ascii="Times New Roman" w:eastAsia="Calibri" w:hAnsi="Times New Roman" w:cs="Times New Roman"/>
          <w:bCs/>
          <w:color w:val="000000" w:themeColor="text1"/>
          <w:sz w:val="28"/>
          <w:szCs w:val="28"/>
          <w:lang w:val="uk-UA"/>
        </w:rPr>
        <w:t xml:space="preserve"> </w:t>
      </w:r>
      <w:r w:rsidRPr="00F249B1">
        <w:rPr>
          <w:rFonts w:ascii="Times New Roman" w:eastAsia="Calibri" w:hAnsi="Times New Roman" w:cs="Times New Roman"/>
          <w:bCs/>
          <w:color w:val="000000" w:themeColor="text1"/>
          <w:sz w:val="28"/>
          <w:szCs w:val="28"/>
          <w:lang w:val="uk-UA"/>
        </w:rPr>
        <w:t>42</w:t>
      </w:r>
      <w:r w:rsidRPr="00F249B1">
        <w:rPr>
          <w:rFonts w:ascii="Times New Roman" w:hAnsi="Times New Roman" w:cs="Times New Roman"/>
          <w:color w:val="000000" w:themeColor="text1"/>
          <w:sz w:val="28"/>
          <w:szCs w:val="28"/>
          <w:bdr w:val="none" w:sz="0" w:space="0" w:color="auto" w:frame="1"/>
          <w:lang w:val="uk-UA"/>
        </w:rPr>
        <w:t>) опі</w:t>
      </w:r>
      <w:r w:rsidR="004C3C11" w:rsidRPr="00F249B1">
        <w:rPr>
          <w:rFonts w:ascii="Times New Roman" w:hAnsi="Times New Roman" w:cs="Times New Roman"/>
          <w:color w:val="000000" w:themeColor="text1"/>
          <w:sz w:val="28"/>
          <w:szCs w:val="28"/>
          <w:bdr w:val="none" w:sz="0" w:space="0" w:color="auto" w:frame="1"/>
          <w:lang w:val="uk-UA"/>
        </w:rPr>
        <w:t>кунських сімей та 47 (за 2018 рік</w:t>
      </w:r>
      <w:r w:rsidRPr="00F249B1">
        <w:rPr>
          <w:rFonts w:ascii="Times New Roman" w:hAnsi="Times New Roman" w:cs="Times New Roman"/>
          <w:color w:val="000000" w:themeColor="text1"/>
          <w:sz w:val="28"/>
          <w:szCs w:val="28"/>
          <w:bdr w:val="none" w:sz="0" w:space="0" w:color="auto" w:frame="1"/>
          <w:lang w:val="uk-UA"/>
        </w:rPr>
        <w:t xml:space="preserve"> - 61) осіб із числа дітей - сиріт та дітей, позбавлених батьківського піклування.</w:t>
      </w:r>
      <w:r w:rsidRPr="00F249B1">
        <w:rPr>
          <w:rFonts w:ascii="Times New Roman" w:eastAsia="Calibri" w:hAnsi="Times New Roman" w:cs="Times New Roman"/>
          <w:bCs/>
          <w:color w:val="000000" w:themeColor="text1"/>
          <w:sz w:val="28"/>
          <w:szCs w:val="28"/>
          <w:lang w:val="uk-UA"/>
        </w:rPr>
        <w:t xml:space="preserve"> За 9 міс</w:t>
      </w:r>
      <w:r w:rsidR="004C3C11" w:rsidRPr="00F249B1">
        <w:rPr>
          <w:rFonts w:ascii="Times New Roman" w:eastAsia="Calibri" w:hAnsi="Times New Roman" w:cs="Times New Roman"/>
          <w:bCs/>
          <w:color w:val="000000" w:themeColor="text1"/>
          <w:sz w:val="28"/>
          <w:szCs w:val="28"/>
          <w:lang w:val="uk-UA"/>
        </w:rPr>
        <w:t>яців</w:t>
      </w:r>
      <w:r w:rsidRPr="00F249B1">
        <w:rPr>
          <w:rFonts w:ascii="Times New Roman" w:eastAsia="Calibri" w:hAnsi="Times New Roman" w:cs="Times New Roman"/>
          <w:bCs/>
          <w:color w:val="000000" w:themeColor="text1"/>
          <w:sz w:val="28"/>
          <w:szCs w:val="28"/>
          <w:lang w:val="uk-UA"/>
        </w:rPr>
        <w:t xml:space="preserve"> 2019 року 6 особам з числа дітей-сиріт та дітей, позбавлених батьківського піклування планується виплатити з державного бюджету </w:t>
      </w:r>
      <w:r w:rsidRPr="00F249B1">
        <w:rPr>
          <w:rFonts w:ascii="Times New Roman" w:hAnsi="Times New Roman" w:cs="Times New Roman"/>
          <w:color w:val="000000" w:themeColor="text1"/>
          <w:sz w:val="28"/>
          <w:szCs w:val="28"/>
          <w:shd w:val="clear" w:color="auto" w:fill="FFFFFF"/>
          <w:lang w:val="uk-UA"/>
        </w:rPr>
        <w:t>грошову компенсацію</w:t>
      </w:r>
      <w:r w:rsidR="004C3C11" w:rsidRPr="00F249B1">
        <w:rPr>
          <w:rFonts w:ascii="Times New Roman" w:hAnsi="Times New Roman" w:cs="Times New Roman"/>
          <w:color w:val="000000" w:themeColor="text1"/>
          <w:sz w:val="28"/>
          <w:szCs w:val="28"/>
          <w:shd w:val="clear" w:color="auto" w:fill="FFFFFF"/>
          <w:lang w:val="uk-UA"/>
        </w:rPr>
        <w:t xml:space="preserve"> </w:t>
      </w:r>
      <w:r w:rsidRPr="00F249B1">
        <w:rPr>
          <w:rFonts w:ascii="Times New Roman" w:hAnsi="Times New Roman" w:cs="Times New Roman"/>
          <w:color w:val="000000" w:themeColor="text1"/>
          <w:sz w:val="28"/>
          <w:szCs w:val="28"/>
          <w:shd w:val="clear" w:color="auto" w:fill="FFFFFF"/>
          <w:lang w:val="uk-UA"/>
        </w:rPr>
        <w:t>на придбання житла</w:t>
      </w:r>
      <w:r w:rsidR="00037CF2" w:rsidRPr="00F249B1">
        <w:rPr>
          <w:rFonts w:ascii="Times New Roman" w:hAnsi="Times New Roman" w:cs="Times New Roman"/>
          <w:color w:val="333333"/>
          <w:sz w:val="28"/>
          <w:szCs w:val="28"/>
          <w:shd w:val="clear" w:color="auto" w:fill="FFFFFF"/>
          <w:lang w:val="uk-UA"/>
        </w:rPr>
        <w:t xml:space="preserve"> </w:t>
      </w:r>
      <w:r w:rsidRPr="00F249B1">
        <w:rPr>
          <w:rFonts w:ascii="Times New Roman" w:eastAsia="Calibri" w:hAnsi="Times New Roman" w:cs="Times New Roman"/>
          <w:bCs/>
          <w:color w:val="000000" w:themeColor="text1"/>
          <w:sz w:val="28"/>
          <w:szCs w:val="28"/>
          <w:lang w:val="uk-UA"/>
        </w:rPr>
        <w:t>(в 2018 році – 4 особи із ДС та ДПБП отримали житло за рахунок субвенції із державного бюджету).</w:t>
      </w:r>
    </w:p>
    <w:p w:rsidR="00377D35" w:rsidRPr="00F249B1" w:rsidRDefault="00377D35" w:rsidP="000F6729">
      <w:pPr>
        <w:shd w:val="clear" w:color="auto" w:fill="FFFFFF"/>
        <w:spacing w:after="0" w:line="240" w:lineRule="auto"/>
        <w:ind w:firstLine="709"/>
        <w:contextualSpacing/>
        <w:jc w:val="both"/>
        <w:rPr>
          <w:rFonts w:ascii="Times New Roman" w:eastAsia="Calibri" w:hAnsi="Times New Roman" w:cs="Times New Roman"/>
          <w:bCs/>
          <w:color w:val="000000" w:themeColor="text1"/>
          <w:sz w:val="28"/>
          <w:szCs w:val="28"/>
          <w:lang w:val="uk-UA"/>
        </w:rPr>
      </w:pPr>
      <w:r w:rsidRPr="00F249B1">
        <w:rPr>
          <w:rFonts w:ascii="Times New Roman" w:hAnsi="Times New Roman" w:cs="Times New Roman"/>
          <w:color w:val="000000" w:themeColor="text1"/>
          <w:sz w:val="28"/>
          <w:szCs w:val="28"/>
          <w:lang w:val="uk-UA"/>
        </w:rPr>
        <w:t>Також спеціалістами РЦСССДМ здійснюється оцінка потреб сім'ї/особи з метою надання</w:t>
      </w:r>
      <w:r w:rsidRPr="00F249B1">
        <w:rPr>
          <w:rFonts w:ascii="Times New Roman" w:hAnsi="Times New Roman" w:cs="Times New Roman"/>
          <w:sz w:val="28"/>
          <w:szCs w:val="28"/>
          <w:lang w:val="uk-UA"/>
        </w:rPr>
        <w:t xml:space="preserve"> висновку для оформлення статусу дітям, які постраждали внаслідок воєнних дій та збройних конфліктів. </w:t>
      </w:r>
      <w:r w:rsidRPr="00F249B1">
        <w:rPr>
          <w:rFonts w:ascii="Times New Roman" w:hAnsi="Times New Roman" w:cs="Times New Roman"/>
          <w:color w:val="000000" w:themeColor="text1"/>
          <w:sz w:val="28"/>
          <w:szCs w:val="28"/>
          <w:lang w:val="uk-UA"/>
        </w:rPr>
        <w:t xml:space="preserve">Загальна чисельність дітей, відносно яких здійснено оцінку потреб – </w:t>
      </w:r>
      <w:r w:rsidRPr="00F249B1">
        <w:rPr>
          <w:rFonts w:ascii="Times New Roman" w:hAnsi="Times New Roman" w:cs="Times New Roman"/>
          <w:sz w:val="28"/>
          <w:szCs w:val="28"/>
          <w:lang w:val="uk-UA"/>
        </w:rPr>
        <w:t>351 дитина, із них 214 дітей із сімей місцевих мешканців, 132 дитини із числа ВПО та 5 дітей, батьки яких загинули внаслідок воєнних дій.</w:t>
      </w:r>
    </w:p>
    <w:p w:rsidR="00377D35" w:rsidRPr="00F249B1" w:rsidRDefault="00377D35" w:rsidP="000F6729">
      <w:pPr>
        <w:spacing w:after="0" w:line="240" w:lineRule="auto"/>
        <w:ind w:firstLine="709"/>
        <w:contextualSpacing/>
        <w:jc w:val="both"/>
        <w:rPr>
          <w:rFonts w:ascii="Times New Roman" w:hAnsi="Times New Roman" w:cs="Times New Roman"/>
          <w:color w:val="000000" w:themeColor="text1"/>
          <w:sz w:val="28"/>
          <w:szCs w:val="28"/>
          <w:shd w:val="clear" w:color="auto" w:fill="FFFFFF"/>
          <w:lang w:val="uk-UA"/>
        </w:rPr>
      </w:pPr>
      <w:r w:rsidRPr="00F249B1">
        <w:rPr>
          <w:rFonts w:ascii="Times New Roman" w:hAnsi="Times New Roman" w:cs="Times New Roman"/>
          <w:color w:val="000000" w:themeColor="text1"/>
          <w:sz w:val="28"/>
          <w:szCs w:val="28"/>
          <w:shd w:val="clear" w:color="auto" w:fill="FFFFFF"/>
          <w:lang w:val="uk-UA"/>
        </w:rPr>
        <w:t xml:space="preserve">До кінця </w:t>
      </w:r>
      <w:r w:rsidRPr="00F249B1">
        <w:rPr>
          <w:rFonts w:ascii="Times New Roman" w:eastAsia="Calibri" w:hAnsi="Times New Roman" w:cs="Times New Roman"/>
          <w:bCs/>
          <w:color w:val="000000" w:themeColor="text1"/>
          <w:sz w:val="28"/>
          <w:szCs w:val="28"/>
          <w:lang w:val="uk-UA"/>
        </w:rPr>
        <w:t>2019 року, Старобільським районним центром соціальних служб для сім'ї дітей та молоді очікується:</w:t>
      </w:r>
    </w:p>
    <w:p w:rsidR="00377D35" w:rsidRPr="00F249B1" w:rsidRDefault="00377D35" w:rsidP="00201E00">
      <w:pPr>
        <w:pStyle w:val="a3"/>
        <w:numPr>
          <w:ilvl w:val="0"/>
          <w:numId w:val="12"/>
        </w:numPr>
        <w:shd w:val="clear" w:color="auto" w:fill="FFFFFF"/>
        <w:tabs>
          <w:tab w:val="left" w:pos="993"/>
        </w:tabs>
        <w:spacing w:after="0" w:line="240" w:lineRule="auto"/>
        <w:ind w:left="0" w:firstLine="709"/>
        <w:jc w:val="both"/>
        <w:rPr>
          <w:rFonts w:ascii="Times New Roman" w:eastAsia="Calibri" w:hAnsi="Times New Roman" w:cs="Times New Roman"/>
          <w:bCs/>
          <w:color w:val="000000" w:themeColor="text1"/>
          <w:sz w:val="28"/>
          <w:szCs w:val="28"/>
          <w:lang w:val="uk-UA"/>
        </w:rPr>
      </w:pPr>
      <w:r w:rsidRPr="00F249B1">
        <w:rPr>
          <w:rFonts w:ascii="Times New Roman" w:eastAsia="Calibri" w:hAnsi="Times New Roman" w:cs="Times New Roman"/>
          <w:bCs/>
          <w:color w:val="000000" w:themeColor="text1"/>
          <w:sz w:val="28"/>
          <w:szCs w:val="28"/>
          <w:lang w:val="uk-UA"/>
        </w:rPr>
        <w:t>поліпшення соціального становища дітей, сімей, жінок та молоді в регіоні шляхом надання якісної соціальної підтримки та охоплення соціальними послугами клієнтів із віддалених територій району;</w:t>
      </w:r>
    </w:p>
    <w:p w:rsidR="00377D35" w:rsidRPr="00F249B1" w:rsidRDefault="00377D35" w:rsidP="00201E00">
      <w:pPr>
        <w:pStyle w:val="a3"/>
        <w:numPr>
          <w:ilvl w:val="0"/>
          <w:numId w:val="12"/>
        </w:numPr>
        <w:shd w:val="clear" w:color="auto" w:fill="FFFFFF"/>
        <w:tabs>
          <w:tab w:val="left" w:pos="993"/>
        </w:tabs>
        <w:spacing w:after="0" w:line="240" w:lineRule="auto"/>
        <w:ind w:left="0" w:firstLine="709"/>
        <w:jc w:val="both"/>
        <w:rPr>
          <w:rFonts w:ascii="Times New Roman" w:eastAsia="Calibri" w:hAnsi="Times New Roman" w:cs="Times New Roman"/>
          <w:bCs/>
          <w:color w:val="000000" w:themeColor="text1"/>
          <w:sz w:val="28"/>
          <w:szCs w:val="28"/>
          <w:lang w:val="uk-UA"/>
        </w:rPr>
      </w:pPr>
      <w:r w:rsidRPr="00F249B1">
        <w:rPr>
          <w:rFonts w:ascii="Times New Roman" w:hAnsi="Times New Roman" w:cs="Times New Roman"/>
          <w:bCs/>
          <w:sz w:val="28"/>
          <w:szCs w:val="28"/>
          <w:lang w:val="uk-UA"/>
        </w:rPr>
        <w:t>недопущення вилучення дітей із сімей, що перебувають у складних життєвих обставинах (вилучення лише за умови загрози життю та здоров'ю дітей);</w:t>
      </w:r>
    </w:p>
    <w:p w:rsidR="00377D35" w:rsidRPr="00F249B1" w:rsidRDefault="00377D35" w:rsidP="00201E00">
      <w:pPr>
        <w:pStyle w:val="a3"/>
        <w:numPr>
          <w:ilvl w:val="0"/>
          <w:numId w:val="13"/>
        </w:numPr>
        <w:tabs>
          <w:tab w:val="left" w:pos="993"/>
        </w:tabs>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bCs/>
          <w:sz w:val="28"/>
          <w:szCs w:val="28"/>
          <w:lang w:val="uk-UA"/>
        </w:rPr>
        <w:t>недопущення влаштування дітей до інтернатних закладів за заявою батьків;</w:t>
      </w:r>
    </w:p>
    <w:p w:rsidR="00377D35" w:rsidRPr="00F249B1" w:rsidRDefault="00377D35" w:rsidP="00201E00">
      <w:pPr>
        <w:pStyle w:val="a3"/>
        <w:numPr>
          <w:ilvl w:val="0"/>
          <w:numId w:val="13"/>
        </w:numPr>
        <w:tabs>
          <w:tab w:val="left" w:pos="993"/>
        </w:tabs>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bCs/>
          <w:sz w:val="28"/>
          <w:szCs w:val="28"/>
          <w:lang w:val="uk-UA"/>
        </w:rPr>
        <w:t>активізація роботи з двома потенційними кандидатами</w:t>
      </w:r>
      <w:r w:rsidR="00037CF2" w:rsidRPr="00F249B1">
        <w:rPr>
          <w:rFonts w:ascii="Times New Roman" w:hAnsi="Times New Roman" w:cs="Times New Roman"/>
          <w:bCs/>
          <w:sz w:val="28"/>
          <w:szCs w:val="28"/>
          <w:lang w:val="uk-UA"/>
        </w:rPr>
        <w:t xml:space="preserve"> </w:t>
      </w:r>
      <w:r w:rsidRPr="00F249B1">
        <w:rPr>
          <w:rFonts w:ascii="Times New Roman" w:hAnsi="Times New Roman" w:cs="Times New Roman"/>
          <w:bCs/>
          <w:sz w:val="28"/>
          <w:szCs w:val="28"/>
          <w:lang w:val="uk-UA"/>
        </w:rPr>
        <w:t>щодо створення прийомних сімей;</w:t>
      </w:r>
    </w:p>
    <w:p w:rsidR="00377D35" w:rsidRPr="00F249B1" w:rsidRDefault="00377D35" w:rsidP="00201E00">
      <w:pPr>
        <w:pStyle w:val="a3"/>
        <w:numPr>
          <w:ilvl w:val="0"/>
          <w:numId w:val="13"/>
        </w:numPr>
        <w:tabs>
          <w:tab w:val="left" w:pos="993"/>
        </w:tabs>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sz w:val="28"/>
          <w:szCs w:val="28"/>
          <w:shd w:val="clear" w:color="auto" w:fill="FFFFFF"/>
          <w:lang w:val="uk-UA"/>
        </w:rPr>
        <w:t>посилення інформування населення щодо їх права на отримання соціальних послуг;</w:t>
      </w:r>
    </w:p>
    <w:p w:rsidR="00B44F92" w:rsidRPr="00F249B1" w:rsidRDefault="00377D35" w:rsidP="00201E00">
      <w:pPr>
        <w:pStyle w:val="a3"/>
        <w:numPr>
          <w:ilvl w:val="0"/>
          <w:numId w:val="13"/>
        </w:numPr>
        <w:tabs>
          <w:tab w:val="left" w:pos="993"/>
        </w:tabs>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sz w:val="28"/>
          <w:szCs w:val="28"/>
          <w:shd w:val="clear" w:color="auto" w:fill="FFFFFF"/>
          <w:lang w:val="uk-UA"/>
        </w:rPr>
        <w:t xml:space="preserve">проведення роботи щодо продовження подальшої співпраці з благодійними фондами з метою реалізації соціальних </w:t>
      </w:r>
      <w:r w:rsidR="00037CF2" w:rsidRPr="00F249B1">
        <w:rPr>
          <w:rFonts w:ascii="Times New Roman" w:hAnsi="Times New Roman" w:cs="Times New Roman"/>
          <w:sz w:val="28"/>
          <w:szCs w:val="28"/>
          <w:shd w:val="clear" w:color="auto" w:fill="FFFFFF"/>
          <w:lang w:val="uk-UA"/>
        </w:rPr>
        <w:t>проєкт</w:t>
      </w:r>
      <w:r w:rsidRPr="00F249B1">
        <w:rPr>
          <w:rFonts w:ascii="Times New Roman" w:hAnsi="Times New Roman" w:cs="Times New Roman"/>
          <w:sz w:val="28"/>
          <w:szCs w:val="28"/>
          <w:shd w:val="clear" w:color="auto" w:fill="FFFFFF"/>
          <w:lang w:val="uk-UA"/>
        </w:rPr>
        <w:t>ів та залучення нових громадських, благодійних організацій та інших недержавних організацій до надавання послуг сім'ям</w:t>
      </w:r>
      <w:r w:rsidRPr="00F249B1">
        <w:rPr>
          <w:rFonts w:ascii="Times New Roman" w:hAnsi="Times New Roman" w:cs="Times New Roman"/>
          <w:bCs/>
          <w:sz w:val="28"/>
          <w:szCs w:val="28"/>
          <w:lang w:val="uk-UA"/>
        </w:rPr>
        <w:t>, що опинилися у складних</w:t>
      </w:r>
      <w:r w:rsidR="00037CF2" w:rsidRPr="00F249B1">
        <w:rPr>
          <w:rFonts w:ascii="Times New Roman" w:hAnsi="Times New Roman" w:cs="Times New Roman"/>
          <w:bCs/>
          <w:sz w:val="28"/>
          <w:szCs w:val="28"/>
          <w:lang w:val="uk-UA"/>
        </w:rPr>
        <w:t xml:space="preserve"> </w:t>
      </w:r>
      <w:r w:rsidRPr="00F249B1">
        <w:rPr>
          <w:rFonts w:ascii="Times New Roman" w:hAnsi="Times New Roman" w:cs="Times New Roman"/>
          <w:bCs/>
          <w:sz w:val="28"/>
          <w:szCs w:val="28"/>
          <w:lang w:val="uk-UA"/>
        </w:rPr>
        <w:t>життєвих обставинах.</w:t>
      </w:r>
    </w:p>
    <w:p w:rsidR="00B44F92" w:rsidRPr="00F249B1" w:rsidRDefault="00B44F92" w:rsidP="000F6729">
      <w:pPr>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sz w:val="28"/>
          <w:szCs w:val="28"/>
          <w:lang w:val="uk-UA"/>
        </w:rPr>
        <w:t xml:space="preserve">За інформацією відділу </w:t>
      </w:r>
      <w:r w:rsidR="00B40FDB" w:rsidRPr="00F249B1">
        <w:rPr>
          <w:rFonts w:ascii="Times New Roman" w:hAnsi="Times New Roman" w:cs="Times New Roman"/>
          <w:sz w:val="28"/>
          <w:szCs w:val="28"/>
          <w:lang w:val="uk-UA"/>
        </w:rPr>
        <w:t>сім’ї</w:t>
      </w:r>
      <w:r w:rsidRPr="00F249B1">
        <w:rPr>
          <w:rFonts w:ascii="Times New Roman" w:hAnsi="Times New Roman" w:cs="Times New Roman"/>
          <w:sz w:val="28"/>
          <w:szCs w:val="28"/>
          <w:lang w:val="uk-UA"/>
        </w:rPr>
        <w:t xml:space="preserve">, молоді та спорту РДА, на виконання районної Програми «Соціальні програми та заходи державних органів у справах молоді» в 2018 році було проведено 27 заходів </w:t>
      </w:r>
      <w:r w:rsidRPr="00F249B1">
        <w:rPr>
          <w:rFonts w:ascii="Times New Roman" w:hAnsi="Times New Roman" w:cs="Times New Roman"/>
          <w:sz w:val="24"/>
          <w:szCs w:val="24"/>
          <w:lang w:val="uk-UA"/>
        </w:rPr>
        <w:t>з вшанування першої народженої дитини року, до Міжнародного жіночого дня 8 Березня, до дня всіх закоханих, а також заходи з протидії наркоманії та проявам насильства, пропаганди здоровому способу життя, були проведені заходи до державних та календарних свят таких як День сім’ї, День захисту дітей, День Молоді, День Конституції, Свята Першого дзвоника, День захисника України.</w:t>
      </w:r>
    </w:p>
    <w:p w:rsidR="00B44F92" w:rsidRPr="00F249B1" w:rsidRDefault="00B44F92" w:rsidP="000F6729">
      <w:pPr>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color w:val="000000"/>
          <w:sz w:val="28"/>
          <w:szCs w:val="28"/>
          <w:lang w:val="uk-UA"/>
        </w:rPr>
        <w:t>На проведення районних заходів, а також для організації участі представників району в обласних заходах з районного бюдж</w:t>
      </w:r>
      <w:r w:rsidR="004C3C11" w:rsidRPr="00F249B1">
        <w:rPr>
          <w:rFonts w:ascii="Times New Roman" w:hAnsi="Times New Roman" w:cs="Times New Roman"/>
          <w:color w:val="000000"/>
          <w:sz w:val="28"/>
          <w:szCs w:val="28"/>
          <w:lang w:val="uk-UA"/>
        </w:rPr>
        <w:t>ету витрачено 14,5 тис. грн</w:t>
      </w:r>
      <w:r w:rsidRPr="00F249B1">
        <w:rPr>
          <w:rFonts w:ascii="Times New Roman" w:hAnsi="Times New Roman" w:cs="Times New Roman"/>
          <w:color w:val="000000"/>
          <w:sz w:val="28"/>
          <w:szCs w:val="28"/>
          <w:lang w:val="uk-UA"/>
        </w:rPr>
        <w:t xml:space="preserve"> із запланованих 30 тис. грн.</w:t>
      </w:r>
    </w:p>
    <w:p w:rsidR="00B44F92" w:rsidRPr="00F249B1" w:rsidRDefault="00B44F92" w:rsidP="000F6729">
      <w:pPr>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sz w:val="28"/>
          <w:szCs w:val="28"/>
          <w:lang w:val="uk-UA"/>
        </w:rPr>
        <w:t>На кінець 2018 року на обліку перебува</w:t>
      </w:r>
      <w:r w:rsidR="0089187E" w:rsidRPr="00F249B1">
        <w:rPr>
          <w:rFonts w:ascii="Times New Roman" w:hAnsi="Times New Roman" w:cs="Times New Roman"/>
          <w:sz w:val="28"/>
          <w:szCs w:val="28"/>
          <w:lang w:val="uk-UA"/>
        </w:rPr>
        <w:t>ло</w:t>
      </w:r>
      <w:r w:rsidRPr="00F249B1">
        <w:rPr>
          <w:rFonts w:ascii="Times New Roman" w:hAnsi="Times New Roman" w:cs="Times New Roman"/>
          <w:sz w:val="28"/>
          <w:szCs w:val="28"/>
          <w:lang w:val="uk-UA"/>
        </w:rPr>
        <w:t xml:space="preserve"> 351 сім’я, в яких виховується троє та більше дітей. В грудні 2018 року відділ зареєстрував ювілейну, </w:t>
      </w:r>
      <w:r w:rsidRPr="00F249B1">
        <w:rPr>
          <w:rFonts w:ascii="Times New Roman" w:hAnsi="Times New Roman" w:cs="Times New Roman"/>
          <w:sz w:val="28"/>
          <w:szCs w:val="28"/>
          <w:lang w:val="uk-UA"/>
        </w:rPr>
        <w:lastRenderedPageBreak/>
        <w:t xml:space="preserve">п’ятисоту родину. </w:t>
      </w:r>
      <w:r w:rsidRPr="00F249B1">
        <w:rPr>
          <w:rFonts w:ascii="Times New Roman" w:hAnsi="Times New Roman" w:cs="Times New Roman"/>
          <w:sz w:val="24"/>
          <w:szCs w:val="24"/>
          <w:lang w:val="uk-UA"/>
        </w:rPr>
        <w:t>Сім’я Лиманської сільської ради отримала подарунки від райдержадміністрації в переддень свята Святого Миколая.</w:t>
      </w:r>
    </w:p>
    <w:p w:rsidR="00B44F92" w:rsidRPr="00F249B1" w:rsidRDefault="00B44F92"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Щодо районної програми «Оздоровлення та відпочинку дітей Старобільського району» - з районного бюджету, в червні місяці 2019 року, для реалізації зазначеної програми витрачено 198,2 тис.</w:t>
      </w:r>
      <w:r w:rsidR="004C3C11"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грн. Кошти витрачені на придбання оздоровчих путівок для дітей пільгових категорій.</w:t>
      </w:r>
    </w:p>
    <w:p w:rsidR="00B44F92" w:rsidRPr="00F249B1" w:rsidRDefault="00B44F92" w:rsidP="000F6729">
      <w:pPr>
        <w:tabs>
          <w:tab w:val="left" w:pos="567"/>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Рішенням Старобільської районної ради сьомого скликання п’ятнадцятої сесії № 15/3 від 23.12.2016</w:t>
      </w:r>
      <w:r w:rsidR="004C3C11" w:rsidRPr="00F249B1">
        <w:rPr>
          <w:rFonts w:ascii="Times New Roman" w:hAnsi="Times New Roman" w:cs="Times New Roman"/>
          <w:sz w:val="28"/>
          <w:szCs w:val="28"/>
          <w:lang w:val="uk-UA"/>
        </w:rPr>
        <w:t xml:space="preserve"> року</w:t>
      </w:r>
      <w:r w:rsidRPr="00F249B1">
        <w:rPr>
          <w:rFonts w:ascii="Times New Roman" w:hAnsi="Times New Roman" w:cs="Times New Roman"/>
          <w:sz w:val="28"/>
          <w:szCs w:val="28"/>
          <w:lang w:val="uk-UA"/>
        </w:rPr>
        <w:t xml:space="preserve"> з метою забезпечення прав дітей, затверджена Програма подолання дитячої безпритульності та бездоглядності і здійснення соціального захисту дітей, які опинились у складних життєвих обставинах, на 2017-2020 роки.</w:t>
      </w:r>
    </w:p>
    <w:p w:rsidR="00B44F92" w:rsidRPr="00F249B1" w:rsidRDefault="00B44F92" w:rsidP="000F6729">
      <w:pPr>
        <w:tabs>
          <w:tab w:val="left" w:pos="567"/>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У 2018 року з районного бюджету було заплановано виділення 17,0 тис.</w:t>
      </w:r>
      <w:r w:rsidR="004C3C11" w:rsidRPr="00F249B1">
        <w:rPr>
          <w:rFonts w:ascii="Times New Roman" w:hAnsi="Times New Roman" w:cs="Times New Roman"/>
          <w:sz w:val="28"/>
          <w:szCs w:val="28"/>
          <w:lang w:val="uk-UA"/>
        </w:rPr>
        <w:t xml:space="preserve"> грн</w:t>
      </w:r>
      <w:r w:rsidRPr="00F249B1">
        <w:rPr>
          <w:rFonts w:ascii="Times New Roman" w:hAnsi="Times New Roman" w:cs="Times New Roman"/>
          <w:sz w:val="28"/>
          <w:szCs w:val="28"/>
          <w:lang w:val="uk-UA"/>
        </w:rPr>
        <w:t xml:space="preserve"> на реалізацію заходів, передбачених програмою, проте, фактично протягом 2018 року було виділено лише 12,8 тис. грн. Тому не всі заплановані заходи були проведені. </w:t>
      </w:r>
    </w:p>
    <w:p w:rsidR="00B44F92" w:rsidRPr="00F249B1" w:rsidRDefault="00B44F92" w:rsidP="000F6729">
      <w:pPr>
        <w:pStyle w:val="ad"/>
        <w:tabs>
          <w:tab w:val="left" w:pos="708"/>
        </w:tabs>
        <w:spacing w:after="0"/>
        <w:ind w:firstLine="709"/>
        <w:jc w:val="both"/>
        <w:rPr>
          <w:rFonts w:ascii="Times New Roman" w:hAnsi="Times New Roman"/>
          <w:sz w:val="28"/>
          <w:szCs w:val="28"/>
        </w:rPr>
      </w:pPr>
      <w:r w:rsidRPr="00F249B1">
        <w:rPr>
          <w:rFonts w:ascii="Times New Roman" w:hAnsi="Times New Roman"/>
          <w:sz w:val="28"/>
          <w:szCs w:val="28"/>
        </w:rPr>
        <w:t xml:space="preserve">Рішенням Старобільської районної ради сьомого скликання четвертої сесії від 22 січня 2016 року № 4/3 була прийнята </w:t>
      </w:r>
      <w:r w:rsidR="004C3C11" w:rsidRPr="00F249B1">
        <w:rPr>
          <w:rFonts w:ascii="Times New Roman" w:hAnsi="Times New Roman"/>
          <w:sz w:val="28"/>
          <w:szCs w:val="28"/>
        </w:rPr>
        <w:t>«</w:t>
      </w:r>
      <w:r w:rsidRPr="00F249B1">
        <w:rPr>
          <w:rFonts w:ascii="Times New Roman" w:hAnsi="Times New Roman"/>
          <w:sz w:val="28"/>
          <w:szCs w:val="28"/>
        </w:rPr>
        <w:t>Районна Програма захисту майнових та житлових прав дітей-сиріт, дітей, позбавлених батьківського піклування, та осіб з їх числа, на 2016-2018 роки</w:t>
      </w:r>
      <w:r w:rsidR="004C3C11" w:rsidRPr="00F249B1">
        <w:rPr>
          <w:rFonts w:ascii="Times New Roman" w:hAnsi="Times New Roman"/>
          <w:sz w:val="28"/>
          <w:szCs w:val="28"/>
        </w:rPr>
        <w:t>»</w:t>
      </w:r>
      <w:r w:rsidRPr="00F249B1">
        <w:rPr>
          <w:rFonts w:ascii="Times New Roman" w:hAnsi="Times New Roman"/>
          <w:sz w:val="28"/>
          <w:szCs w:val="28"/>
        </w:rPr>
        <w:t>. На протязі усього періоду її дії, фінансування Програми з місцевого бюджету не здійснювалось. В 2018 році на реалізацію заходів, передбачених цією програмою, коштів з районного бюджету виділено не було.</w:t>
      </w:r>
    </w:p>
    <w:p w:rsidR="00B44F92" w:rsidRPr="00F249B1" w:rsidRDefault="00B44F92" w:rsidP="000F6729">
      <w:pPr>
        <w:tabs>
          <w:tab w:val="left" w:pos="709"/>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Службою у справах дітей здійснювались заходи програми, які не потребують виділення коштів: здійснюється облік нерухомого майна і житла дітей-сиріт та дітей, позбавлених батьківського піклування. Забезпечено своєчасне призначення опікунів над житлом і нерухомим майном (земельними паями) дітей-сиріт та дітей, позбавлених батьківського піклування, які його мають або мають його частку.</w:t>
      </w:r>
    </w:p>
    <w:p w:rsidR="00B44F92" w:rsidRPr="00F249B1" w:rsidRDefault="00B44F92"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Службою у справах дітей райдержадміністрації у 2018 році вживались заходи щодо залучення цільової Субвенції з державного бюджету місцевим бюджетам на </w:t>
      </w:r>
      <w:r w:rsidR="00037CF2" w:rsidRPr="00F249B1">
        <w:rPr>
          <w:rFonts w:ascii="Times New Roman" w:hAnsi="Times New Roman" w:cs="Times New Roman"/>
          <w:sz w:val="28"/>
          <w:szCs w:val="28"/>
          <w:lang w:val="uk-UA"/>
        </w:rPr>
        <w:t>проєкт</w:t>
      </w:r>
      <w:r w:rsidRPr="00F249B1">
        <w:rPr>
          <w:rFonts w:ascii="Times New Roman" w:hAnsi="Times New Roman" w:cs="Times New Roman"/>
          <w:sz w:val="28"/>
          <w:szCs w:val="28"/>
          <w:lang w:val="uk-UA"/>
        </w:rPr>
        <w:t xml:space="preserve">ні, будівельно-ремонтні роботи, придбання житла та приміщень для розвитку сімейних та інших форм виховання, наближених до сімейних, та забезпечення житлом дітей-сиріт, осіб з їх числа. </w:t>
      </w:r>
      <w:r w:rsidR="001F7F1F" w:rsidRPr="00F249B1">
        <w:rPr>
          <w:rFonts w:ascii="Times New Roman" w:hAnsi="Times New Roman" w:cs="Times New Roman"/>
          <w:sz w:val="28"/>
          <w:szCs w:val="28"/>
          <w:lang w:val="uk-UA"/>
        </w:rPr>
        <w:t>Б</w:t>
      </w:r>
      <w:r w:rsidRPr="00F249B1">
        <w:rPr>
          <w:rFonts w:ascii="Times New Roman" w:hAnsi="Times New Roman" w:cs="Times New Roman"/>
          <w:sz w:val="28"/>
          <w:szCs w:val="28"/>
          <w:lang w:val="uk-UA"/>
        </w:rPr>
        <w:t>уло направлено на розгляд відповідної Комісії Луганської облдержадміністрації по визначенню об’єктів, на які буде спрямовано зазначену субвенцію, три пропозиції щодо виділення коштів зазначеної субвенції на придбання житла трьом особам з числа дітей-сиріт, які набули юридичного статусу дитини-сироти, проживаючі на території Старобільського району: в Лиманській, Байдівській сільських радах та у місті Старобільськ.</w:t>
      </w:r>
    </w:p>
    <w:p w:rsidR="00B44F92" w:rsidRPr="00F249B1" w:rsidRDefault="00B44F92" w:rsidP="000F6729">
      <w:pPr>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sz w:val="28"/>
          <w:szCs w:val="28"/>
          <w:lang w:val="uk-UA"/>
        </w:rPr>
        <w:t>За рахунок коштів субвенції з державного бюджету у сумі 1,</w:t>
      </w:r>
      <w:r w:rsidR="00262371" w:rsidRPr="00F249B1">
        <w:rPr>
          <w:rFonts w:ascii="Times New Roman" w:hAnsi="Times New Roman" w:cs="Times New Roman"/>
          <w:sz w:val="28"/>
          <w:szCs w:val="28"/>
          <w:lang w:val="uk-UA"/>
        </w:rPr>
        <w:t>2 млн</w:t>
      </w:r>
      <w:r w:rsidRPr="00F249B1">
        <w:rPr>
          <w:rFonts w:ascii="Times New Roman" w:hAnsi="Times New Roman" w:cs="Times New Roman"/>
          <w:sz w:val="28"/>
          <w:szCs w:val="28"/>
          <w:lang w:val="uk-UA"/>
        </w:rPr>
        <w:t xml:space="preserve"> грн. було придбано 4 квартири особам з числа дітей-сиріт, </w:t>
      </w:r>
      <w:r w:rsidRPr="00F249B1">
        <w:rPr>
          <w:rFonts w:ascii="Times New Roman" w:hAnsi="Times New Roman" w:cs="Times New Roman"/>
          <w:sz w:val="24"/>
          <w:szCs w:val="24"/>
          <w:lang w:val="uk-UA"/>
        </w:rPr>
        <w:t>а саме: однокімнатна квартира, площею 28,3</w:t>
      </w:r>
      <w:r w:rsidR="00DB49C9" w:rsidRPr="00F249B1">
        <w:rPr>
          <w:rFonts w:ascii="Times New Roman" w:hAnsi="Times New Roman" w:cs="Times New Roman"/>
          <w:sz w:val="24"/>
          <w:szCs w:val="24"/>
          <w:lang w:val="uk-UA"/>
        </w:rPr>
        <w:t xml:space="preserve"> </w:t>
      </w:r>
      <w:r w:rsidRPr="00F249B1">
        <w:rPr>
          <w:rFonts w:ascii="Times New Roman" w:hAnsi="Times New Roman" w:cs="Times New Roman"/>
          <w:sz w:val="24"/>
          <w:szCs w:val="24"/>
          <w:lang w:val="uk-UA"/>
        </w:rPr>
        <w:t>кв.м., вартістю 337,0 тис.</w:t>
      </w:r>
      <w:r w:rsidR="00262371" w:rsidRPr="00F249B1">
        <w:rPr>
          <w:rFonts w:ascii="Times New Roman" w:hAnsi="Times New Roman" w:cs="Times New Roman"/>
          <w:sz w:val="24"/>
          <w:szCs w:val="24"/>
          <w:lang w:val="uk-UA"/>
        </w:rPr>
        <w:t xml:space="preserve"> </w:t>
      </w:r>
      <w:r w:rsidRPr="00F249B1">
        <w:rPr>
          <w:rFonts w:ascii="Times New Roman" w:hAnsi="Times New Roman" w:cs="Times New Roman"/>
          <w:sz w:val="24"/>
          <w:szCs w:val="24"/>
          <w:lang w:val="uk-UA"/>
        </w:rPr>
        <w:t>грн; однокімнатна квартира, площею 28,3</w:t>
      </w:r>
      <w:r w:rsidR="00DB49C9" w:rsidRPr="00F249B1">
        <w:rPr>
          <w:rFonts w:ascii="Times New Roman" w:hAnsi="Times New Roman" w:cs="Times New Roman"/>
          <w:sz w:val="24"/>
          <w:szCs w:val="24"/>
          <w:lang w:val="uk-UA"/>
        </w:rPr>
        <w:t xml:space="preserve"> </w:t>
      </w:r>
      <w:r w:rsidRPr="00F249B1">
        <w:rPr>
          <w:rFonts w:ascii="Times New Roman" w:hAnsi="Times New Roman" w:cs="Times New Roman"/>
          <w:sz w:val="24"/>
          <w:szCs w:val="24"/>
          <w:lang w:val="uk-UA"/>
        </w:rPr>
        <w:t>кв.</w:t>
      </w:r>
      <w:r w:rsidR="00262371" w:rsidRPr="00F249B1">
        <w:rPr>
          <w:rFonts w:ascii="Times New Roman" w:hAnsi="Times New Roman" w:cs="Times New Roman"/>
          <w:sz w:val="24"/>
          <w:szCs w:val="24"/>
          <w:lang w:val="uk-UA"/>
        </w:rPr>
        <w:t xml:space="preserve"> </w:t>
      </w:r>
      <w:r w:rsidRPr="00F249B1">
        <w:rPr>
          <w:rFonts w:ascii="Times New Roman" w:hAnsi="Times New Roman" w:cs="Times New Roman"/>
          <w:sz w:val="24"/>
          <w:szCs w:val="24"/>
          <w:lang w:val="uk-UA"/>
        </w:rPr>
        <w:t>м., вартістю 303,0</w:t>
      </w:r>
      <w:r w:rsidR="00262371" w:rsidRPr="00F249B1">
        <w:rPr>
          <w:rFonts w:ascii="Times New Roman" w:hAnsi="Times New Roman" w:cs="Times New Roman"/>
          <w:sz w:val="24"/>
          <w:szCs w:val="24"/>
          <w:lang w:val="uk-UA"/>
        </w:rPr>
        <w:t xml:space="preserve"> </w:t>
      </w:r>
      <w:r w:rsidRPr="00F249B1">
        <w:rPr>
          <w:rFonts w:ascii="Times New Roman" w:hAnsi="Times New Roman" w:cs="Times New Roman"/>
          <w:sz w:val="24"/>
          <w:szCs w:val="24"/>
          <w:lang w:val="uk-UA"/>
        </w:rPr>
        <w:t>тис.</w:t>
      </w:r>
      <w:r w:rsidR="00262371" w:rsidRPr="00F249B1">
        <w:rPr>
          <w:rFonts w:ascii="Times New Roman" w:hAnsi="Times New Roman" w:cs="Times New Roman"/>
          <w:sz w:val="24"/>
          <w:szCs w:val="24"/>
          <w:lang w:val="uk-UA"/>
        </w:rPr>
        <w:t xml:space="preserve"> </w:t>
      </w:r>
      <w:r w:rsidRPr="00F249B1">
        <w:rPr>
          <w:rFonts w:ascii="Times New Roman" w:hAnsi="Times New Roman" w:cs="Times New Roman"/>
          <w:sz w:val="24"/>
          <w:szCs w:val="24"/>
          <w:lang w:val="uk-UA"/>
        </w:rPr>
        <w:t>грн; однокімнатна квартира, площею 33,6</w:t>
      </w:r>
      <w:r w:rsidR="00262371" w:rsidRPr="00F249B1">
        <w:rPr>
          <w:rFonts w:ascii="Times New Roman" w:hAnsi="Times New Roman" w:cs="Times New Roman"/>
          <w:sz w:val="24"/>
          <w:szCs w:val="24"/>
          <w:lang w:val="uk-UA"/>
        </w:rPr>
        <w:t xml:space="preserve"> </w:t>
      </w:r>
      <w:r w:rsidRPr="00F249B1">
        <w:rPr>
          <w:rFonts w:ascii="Times New Roman" w:hAnsi="Times New Roman" w:cs="Times New Roman"/>
          <w:sz w:val="24"/>
          <w:szCs w:val="24"/>
          <w:lang w:val="uk-UA"/>
        </w:rPr>
        <w:t>кв.</w:t>
      </w:r>
      <w:r w:rsidR="00262371" w:rsidRPr="00F249B1">
        <w:rPr>
          <w:rFonts w:ascii="Times New Roman" w:hAnsi="Times New Roman" w:cs="Times New Roman"/>
          <w:sz w:val="24"/>
          <w:szCs w:val="24"/>
          <w:lang w:val="uk-UA"/>
        </w:rPr>
        <w:t xml:space="preserve"> </w:t>
      </w:r>
      <w:r w:rsidRPr="00F249B1">
        <w:rPr>
          <w:rFonts w:ascii="Times New Roman" w:hAnsi="Times New Roman" w:cs="Times New Roman"/>
          <w:sz w:val="24"/>
          <w:szCs w:val="24"/>
          <w:lang w:val="uk-UA"/>
        </w:rPr>
        <w:t>м, вартістю 275,0 тис.</w:t>
      </w:r>
      <w:r w:rsidR="00262371" w:rsidRPr="00F249B1">
        <w:rPr>
          <w:rFonts w:ascii="Times New Roman" w:hAnsi="Times New Roman" w:cs="Times New Roman"/>
          <w:sz w:val="24"/>
          <w:szCs w:val="24"/>
          <w:lang w:val="uk-UA"/>
        </w:rPr>
        <w:t xml:space="preserve"> </w:t>
      </w:r>
      <w:r w:rsidRPr="00F249B1">
        <w:rPr>
          <w:rFonts w:ascii="Times New Roman" w:hAnsi="Times New Roman" w:cs="Times New Roman"/>
          <w:sz w:val="24"/>
          <w:szCs w:val="24"/>
          <w:lang w:val="uk-UA"/>
        </w:rPr>
        <w:t xml:space="preserve">грн; однокімнатна квартира площею 32,6 </w:t>
      </w:r>
      <w:r w:rsidR="00B40FDB" w:rsidRPr="00F249B1">
        <w:rPr>
          <w:rFonts w:ascii="Times New Roman" w:hAnsi="Times New Roman" w:cs="Times New Roman"/>
          <w:sz w:val="24"/>
          <w:szCs w:val="24"/>
          <w:lang w:val="uk-UA"/>
        </w:rPr>
        <w:t>кв. м</w:t>
      </w:r>
      <w:r w:rsidRPr="00F249B1">
        <w:rPr>
          <w:rFonts w:ascii="Times New Roman" w:hAnsi="Times New Roman" w:cs="Times New Roman"/>
          <w:sz w:val="24"/>
          <w:szCs w:val="24"/>
          <w:lang w:val="uk-UA"/>
        </w:rPr>
        <w:t>, вартістю 280,0</w:t>
      </w:r>
      <w:r w:rsidR="00262371" w:rsidRPr="00F249B1">
        <w:rPr>
          <w:rFonts w:ascii="Times New Roman" w:hAnsi="Times New Roman" w:cs="Times New Roman"/>
          <w:sz w:val="24"/>
          <w:szCs w:val="24"/>
          <w:lang w:val="uk-UA"/>
        </w:rPr>
        <w:t xml:space="preserve"> </w:t>
      </w:r>
      <w:r w:rsidRPr="00F249B1">
        <w:rPr>
          <w:rFonts w:ascii="Times New Roman" w:hAnsi="Times New Roman" w:cs="Times New Roman"/>
          <w:sz w:val="24"/>
          <w:szCs w:val="24"/>
          <w:lang w:val="uk-UA"/>
        </w:rPr>
        <w:t>тис.</w:t>
      </w:r>
      <w:r w:rsidR="00262371" w:rsidRPr="00F249B1">
        <w:rPr>
          <w:rFonts w:ascii="Times New Roman" w:hAnsi="Times New Roman" w:cs="Times New Roman"/>
          <w:sz w:val="24"/>
          <w:szCs w:val="24"/>
          <w:lang w:val="uk-UA"/>
        </w:rPr>
        <w:t xml:space="preserve"> </w:t>
      </w:r>
      <w:r w:rsidRPr="00F249B1">
        <w:rPr>
          <w:rFonts w:ascii="Times New Roman" w:hAnsi="Times New Roman" w:cs="Times New Roman"/>
          <w:sz w:val="24"/>
          <w:szCs w:val="24"/>
          <w:lang w:val="uk-UA"/>
        </w:rPr>
        <w:t>грн.</w:t>
      </w:r>
    </w:p>
    <w:p w:rsidR="00B44F92" w:rsidRPr="00F249B1" w:rsidRDefault="00B44F92" w:rsidP="000F6729">
      <w:pPr>
        <w:tabs>
          <w:tab w:val="left" w:pos="567"/>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За 9 місяців 2019 року з районного бюджет</w:t>
      </w:r>
      <w:r w:rsidR="00262371" w:rsidRPr="00F249B1">
        <w:rPr>
          <w:rFonts w:ascii="Times New Roman" w:hAnsi="Times New Roman" w:cs="Times New Roman"/>
          <w:sz w:val="28"/>
          <w:szCs w:val="28"/>
          <w:lang w:val="uk-UA"/>
        </w:rPr>
        <w:t>у було заплановано виділення 11</w:t>
      </w:r>
      <w:r w:rsidR="00813167" w:rsidRPr="00F249B1">
        <w:rPr>
          <w:rFonts w:ascii="Times New Roman" w:hAnsi="Times New Roman" w:cs="Times New Roman"/>
          <w:sz w:val="28"/>
          <w:szCs w:val="28"/>
          <w:lang w:val="uk-UA"/>
        </w:rPr>
        <w:t>,</w:t>
      </w:r>
      <w:r w:rsidRPr="00F249B1">
        <w:rPr>
          <w:rFonts w:ascii="Times New Roman" w:hAnsi="Times New Roman" w:cs="Times New Roman"/>
          <w:sz w:val="28"/>
          <w:szCs w:val="28"/>
          <w:lang w:val="uk-UA"/>
        </w:rPr>
        <w:t>9</w:t>
      </w:r>
      <w:r w:rsidR="00813167" w:rsidRPr="00F249B1">
        <w:rPr>
          <w:rFonts w:ascii="Times New Roman" w:hAnsi="Times New Roman" w:cs="Times New Roman"/>
          <w:sz w:val="28"/>
          <w:szCs w:val="28"/>
          <w:lang w:val="uk-UA"/>
        </w:rPr>
        <w:t xml:space="preserve"> тис.</w:t>
      </w:r>
      <w:r w:rsidR="00262371"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г</w:t>
      </w:r>
      <w:r w:rsidR="00262371" w:rsidRPr="00F249B1">
        <w:rPr>
          <w:rFonts w:ascii="Times New Roman" w:hAnsi="Times New Roman" w:cs="Times New Roman"/>
          <w:sz w:val="28"/>
          <w:szCs w:val="28"/>
          <w:lang w:val="uk-UA"/>
        </w:rPr>
        <w:t>рн</w:t>
      </w:r>
      <w:r w:rsidRPr="00F249B1">
        <w:rPr>
          <w:rFonts w:ascii="Times New Roman" w:hAnsi="Times New Roman" w:cs="Times New Roman"/>
          <w:sz w:val="28"/>
          <w:szCs w:val="28"/>
          <w:lang w:val="uk-UA"/>
        </w:rPr>
        <w:t xml:space="preserve"> на реалізацію заходів, передбачених програмою подолання дитячої безпритульності та бездоглядності і здійснення </w:t>
      </w:r>
      <w:r w:rsidRPr="00F249B1">
        <w:rPr>
          <w:rFonts w:ascii="Times New Roman" w:hAnsi="Times New Roman" w:cs="Times New Roman"/>
          <w:sz w:val="28"/>
          <w:szCs w:val="28"/>
          <w:lang w:val="uk-UA"/>
        </w:rPr>
        <w:lastRenderedPageBreak/>
        <w:t>соціального захисту дітей, які опинились у складних життєвих обставинах</w:t>
      </w:r>
      <w:r w:rsidR="009E3EAC" w:rsidRPr="00F249B1">
        <w:rPr>
          <w:rFonts w:ascii="Times New Roman" w:hAnsi="Times New Roman" w:cs="Times New Roman"/>
          <w:sz w:val="28"/>
          <w:szCs w:val="28"/>
          <w:lang w:val="uk-UA"/>
        </w:rPr>
        <w:t>; п</w:t>
      </w:r>
      <w:r w:rsidRPr="00F249B1">
        <w:rPr>
          <w:rFonts w:ascii="Times New Roman" w:hAnsi="Times New Roman" w:cs="Times New Roman"/>
          <w:sz w:val="28"/>
          <w:szCs w:val="28"/>
          <w:lang w:val="uk-UA"/>
        </w:rPr>
        <w:t>роте, фактично з районного бюджету було використано 10,6 тис.</w:t>
      </w:r>
      <w:r w:rsidR="00262371"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грн.</w:t>
      </w:r>
    </w:p>
    <w:p w:rsidR="00B44F92" w:rsidRPr="00F249B1" w:rsidRDefault="00B44F92" w:rsidP="000F6729">
      <w:pPr>
        <w:tabs>
          <w:tab w:val="left" w:pos="567"/>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Станом на 30.09.2019 року на обліку дітей, які опинилися у складних життєвих обставинах, у службі у справах дітей перебувало 27 дітей, з них, 3 дітей взято на облік протягом звітного періоду. </w:t>
      </w:r>
    </w:p>
    <w:p w:rsidR="00B44F92" w:rsidRPr="00F249B1" w:rsidRDefault="00B44F92" w:rsidP="000F6729">
      <w:pPr>
        <w:pStyle w:val="ad"/>
        <w:tabs>
          <w:tab w:val="left" w:pos="567"/>
        </w:tabs>
        <w:spacing w:after="0"/>
        <w:ind w:firstLine="709"/>
        <w:jc w:val="both"/>
        <w:rPr>
          <w:rFonts w:ascii="Times New Roman" w:hAnsi="Times New Roman"/>
          <w:sz w:val="28"/>
          <w:szCs w:val="28"/>
        </w:rPr>
      </w:pPr>
      <w:r w:rsidRPr="00F249B1">
        <w:rPr>
          <w:rFonts w:ascii="Times New Roman" w:hAnsi="Times New Roman"/>
          <w:sz w:val="28"/>
          <w:szCs w:val="28"/>
        </w:rPr>
        <w:t>Служба у справах дітей забезпечує організацію роботи постійної Комісії райдержадміністрації з питань захисту прав дитини. Так з початку поточного р</w:t>
      </w:r>
      <w:r w:rsidR="000423E8" w:rsidRPr="00F249B1">
        <w:rPr>
          <w:rFonts w:ascii="Times New Roman" w:hAnsi="Times New Roman"/>
          <w:sz w:val="28"/>
          <w:szCs w:val="28"/>
        </w:rPr>
        <w:t>оку було проведено 12 засідань.</w:t>
      </w:r>
    </w:p>
    <w:p w:rsidR="00B44F92" w:rsidRPr="00F249B1" w:rsidRDefault="00B44F92" w:rsidP="000F6729">
      <w:pPr>
        <w:tabs>
          <w:tab w:val="left" w:pos="709"/>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Службою у справах дітей здійснювались заходи програми, які не потребують виділення коштів: здійснюється облік нерухомого майна і житла дітей-сиріт та дітей, позбавлених батьківського піклування. Забезпечено своєчасне призначення опікунів над житлом і нерухомим майном (земельними паями) дітей-сиріт та дітей, позбавлених батьківського піклування, які його мають або мають його частку. </w:t>
      </w:r>
    </w:p>
    <w:p w:rsidR="00B44F92" w:rsidRPr="00F249B1" w:rsidRDefault="00B44F92" w:rsidP="000F6729">
      <w:pPr>
        <w:tabs>
          <w:tab w:val="left" w:pos="709"/>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Крім того, ведеться робота про надання дітям статусу дитини, яка постраждала внаслідок воєнн</w:t>
      </w:r>
      <w:r w:rsidR="006740AB" w:rsidRPr="00F249B1">
        <w:rPr>
          <w:rFonts w:ascii="Times New Roman" w:hAnsi="Times New Roman" w:cs="Times New Roman"/>
          <w:sz w:val="28"/>
          <w:szCs w:val="28"/>
          <w:lang w:val="uk-UA"/>
        </w:rPr>
        <w:t>их дій та збройних конфліктів. З</w:t>
      </w:r>
      <w:r w:rsidRPr="00F249B1">
        <w:rPr>
          <w:rFonts w:ascii="Times New Roman" w:hAnsi="Times New Roman" w:cs="Times New Roman"/>
          <w:sz w:val="28"/>
          <w:szCs w:val="28"/>
          <w:lang w:val="uk-UA"/>
        </w:rPr>
        <w:t>а 9 місяців 2019 надано статус 225 дітям.</w:t>
      </w:r>
    </w:p>
    <w:p w:rsidR="00B44F92" w:rsidRPr="00F249B1" w:rsidRDefault="00B44F92"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Службою у справах дітей планується продовжити контроль за умовами утримання та виховання дітей в сім’ях, які опинились у складних життєвих обставинах. Працівниками служби у справах дітей планується проведення 70 індивідуальних бесід з батьками та опікунами неповнолітніх стосовно належного виконання батьківських обов’язків, профілактики правопорушень неповнолітніх, вживання наркотичних засобів, алкоголю і тютюнопаління, будуть роз’яснені права та обов’язки батьків та дітей згідно статей Сімейного кодексу України. Очікується до кінця 2019 року надати індивідуальні консультації 10 подружнім парам щодо можливості усиновлення дитини-сироти або дитини, позбавленої батьківського піклування, створення прийомної сім’ї або дитячого будинку сімейного типу .</w:t>
      </w:r>
    </w:p>
    <w:p w:rsidR="00B44F92" w:rsidRPr="00F249B1" w:rsidRDefault="00B44F92" w:rsidP="000F6729">
      <w:pPr>
        <w:spacing w:after="0" w:line="240" w:lineRule="auto"/>
        <w:ind w:firstLine="709"/>
        <w:jc w:val="both"/>
        <w:rPr>
          <w:rFonts w:ascii="Times New Roman" w:hAnsi="Times New Roman" w:cs="Times New Roman"/>
          <w:sz w:val="28"/>
          <w:szCs w:val="28"/>
          <w:lang w:val="uk-UA"/>
        </w:rPr>
      </w:pPr>
    </w:p>
    <w:p w:rsidR="002D3DFE" w:rsidRPr="00F249B1" w:rsidRDefault="002D3DFE" w:rsidP="000F6729">
      <w:pPr>
        <w:tabs>
          <w:tab w:val="left" w:pos="560"/>
        </w:tabs>
        <w:spacing w:after="0" w:line="240" w:lineRule="auto"/>
        <w:ind w:firstLine="709"/>
        <w:contextualSpacing/>
        <w:jc w:val="both"/>
        <w:outlineLvl w:val="0"/>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Житлово-комунальне господарство</w:t>
      </w:r>
    </w:p>
    <w:p w:rsidR="00975255" w:rsidRPr="00F249B1" w:rsidRDefault="00975255" w:rsidP="000F6729">
      <w:pPr>
        <w:spacing w:after="0" w:line="240" w:lineRule="auto"/>
        <w:ind w:firstLine="709"/>
        <w:contextualSpacing/>
        <w:jc w:val="both"/>
        <w:outlineLvl w:val="0"/>
        <w:rPr>
          <w:rFonts w:ascii="Times New Roman" w:hAnsi="Times New Roman" w:cs="Times New Roman"/>
          <w:i/>
          <w:sz w:val="28"/>
          <w:szCs w:val="28"/>
          <w:lang w:val="uk-UA"/>
        </w:rPr>
      </w:pPr>
      <w:r w:rsidRPr="00F249B1">
        <w:rPr>
          <w:rFonts w:ascii="Times New Roman" w:hAnsi="Times New Roman" w:cs="Times New Roman"/>
          <w:i/>
          <w:sz w:val="28"/>
          <w:szCs w:val="28"/>
          <w:lang w:val="uk-UA"/>
        </w:rPr>
        <w:t>- в сфері теплопостачання</w:t>
      </w:r>
      <w:r w:rsidR="00442E0B" w:rsidRPr="00F249B1">
        <w:rPr>
          <w:rFonts w:ascii="Times New Roman" w:hAnsi="Times New Roman" w:cs="Times New Roman"/>
          <w:i/>
          <w:sz w:val="28"/>
          <w:szCs w:val="28"/>
          <w:lang w:val="uk-UA"/>
        </w:rPr>
        <w:t>:</w:t>
      </w:r>
    </w:p>
    <w:p w:rsidR="00975255" w:rsidRPr="00F249B1" w:rsidRDefault="00975255" w:rsidP="000F6729">
      <w:pPr>
        <w:spacing w:after="0" w:line="240" w:lineRule="auto"/>
        <w:ind w:right="-92" w:firstLine="709"/>
        <w:contextualSpacing/>
        <w:jc w:val="both"/>
        <w:rPr>
          <w:rStyle w:val="apple-style-span"/>
          <w:rFonts w:ascii="Times New Roman" w:hAnsi="Times New Roman"/>
          <w:sz w:val="28"/>
          <w:szCs w:val="28"/>
          <w:shd w:val="clear" w:color="auto" w:fill="FFFFFF"/>
          <w:lang w:val="uk-UA"/>
        </w:rPr>
      </w:pPr>
      <w:r w:rsidRPr="00F249B1">
        <w:rPr>
          <w:rStyle w:val="apple-style-span"/>
          <w:rFonts w:ascii="Times New Roman" w:hAnsi="Times New Roman"/>
          <w:sz w:val="28"/>
          <w:szCs w:val="28"/>
          <w:shd w:val="clear" w:color="auto" w:fill="FFFFFF"/>
          <w:lang w:val="uk-UA"/>
        </w:rPr>
        <w:t>Об’єкти соціальної сфери опалюються від міні-котелень встановлених інвесторами за власний рахунок та</w:t>
      </w:r>
      <w:r w:rsidR="00037CF2" w:rsidRPr="00F249B1">
        <w:rPr>
          <w:rStyle w:val="apple-style-span"/>
          <w:rFonts w:ascii="Times New Roman" w:hAnsi="Times New Roman"/>
          <w:sz w:val="28"/>
          <w:szCs w:val="28"/>
          <w:shd w:val="clear" w:color="auto" w:fill="FFFFFF"/>
          <w:lang w:val="uk-UA"/>
        </w:rPr>
        <w:t xml:space="preserve"> </w:t>
      </w:r>
      <w:r w:rsidRPr="00F249B1">
        <w:rPr>
          <w:rStyle w:val="apple-style-span"/>
          <w:rFonts w:ascii="Times New Roman" w:hAnsi="Times New Roman"/>
          <w:sz w:val="28"/>
          <w:szCs w:val="28"/>
          <w:shd w:val="clear" w:color="auto" w:fill="FFFFFF"/>
          <w:lang w:val="uk-UA"/>
        </w:rPr>
        <w:t>власними топковими які працюють на природному газі та твердому паливі.</w:t>
      </w:r>
      <w:r w:rsidR="00037CF2" w:rsidRPr="00F249B1">
        <w:rPr>
          <w:rStyle w:val="apple-style-span"/>
          <w:rFonts w:ascii="Times New Roman" w:hAnsi="Times New Roman"/>
          <w:sz w:val="28"/>
          <w:szCs w:val="28"/>
          <w:shd w:val="clear" w:color="auto" w:fill="FFFFFF"/>
          <w:lang w:val="uk-UA"/>
        </w:rPr>
        <w:t xml:space="preserve"> </w:t>
      </w:r>
      <w:r w:rsidRPr="00F249B1">
        <w:rPr>
          <w:rStyle w:val="apple-style-span"/>
          <w:rFonts w:ascii="Times New Roman" w:hAnsi="Times New Roman"/>
          <w:sz w:val="28"/>
          <w:szCs w:val="28"/>
          <w:shd w:val="clear" w:color="auto" w:fill="FFFFFF"/>
          <w:lang w:val="uk-UA"/>
        </w:rPr>
        <w:t>В гуртожитках</w:t>
      </w:r>
      <w:r w:rsidR="00342A1D" w:rsidRPr="00F249B1">
        <w:rPr>
          <w:rStyle w:val="apple-style-span"/>
          <w:rFonts w:ascii="Times New Roman" w:hAnsi="Times New Roman"/>
          <w:sz w:val="28"/>
          <w:szCs w:val="28"/>
          <w:shd w:val="clear" w:color="auto" w:fill="FFFFFF"/>
          <w:lang w:val="uk-UA"/>
        </w:rPr>
        <w:t>,</w:t>
      </w:r>
      <w:r w:rsidRPr="00F249B1">
        <w:rPr>
          <w:rStyle w:val="apple-style-span"/>
          <w:rFonts w:ascii="Times New Roman" w:hAnsi="Times New Roman"/>
          <w:sz w:val="28"/>
          <w:szCs w:val="28"/>
          <w:shd w:val="clear" w:color="auto" w:fill="FFFFFF"/>
          <w:lang w:val="uk-UA"/>
        </w:rPr>
        <w:t xml:space="preserve"> де відсутні</w:t>
      </w:r>
      <w:r w:rsidR="00037CF2" w:rsidRPr="00F249B1">
        <w:rPr>
          <w:rStyle w:val="apple-style-span"/>
          <w:rFonts w:ascii="Times New Roman" w:hAnsi="Times New Roman"/>
          <w:sz w:val="28"/>
          <w:szCs w:val="28"/>
          <w:shd w:val="clear" w:color="auto" w:fill="FFFFFF"/>
          <w:lang w:val="uk-UA"/>
        </w:rPr>
        <w:t xml:space="preserve"> </w:t>
      </w:r>
      <w:r w:rsidRPr="00F249B1">
        <w:rPr>
          <w:rStyle w:val="apple-style-span"/>
          <w:rFonts w:ascii="Times New Roman" w:hAnsi="Times New Roman"/>
          <w:sz w:val="28"/>
          <w:szCs w:val="28"/>
          <w:shd w:val="clear" w:color="auto" w:fill="FFFFFF"/>
          <w:lang w:val="uk-UA"/>
        </w:rPr>
        <w:t>топкові котельні, зроблений ремонт електропроводок та вимикаючих пристроїв, опалення відбувається від електроприладів.</w:t>
      </w:r>
    </w:p>
    <w:p w:rsidR="00975255" w:rsidRPr="00F249B1" w:rsidRDefault="00975255" w:rsidP="000F6729">
      <w:pPr>
        <w:spacing w:after="0" w:line="240" w:lineRule="auto"/>
        <w:ind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Розпорядженням голови райдержадміністрації від 08.05.2019 року № 119 створений районний штаб з підготовки об’єктів житлово-комунального господарства та об’єктів соціального призначення Старобільського району до сталої роботи в осінньо-зимовий період 2019-2020 років, складений план заходів з урахуванням завдань, визначених підприємствами, організаціями та установами. Станом на 01.10.2019</w:t>
      </w:r>
      <w:r w:rsidR="00442E0B"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року план заходів виконаний на 100%.</w:t>
      </w:r>
    </w:p>
    <w:p w:rsidR="00975255" w:rsidRPr="00F249B1" w:rsidRDefault="00975255" w:rsidP="000F6729">
      <w:pPr>
        <w:widowControl w:val="0"/>
        <w:autoSpaceDE w:val="0"/>
        <w:autoSpaceDN w:val="0"/>
        <w:adjustRightInd w:val="0"/>
        <w:spacing w:after="0" w:line="240" w:lineRule="auto"/>
        <w:ind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Станом на 01.10.209 року кредиторська заборгованість по бюджетним установам за використаний газ та теплопостачання – відсутня.</w:t>
      </w:r>
    </w:p>
    <w:p w:rsidR="00975255" w:rsidRPr="00F249B1" w:rsidRDefault="00975255" w:rsidP="000F6729">
      <w:pPr>
        <w:spacing w:after="0" w:line="240" w:lineRule="auto"/>
        <w:ind w:right="49" w:firstLine="709"/>
        <w:contextualSpacing/>
        <w:jc w:val="both"/>
        <w:rPr>
          <w:rFonts w:ascii="Times New Roman" w:hAnsi="Times New Roman" w:cs="Times New Roman"/>
          <w:sz w:val="28"/>
          <w:szCs w:val="28"/>
          <w:lang w:val="uk-UA"/>
        </w:rPr>
      </w:pPr>
      <w:r w:rsidRPr="00F249B1">
        <w:rPr>
          <w:rFonts w:ascii="Times New Roman" w:hAnsi="Times New Roman" w:cs="Times New Roman"/>
          <w:i/>
          <w:sz w:val="28"/>
          <w:szCs w:val="28"/>
          <w:lang w:val="uk-UA"/>
        </w:rPr>
        <w:t>- в сфері водопостачання та водовідведення:</w:t>
      </w:r>
      <w:r w:rsidRPr="00F249B1">
        <w:rPr>
          <w:rFonts w:ascii="Times New Roman" w:hAnsi="Times New Roman" w:cs="Times New Roman"/>
          <w:sz w:val="28"/>
          <w:szCs w:val="28"/>
          <w:lang w:val="uk-UA"/>
        </w:rPr>
        <w:tab/>
      </w:r>
    </w:p>
    <w:p w:rsidR="00975255" w:rsidRPr="00F249B1" w:rsidRDefault="00975255" w:rsidP="000F6729">
      <w:pPr>
        <w:spacing w:after="0" w:line="240" w:lineRule="auto"/>
        <w:ind w:right="49"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lastRenderedPageBreak/>
        <w:t>В м. Старобільськ об’єкти водопровідно-каналізаційного господарства обслуговує</w:t>
      </w:r>
      <w:r w:rsidR="00037CF2"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 xml:space="preserve">районне комунальне підприємство «Старобільськвода». </w:t>
      </w:r>
    </w:p>
    <w:p w:rsidR="00975255" w:rsidRPr="00F249B1" w:rsidRDefault="00975255" w:rsidP="000F6729">
      <w:pPr>
        <w:spacing w:after="0" w:line="240" w:lineRule="auto"/>
        <w:ind w:right="49"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Управління обслуговує </w:t>
      </w:r>
      <w:smartTag w:uri="urn:schemas-microsoft-com:office:smarttags" w:element="metricconverter">
        <w:smartTagPr>
          <w:attr w:name="ProductID" w:val="62,8 км"/>
        </w:smartTagPr>
        <w:r w:rsidRPr="00F249B1">
          <w:rPr>
            <w:rFonts w:ascii="Times New Roman" w:hAnsi="Times New Roman" w:cs="Times New Roman"/>
            <w:sz w:val="28"/>
            <w:szCs w:val="28"/>
            <w:lang w:val="uk-UA"/>
          </w:rPr>
          <w:t>62,8 км</w:t>
        </w:r>
      </w:smartTag>
      <w:r w:rsidRPr="00F249B1">
        <w:rPr>
          <w:rFonts w:ascii="Times New Roman" w:hAnsi="Times New Roman" w:cs="Times New Roman"/>
          <w:sz w:val="28"/>
          <w:szCs w:val="28"/>
          <w:lang w:val="uk-UA"/>
        </w:rPr>
        <w:t xml:space="preserve"> водопровідних</w:t>
      </w:r>
      <w:r w:rsidR="00037CF2"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та 45,2 каналізаційних</w:t>
      </w:r>
      <w:r w:rsidR="00037CF2"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 xml:space="preserve">мереж. </w:t>
      </w:r>
    </w:p>
    <w:p w:rsidR="00975255" w:rsidRPr="00F249B1" w:rsidRDefault="00975255" w:rsidP="000F6729">
      <w:pPr>
        <w:spacing w:after="0" w:line="240" w:lineRule="auto"/>
        <w:ind w:right="-93"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На виконання стратегічному напряму 3 Стратегії розвитку Старобільського району Луганської області на період до 2020 року «Нова Старобільщина 2020», операційної мети 3.5 в рамках підготовки до опалювального сезону 2019-2020 років районним комунальним підприємством «Старобільськвода» проведений поточний ремонт водопровідно-каналізаційних мереж на суму </w:t>
      </w:r>
      <w:r w:rsidRPr="00F249B1">
        <w:rPr>
          <w:rFonts w:ascii="Times New Roman" w:hAnsi="Times New Roman" w:cs="Times New Roman"/>
          <w:b/>
          <w:i/>
          <w:sz w:val="28"/>
          <w:szCs w:val="28"/>
          <w:lang w:val="uk-UA"/>
        </w:rPr>
        <w:t>218,5 тис. грн</w:t>
      </w:r>
      <w:r w:rsidRPr="00F249B1">
        <w:rPr>
          <w:rFonts w:ascii="Times New Roman" w:hAnsi="Times New Roman" w:cs="Times New Roman"/>
          <w:sz w:val="28"/>
          <w:szCs w:val="28"/>
          <w:lang w:val="uk-UA"/>
        </w:rPr>
        <w:t>, що на 73 % перевищує показники 2018 року (</w:t>
      </w:r>
      <w:r w:rsidRPr="00F249B1">
        <w:rPr>
          <w:rFonts w:ascii="Times New Roman" w:hAnsi="Times New Roman" w:cs="Times New Roman"/>
          <w:b/>
          <w:i/>
          <w:sz w:val="28"/>
          <w:szCs w:val="28"/>
          <w:lang w:val="uk-UA"/>
        </w:rPr>
        <w:t>160,0 тис. грн</w:t>
      </w:r>
      <w:r w:rsidRPr="00F249B1">
        <w:rPr>
          <w:rFonts w:ascii="Times New Roman" w:hAnsi="Times New Roman" w:cs="Times New Roman"/>
          <w:sz w:val="28"/>
          <w:szCs w:val="28"/>
          <w:lang w:val="uk-UA"/>
        </w:rPr>
        <w:t>). Збільшення об’ємів виконаних робіт обумовлене підвищенням планових показників та збільшенням фінансування.</w:t>
      </w:r>
    </w:p>
    <w:p w:rsidR="00975255" w:rsidRPr="00F249B1" w:rsidRDefault="00975255" w:rsidP="000F6729">
      <w:pPr>
        <w:spacing w:after="0" w:line="240" w:lineRule="auto"/>
        <w:ind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До кінця 2019 року планується продовження робіт за </w:t>
      </w:r>
      <w:r w:rsidR="00037CF2" w:rsidRPr="00F249B1">
        <w:rPr>
          <w:rFonts w:ascii="Times New Roman" w:hAnsi="Times New Roman" w:cs="Times New Roman"/>
          <w:sz w:val="28"/>
          <w:szCs w:val="28"/>
          <w:lang w:val="uk-UA"/>
        </w:rPr>
        <w:t>проєкт</w:t>
      </w:r>
      <w:r w:rsidRPr="00F249B1">
        <w:rPr>
          <w:rFonts w:ascii="Times New Roman" w:hAnsi="Times New Roman" w:cs="Times New Roman"/>
          <w:sz w:val="28"/>
          <w:szCs w:val="28"/>
          <w:lang w:val="uk-UA"/>
        </w:rPr>
        <w:t>ом «Реконструкція самопливного каналізаційного колектору L = 2700м по вулицям</w:t>
      </w:r>
      <w:r w:rsidR="00442E0B" w:rsidRPr="00F249B1">
        <w:rPr>
          <w:rFonts w:ascii="Times New Roman" w:hAnsi="Times New Roman" w:cs="Times New Roman"/>
          <w:sz w:val="28"/>
          <w:szCs w:val="28"/>
          <w:lang w:val="uk-UA"/>
        </w:rPr>
        <w:t>:</w:t>
      </w:r>
      <w:r w:rsidRPr="00F249B1">
        <w:rPr>
          <w:rFonts w:ascii="Times New Roman" w:hAnsi="Times New Roman" w:cs="Times New Roman"/>
          <w:sz w:val="28"/>
          <w:szCs w:val="28"/>
          <w:lang w:val="uk-UA"/>
        </w:rPr>
        <w:t xml:space="preserve"> Південна, Луганська, Мала Садова, Коцюбинського, Садова, Буткова, Зарічна до КНС № 1 в м. Старобільськ Луганської області» (загальна сума </w:t>
      </w:r>
      <w:r w:rsidRPr="00F249B1">
        <w:rPr>
          <w:rFonts w:ascii="Times New Roman" w:hAnsi="Times New Roman" w:cs="Times New Roman"/>
          <w:b/>
          <w:i/>
          <w:sz w:val="28"/>
          <w:szCs w:val="28"/>
          <w:lang w:val="uk-UA"/>
        </w:rPr>
        <w:t>34</w:t>
      </w:r>
      <w:r w:rsidR="00DB49C9" w:rsidRPr="00F249B1">
        <w:rPr>
          <w:rFonts w:ascii="Times New Roman" w:hAnsi="Times New Roman" w:cs="Times New Roman"/>
          <w:b/>
          <w:i/>
          <w:sz w:val="28"/>
          <w:szCs w:val="28"/>
          <w:lang w:val="uk-UA"/>
        </w:rPr>
        <w:t xml:space="preserve"> млн </w:t>
      </w:r>
      <w:r w:rsidRPr="00F249B1">
        <w:rPr>
          <w:rFonts w:ascii="Times New Roman" w:hAnsi="Times New Roman" w:cs="Times New Roman"/>
          <w:b/>
          <w:i/>
          <w:sz w:val="28"/>
          <w:szCs w:val="28"/>
          <w:lang w:val="uk-UA"/>
        </w:rPr>
        <w:t>483,152 тис. грн</w:t>
      </w:r>
      <w:r w:rsidRPr="00F249B1">
        <w:rPr>
          <w:rFonts w:ascii="Times New Roman" w:hAnsi="Times New Roman" w:cs="Times New Roman"/>
          <w:sz w:val="28"/>
          <w:szCs w:val="28"/>
          <w:lang w:val="uk-UA"/>
        </w:rPr>
        <w:t>).</w:t>
      </w:r>
    </w:p>
    <w:p w:rsidR="00975255" w:rsidRPr="00F249B1" w:rsidRDefault="00975255" w:rsidP="000F6729">
      <w:pPr>
        <w:spacing w:after="0" w:line="240" w:lineRule="auto"/>
        <w:ind w:firstLine="709"/>
        <w:contextualSpacing/>
        <w:jc w:val="both"/>
        <w:rPr>
          <w:rFonts w:ascii="Times New Roman" w:hAnsi="Times New Roman" w:cs="Times New Roman"/>
          <w:i/>
          <w:sz w:val="28"/>
          <w:szCs w:val="28"/>
          <w:lang w:val="uk-UA"/>
        </w:rPr>
      </w:pPr>
      <w:r w:rsidRPr="00F249B1">
        <w:rPr>
          <w:rFonts w:ascii="Times New Roman" w:hAnsi="Times New Roman" w:cs="Times New Roman"/>
          <w:i/>
          <w:sz w:val="28"/>
          <w:szCs w:val="28"/>
          <w:lang w:val="uk-UA"/>
        </w:rPr>
        <w:t>- в сфері благоустрою:</w:t>
      </w:r>
    </w:p>
    <w:p w:rsidR="00975255" w:rsidRPr="00F249B1" w:rsidRDefault="00975255" w:rsidP="000F6729">
      <w:pPr>
        <w:spacing w:after="0" w:line="240" w:lineRule="auto"/>
        <w:ind w:firstLine="709"/>
        <w:contextualSpacing/>
        <w:jc w:val="both"/>
        <w:rPr>
          <w:rFonts w:ascii="Times New Roman" w:hAnsi="Times New Roman" w:cs="Times New Roman"/>
          <w:b/>
          <w:i/>
          <w:color w:val="000000"/>
          <w:sz w:val="28"/>
          <w:szCs w:val="28"/>
          <w:shd w:val="clear" w:color="auto" w:fill="FFFFFF"/>
          <w:lang w:val="uk-UA"/>
        </w:rPr>
      </w:pPr>
      <w:r w:rsidRPr="00F249B1">
        <w:rPr>
          <w:rFonts w:ascii="Times New Roman" w:hAnsi="Times New Roman" w:cs="Times New Roman"/>
          <w:sz w:val="28"/>
          <w:szCs w:val="28"/>
          <w:lang w:val="uk-UA"/>
        </w:rPr>
        <w:t>На виконання стратегічному напряму 3 Стратегії розвитку Старобільського району Луганської області на період до 2020 року «Нова Старобільщина 2020», операційної мети 3.5</w:t>
      </w:r>
      <w:r w:rsidR="00442E0B"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shd w:val="clear" w:color="auto" w:fill="FFFFFF"/>
          <w:lang w:val="uk-UA"/>
        </w:rPr>
        <w:t>у 2018 році</w:t>
      </w:r>
      <w:r w:rsidRPr="00F249B1">
        <w:rPr>
          <w:rFonts w:ascii="Times New Roman" w:hAnsi="Times New Roman" w:cs="Times New Roman"/>
          <w:color w:val="000000"/>
          <w:sz w:val="28"/>
          <w:szCs w:val="28"/>
          <w:shd w:val="clear" w:color="auto" w:fill="FFFFFF"/>
          <w:lang w:val="uk-UA"/>
        </w:rPr>
        <w:t xml:space="preserve"> </w:t>
      </w:r>
      <w:r w:rsidRPr="00F249B1">
        <w:rPr>
          <w:rFonts w:ascii="Times New Roman" w:hAnsi="Times New Roman" w:cs="Times New Roman"/>
          <w:sz w:val="28"/>
          <w:szCs w:val="28"/>
          <w:lang w:val="uk-UA"/>
        </w:rPr>
        <w:t xml:space="preserve">на проведення роботи з благоустрою територій </w:t>
      </w:r>
      <w:r w:rsidRPr="00F249B1">
        <w:rPr>
          <w:rFonts w:ascii="Times New Roman" w:hAnsi="Times New Roman" w:cs="Times New Roman"/>
          <w:color w:val="000000"/>
          <w:sz w:val="28"/>
          <w:szCs w:val="28"/>
          <w:shd w:val="clear" w:color="auto" w:fill="FFFFFF"/>
          <w:lang w:val="uk-UA"/>
        </w:rPr>
        <w:t xml:space="preserve">(упорядкування кладовищ, послуги з озеленення та утримання зелених насаджень, видалення та вирубування дерев, підрізання дерев і живих огорож) з місцевих бюджетів було витрачено </w:t>
      </w:r>
      <w:r w:rsidRPr="00F249B1">
        <w:rPr>
          <w:rFonts w:ascii="Times New Roman" w:hAnsi="Times New Roman" w:cs="Times New Roman"/>
          <w:b/>
          <w:i/>
          <w:color w:val="000000"/>
          <w:sz w:val="28"/>
          <w:szCs w:val="28"/>
          <w:shd w:val="clear" w:color="auto" w:fill="FFFFFF"/>
          <w:lang w:val="uk-UA"/>
        </w:rPr>
        <w:t xml:space="preserve">943,587 тис. грн, </w:t>
      </w:r>
      <w:r w:rsidRPr="00F249B1">
        <w:rPr>
          <w:rFonts w:ascii="Times New Roman" w:hAnsi="Times New Roman" w:cs="Times New Roman"/>
          <w:color w:val="000000"/>
          <w:sz w:val="28"/>
          <w:szCs w:val="28"/>
          <w:shd w:val="clear" w:color="auto" w:fill="FFFFFF"/>
          <w:lang w:val="uk-UA"/>
        </w:rPr>
        <w:t xml:space="preserve">за 9 місяців 2019 року було витрачено з місцевих бюджетів </w:t>
      </w:r>
      <w:r w:rsidRPr="00F249B1">
        <w:rPr>
          <w:rFonts w:ascii="Times New Roman" w:hAnsi="Times New Roman" w:cs="Times New Roman"/>
          <w:b/>
          <w:i/>
          <w:color w:val="000000"/>
          <w:sz w:val="28"/>
          <w:szCs w:val="28"/>
          <w:shd w:val="clear" w:color="auto" w:fill="FFFFFF"/>
          <w:lang w:val="uk-UA"/>
        </w:rPr>
        <w:t>877,8 тис. грн,</w:t>
      </w:r>
      <w:r w:rsidRPr="00F249B1">
        <w:rPr>
          <w:rFonts w:ascii="Times New Roman" w:hAnsi="Times New Roman" w:cs="Times New Roman"/>
          <w:color w:val="000000"/>
          <w:sz w:val="28"/>
          <w:szCs w:val="28"/>
          <w:shd w:val="clear" w:color="auto" w:fill="FFFFFF"/>
          <w:lang w:val="uk-UA"/>
        </w:rPr>
        <w:t xml:space="preserve"> до кінця 2019 року планується провести заходів із благоустрою на загальну суму </w:t>
      </w:r>
      <w:r w:rsidRPr="00F249B1">
        <w:rPr>
          <w:rFonts w:ascii="Times New Roman" w:hAnsi="Times New Roman" w:cs="Times New Roman"/>
          <w:b/>
          <w:i/>
          <w:color w:val="000000"/>
          <w:sz w:val="28"/>
          <w:szCs w:val="28"/>
          <w:shd w:val="clear" w:color="auto" w:fill="FFFFFF"/>
          <w:lang w:val="uk-UA"/>
        </w:rPr>
        <w:t>1</w:t>
      </w:r>
      <w:r w:rsidR="00DB49C9" w:rsidRPr="00F249B1">
        <w:rPr>
          <w:rFonts w:ascii="Times New Roman" w:hAnsi="Times New Roman" w:cs="Times New Roman"/>
          <w:b/>
          <w:i/>
          <w:color w:val="000000"/>
          <w:sz w:val="28"/>
          <w:szCs w:val="28"/>
          <w:shd w:val="clear" w:color="auto" w:fill="FFFFFF"/>
          <w:lang w:val="uk-UA"/>
        </w:rPr>
        <w:t xml:space="preserve">млн </w:t>
      </w:r>
      <w:r w:rsidRPr="00F249B1">
        <w:rPr>
          <w:rFonts w:ascii="Times New Roman" w:hAnsi="Times New Roman" w:cs="Times New Roman"/>
          <w:b/>
          <w:i/>
          <w:color w:val="000000"/>
          <w:sz w:val="28"/>
          <w:szCs w:val="28"/>
          <w:shd w:val="clear" w:color="auto" w:fill="FFFFFF"/>
          <w:lang w:val="uk-UA"/>
        </w:rPr>
        <w:t> 200,0 тис. грн.</w:t>
      </w:r>
    </w:p>
    <w:p w:rsidR="00975255" w:rsidRPr="00F249B1" w:rsidRDefault="00975255" w:rsidP="000F6729">
      <w:pPr>
        <w:tabs>
          <w:tab w:val="left" w:pos="560"/>
          <w:tab w:val="left" w:pos="9639"/>
        </w:tabs>
        <w:spacing w:after="0" w:line="240" w:lineRule="auto"/>
        <w:ind w:firstLine="709"/>
        <w:contextualSpacing/>
        <w:jc w:val="both"/>
        <w:rPr>
          <w:rFonts w:ascii="Times New Roman" w:hAnsi="Times New Roman" w:cs="Times New Roman"/>
          <w:b/>
          <w:i/>
          <w:color w:val="000000"/>
          <w:sz w:val="28"/>
          <w:szCs w:val="28"/>
          <w:shd w:val="clear" w:color="auto" w:fill="FFFFFF"/>
          <w:lang w:val="uk-UA"/>
        </w:rPr>
      </w:pPr>
      <w:r w:rsidRPr="00F249B1">
        <w:rPr>
          <w:rFonts w:ascii="Times New Roman" w:hAnsi="Times New Roman" w:cs="Times New Roman"/>
          <w:color w:val="000000"/>
          <w:sz w:val="28"/>
          <w:szCs w:val="28"/>
          <w:shd w:val="clear" w:color="auto" w:fill="FFFFFF"/>
          <w:lang w:val="uk-UA"/>
        </w:rPr>
        <w:t xml:space="preserve">На послуги з відлову та стерилізації безпритульних тварин з міського бюджету за 9 місяців 2019 року витрачено </w:t>
      </w:r>
      <w:r w:rsidRPr="00F249B1">
        <w:rPr>
          <w:rFonts w:ascii="Times New Roman" w:hAnsi="Times New Roman" w:cs="Times New Roman"/>
          <w:b/>
          <w:i/>
          <w:color w:val="000000"/>
          <w:sz w:val="28"/>
          <w:szCs w:val="28"/>
          <w:shd w:val="clear" w:color="auto" w:fill="FFFFFF"/>
          <w:lang w:val="uk-UA"/>
        </w:rPr>
        <w:t>49,99</w:t>
      </w:r>
      <w:r w:rsidR="00037CF2" w:rsidRPr="00F249B1">
        <w:rPr>
          <w:rFonts w:ascii="Times New Roman" w:hAnsi="Times New Roman" w:cs="Times New Roman"/>
          <w:b/>
          <w:i/>
          <w:color w:val="000000"/>
          <w:sz w:val="28"/>
          <w:szCs w:val="28"/>
          <w:shd w:val="clear" w:color="auto" w:fill="FFFFFF"/>
          <w:lang w:val="uk-UA"/>
        </w:rPr>
        <w:t xml:space="preserve"> </w:t>
      </w:r>
      <w:r w:rsidRPr="00F249B1">
        <w:rPr>
          <w:rFonts w:ascii="Times New Roman" w:hAnsi="Times New Roman" w:cs="Times New Roman"/>
          <w:b/>
          <w:i/>
          <w:color w:val="000000"/>
          <w:sz w:val="28"/>
          <w:szCs w:val="28"/>
          <w:shd w:val="clear" w:color="auto" w:fill="FFFFFF"/>
          <w:lang w:val="uk-UA"/>
        </w:rPr>
        <w:t>тис. грн</w:t>
      </w:r>
      <w:r w:rsidRPr="00F249B1">
        <w:rPr>
          <w:rFonts w:ascii="Times New Roman" w:hAnsi="Times New Roman" w:cs="Times New Roman"/>
          <w:color w:val="000000"/>
          <w:sz w:val="28"/>
          <w:szCs w:val="28"/>
          <w:shd w:val="clear" w:color="auto" w:fill="FFFFFF"/>
          <w:lang w:val="uk-UA"/>
        </w:rPr>
        <w:t xml:space="preserve">, у той час як у аналогічний період 2018 року лише </w:t>
      </w:r>
      <w:r w:rsidRPr="00F249B1">
        <w:rPr>
          <w:rFonts w:ascii="Times New Roman" w:hAnsi="Times New Roman" w:cs="Times New Roman"/>
          <w:b/>
          <w:i/>
          <w:color w:val="000000"/>
          <w:sz w:val="28"/>
          <w:szCs w:val="28"/>
          <w:shd w:val="clear" w:color="auto" w:fill="FFFFFF"/>
          <w:lang w:val="uk-UA"/>
        </w:rPr>
        <w:t>8,9 тис. грн.</w:t>
      </w:r>
      <w:r w:rsidRPr="00F249B1">
        <w:rPr>
          <w:rFonts w:ascii="Times New Roman" w:hAnsi="Times New Roman" w:cs="Times New Roman"/>
          <w:color w:val="000000"/>
          <w:sz w:val="28"/>
          <w:szCs w:val="28"/>
          <w:shd w:val="clear" w:color="auto" w:fill="FFFFFF"/>
          <w:lang w:val="uk-UA"/>
        </w:rPr>
        <w:t xml:space="preserve"> До кінця 2019року загальна сума коштів, витрачених</w:t>
      </w:r>
      <w:r w:rsidR="00037CF2" w:rsidRPr="00F249B1">
        <w:rPr>
          <w:rFonts w:ascii="Times New Roman" w:hAnsi="Times New Roman" w:cs="Times New Roman"/>
          <w:color w:val="000000"/>
          <w:sz w:val="28"/>
          <w:szCs w:val="28"/>
          <w:shd w:val="clear" w:color="auto" w:fill="FFFFFF"/>
          <w:lang w:val="uk-UA"/>
        </w:rPr>
        <w:t xml:space="preserve"> </w:t>
      </w:r>
      <w:r w:rsidRPr="00F249B1">
        <w:rPr>
          <w:rFonts w:ascii="Times New Roman" w:hAnsi="Times New Roman" w:cs="Times New Roman"/>
          <w:color w:val="000000"/>
          <w:sz w:val="28"/>
          <w:szCs w:val="28"/>
          <w:shd w:val="clear" w:color="auto" w:fill="FFFFFF"/>
          <w:lang w:val="uk-UA"/>
        </w:rPr>
        <w:t xml:space="preserve">з міського бюджету на вказані цілі має скласти </w:t>
      </w:r>
      <w:r w:rsidRPr="00F249B1">
        <w:rPr>
          <w:rFonts w:ascii="Times New Roman" w:hAnsi="Times New Roman" w:cs="Times New Roman"/>
          <w:b/>
          <w:i/>
          <w:color w:val="000000"/>
          <w:sz w:val="28"/>
          <w:szCs w:val="28"/>
          <w:shd w:val="clear" w:color="auto" w:fill="FFFFFF"/>
          <w:lang w:val="uk-UA"/>
        </w:rPr>
        <w:t>51,5 тис. грн.</w:t>
      </w:r>
    </w:p>
    <w:p w:rsidR="00975255" w:rsidRPr="00F249B1" w:rsidRDefault="00975255" w:rsidP="000F6729">
      <w:pPr>
        <w:tabs>
          <w:tab w:val="left" w:pos="560"/>
          <w:tab w:val="left" w:pos="9639"/>
        </w:tabs>
        <w:spacing w:after="0" w:line="240" w:lineRule="auto"/>
        <w:ind w:firstLine="709"/>
        <w:contextualSpacing/>
        <w:jc w:val="both"/>
        <w:rPr>
          <w:rFonts w:ascii="Times New Roman" w:hAnsi="Times New Roman" w:cs="Times New Roman"/>
          <w:sz w:val="28"/>
          <w:szCs w:val="28"/>
          <w:shd w:val="clear" w:color="auto" w:fill="FFFFFF"/>
          <w:lang w:val="uk-UA"/>
        </w:rPr>
      </w:pPr>
    </w:p>
    <w:p w:rsidR="00975255" w:rsidRPr="00F249B1" w:rsidRDefault="00975255" w:rsidP="000F6729">
      <w:pPr>
        <w:tabs>
          <w:tab w:val="left" w:pos="560"/>
          <w:tab w:val="left" w:pos="9639"/>
        </w:tabs>
        <w:spacing w:after="0" w:line="240" w:lineRule="auto"/>
        <w:ind w:firstLine="709"/>
        <w:contextualSpacing/>
        <w:jc w:val="both"/>
        <w:rPr>
          <w:rFonts w:ascii="Times New Roman" w:hAnsi="Times New Roman" w:cs="Times New Roman"/>
          <w:b/>
          <w:color w:val="000000"/>
          <w:sz w:val="28"/>
          <w:szCs w:val="28"/>
          <w:shd w:val="clear" w:color="auto" w:fill="FFFFFF"/>
          <w:lang w:val="uk-UA"/>
        </w:rPr>
      </w:pPr>
      <w:r w:rsidRPr="00F249B1">
        <w:rPr>
          <w:rFonts w:ascii="Times New Roman" w:hAnsi="Times New Roman" w:cs="Times New Roman"/>
          <w:b/>
          <w:color w:val="000000"/>
          <w:sz w:val="28"/>
          <w:szCs w:val="28"/>
          <w:shd w:val="clear" w:color="auto" w:fill="FFFFFF"/>
          <w:lang w:val="uk-UA"/>
        </w:rPr>
        <w:t>Житловий фонд</w:t>
      </w:r>
    </w:p>
    <w:p w:rsidR="00975255" w:rsidRPr="00F249B1" w:rsidRDefault="00975255" w:rsidP="000F6729">
      <w:pPr>
        <w:widowControl w:val="0"/>
        <w:autoSpaceDE w:val="0"/>
        <w:autoSpaceDN w:val="0"/>
        <w:adjustRightInd w:val="0"/>
        <w:spacing w:after="0" w:line="240" w:lineRule="auto"/>
        <w:ind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В житловому фонді міста налічується</w:t>
      </w:r>
      <w:r w:rsidR="00037CF2" w:rsidRPr="00F249B1">
        <w:rPr>
          <w:rFonts w:ascii="Times New Roman" w:hAnsi="Times New Roman" w:cs="Times New Roman"/>
          <w:sz w:val="28"/>
          <w:szCs w:val="28"/>
          <w:lang w:val="uk-UA"/>
        </w:rPr>
        <w:t xml:space="preserve"> </w:t>
      </w:r>
      <w:r w:rsidRPr="00F249B1">
        <w:rPr>
          <w:rFonts w:ascii="Times New Roman" w:hAnsi="Times New Roman" w:cs="Times New Roman"/>
          <w:b/>
          <w:sz w:val="28"/>
          <w:szCs w:val="28"/>
          <w:lang w:val="uk-UA"/>
        </w:rPr>
        <w:t>130 житлових будинків,</w:t>
      </w:r>
      <w:r w:rsidR="00DB49C9" w:rsidRPr="00F249B1">
        <w:rPr>
          <w:rFonts w:ascii="Times New Roman" w:hAnsi="Times New Roman" w:cs="Times New Roman"/>
          <w:b/>
          <w:sz w:val="28"/>
          <w:szCs w:val="28"/>
          <w:lang w:val="uk-UA"/>
        </w:rPr>
        <w:t xml:space="preserve"> </w:t>
      </w:r>
      <w:r w:rsidRPr="00F249B1">
        <w:rPr>
          <w:rFonts w:ascii="Times New Roman" w:hAnsi="Times New Roman" w:cs="Times New Roman"/>
          <w:b/>
          <w:sz w:val="28"/>
          <w:szCs w:val="28"/>
          <w:lang w:val="uk-UA"/>
        </w:rPr>
        <w:t>87</w:t>
      </w:r>
      <w:r w:rsidRPr="00F249B1">
        <w:rPr>
          <w:rFonts w:ascii="Times New Roman" w:hAnsi="Times New Roman" w:cs="Times New Roman"/>
          <w:sz w:val="28"/>
          <w:szCs w:val="28"/>
          <w:lang w:val="uk-UA"/>
        </w:rPr>
        <w:t xml:space="preserve"> – будинки комунальної власності,</w:t>
      </w:r>
      <w:r w:rsidRPr="00F249B1">
        <w:rPr>
          <w:rFonts w:ascii="Times New Roman" w:hAnsi="Times New Roman" w:cs="Times New Roman"/>
          <w:b/>
          <w:sz w:val="28"/>
          <w:szCs w:val="28"/>
          <w:lang w:val="uk-UA"/>
        </w:rPr>
        <w:t xml:space="preserve"> 34 – </w:t>
      </w:r>
      <w:r w:rsidRPr="00F249B1">
        <w:rPr>
          <w:rFonts w:ascii="Times New Roman" w:hAnsi="Times New Roman" w:cs="Times New Roman"/>
          <w:sz w:val="28"/>
          <w:szCs w:val="28"/>
          <w:lang w:val="uk-UA"/>
        </w:rPr>
        <w:t xml:space="preserve">будинки входять у 9 ОСББ, та </w:t>
      </w:r>
      <w:r w:rsidRPr="00F249B1">
        <w:rPr>
          <w:rFonts w:ascii="Times New Roman" w:hAnsi="Times New Roman" w:cs="Times New Roman"/>
          <w:b/>
          <w:sz w:val="28"/>
          <w:szCs w:val="28"/>
          <w:lang w:val="uk-UA"/>
        </w:rPr>
        <w:t xml:space="preserve">9 - </w:t>
      </w:r>
      <w:r w:rsidRPr="00F249B1">
        <w:rPr>
          <w:rFonts w:ascii="Times New Roman" w:hAnsi="Times New Roman" w:cs="Times New Roman"/>
          <w:sz w:val="28"/>
          <w:szCs w:val="28"/>
          <w:lang w:val="uk-UA"/>
        </w:rPr>
        <w:t xml:space="preserve">кооперативних будинків. </w:t>
      </w:r>
    </w:p>
    <w:p w:rsidR="00975255" w:rsidRPr="00F249B1" w:rsidRDefault="00975255" w:rsidP="000F6729">
      <w:pPr>
        <w:tabs>
          <w:tab w:val="left" w:pos="560"/>
          <w:tab w:val="left" w:pos="9639"/>
        </w:tabs>
        <w:spacing w:after="0" w:line="240" w:lineRule="auto"/>
        <w:ind w:firstLine="709"/>
        <w:contextualSpacing/>
        <w:jc w:val="both"/>
        <w:rPr>
          <w:rFonts w:ascii="Times New Roman" w:hAnsi="Times New Roman" w:cs="Times New Roman"/>
          <w:b/>
          <w:i/>
          <w:sz w:val="28"/>
          <w:szCs w:val="28"/>
          <w:shd w:val="clear" w:color="auto" w:fill="FFFFFF"/>
          <w:lang w:val="uk-UA"/>
        </w:rPr>
      </w:pPr>
      <w:r w:rsidRPr="00F249B1">
        <w:rPr>
          <w:rFonts w:ascii="Times New Roman" w:hAnsi="Times New Roman" w:cs="Times New Roman"/>
          <w:sz w:val="28"/>
          <w:szCs w:val="28"/>
          <w:shd w:val="clear" w:color="auto" w:fill="FFFFFF"/>
          <w:lang w:val="uk-UA"/>
        </w:rPr>
        <w:t xml:space="preserve">У 2018 році за рахунок міського бюджету виконаний вибірковий капітальний ремонт групи житлових будинків (покрівля, загально будівельні і сантехнічні роботи, електрозабезпечення та інші), а саме ремонт покрівель </w:t>
      </w:r>
      <w:r w:rsidRPr="00F249B1">
        <w:rPr>
          <w:rFonts w:ascii="Times New Roman" w:hAnsi="Times New Roman" w:cs="Times New Roman"/>
          <w:b/>
          <w:i/>
          <w:sz w:val="28"/>
          <w:szCs w:val="28"/>
          <w:shd w:val="clear" w:color="auto" w:fill="FFFFFF"/>
          <w:lang w:val="uk-UA"/>
        </w:rPr>
        <w:t xml:space="preserve">5 житлових будинків </w:t>
      </w:r>
      <w:r w:rsidR="00B7013C" w:rsidRPr="00F249B1">
        <w:rPr>
          <w:rFonts w:ascii="Times New Roman" w:hAnsi="Times New Roman" w:cs="Times New Roman"/>
          <w:b/>
          <w:i/>
          <w:sz w:val="28"/>
          <w:szCs w:val="28"/>
          <w:shd w:val="clear" w:color="auto" w:fill="FFFFFF"/>
          <w:lang w:val="uk-UA"/>
        </w:rPr>
        <w:t xml:space="preserve">на суму </w:t>
      </w:r>
      <w:r w:rsidRPr="00F249B1">
        <w:rPr>
          <w:rFonts w:ascii="Times New Roman" w:hAnsi="Times New Roman" w:cs="Times New Roman"/>
          <w:b/>
          <w:i/>
          <w:sz w:val="28"/>
          <w:szCs w:val="28"/>
          <w:shd w:val="clear" w:color="auto" w:fill="FFFFFF"/>
          <w:lang w:val="uk-UA"/>
        </w:rPr>
        <w:t>2</w:t>
      </w:r>
      <w:r w:rsidR="00DB49C9" w:rsidRPr="00F249B1">
        <w:rPr>
          <w:rFonts w:ascii="Times New Roman" w:hAnsi="Times New Roman" w:cs="Times New Roman"/>
          <w:b/>
          <w:i/>
          <w:sz w:val="28"/>
          <w:szCs w:val="28"/>
          <w:shd w:val="clear" w:color="auto" w:fill="FFFFFF"/>
          <w:lang w:val="uk-UA"/>
        </w:rPr>
        <w:t xml:space="preserve"> млн </w:t>
      </w:r>
      <w:r w:rsidRPr="00F249B1">
        <w:rPr>
          <w:rFonts w:ascii="Times New Roman" w:hAnsi="Times New Roman" w:cs="Times New Roman"/>
          <w:b/>
          <w:i/>
          <w:sz w:val="28"/>
          <w:szCs w:val="28"/>
          <w:shd w:val="clear" w:color="auto" w:fill="FFFFFF"/>
          <w:lang w:val="uk-UA"/>
        </w:rPr>
        <w:t xml:space="preserve"> 469, 65 тис. грн. </w:t>
      </w:r>
    </w:p>
    <w:p w:rsidR="00975255" w:rsidRPr="00F249B1" w:rsidRDefault="00975255" w:rsidP="000F6729">
      <w:pPr>
        <w:tabs>
          <w:tab w:val="left" w:pos="560"/>
          <w:tab w:val="left" w:pos="9639"/>
        </w:tabs>
        <w:spacing w:after="0" w:line="240" w:lineRule="auto"/>
        <w:ind w:firstLine="709"/>
        <w:contextualSpacing/>
        <w:jc w:val="both"/>
        <w:rPr>
          <w:rFonts w:ascii="Times New Roman" w:hAnsi="Times New Roman" w:cs="Times New Roman"/>
          <w:color w:val="000000"/>
          <w:sz w:val="28"/>
          <w:szCs w:val="28"/>
          <w:shd w:val="clear" w:color="auto" w:fill="FFFFFF"/>
          <w:lang w:val="uk-UA"/>
        </w:rPr>
      </w:pPr>
      <w:r w:rsidRPr="00F249B1">
        <w:rPr>
          <w:rFonts w:ascii="Times New Roman" w:hAnsi="Times New Roman" w:cs="Times New Roman"/>
          <w:sz w:val="28"/>
          <w:szCs w:val="28"/>
          <w:lang w:val="uk-UA"/>
        </w:rPr>
        <w:t>На виконання стратегічному напряму 3 Стратегії розвитку Старобільського району Луганської області на період до 2020 року «Нова Старобільщина 2020», операційної мети 3.5</w:t>
      </w:r>
      <w:r w:rsidR="00DB49C9"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shd w:val="clear" w:color="auto" w:fill="FFFFFF"/>
          <w:lang w:val="uk-UA"/>
        </w:rPr>
        <w:t>за 9 місяців</w:t>
      </w:r>
      <w:r w:rsidRPr="00F249B1">
        <w:rPr>
          <w:rFonts w:ascii="Times New Roman" w:hAnsi="Times New Roman" w:cs="Times New Roman"/>
          <w:color w:val="000000"/>
          <w:sz w:val="28"/>
          <w:szCs w:val="28"/>
          <w:shd w:val="clear" w:color="auto" w:fill="FFFFFF"/>
          <w:lang w:val="uk-UA"/>
        </w:rPr>
        <w:t xml:space="preserve"> 2019 року заходи з експлуатації та технічного обслуговування житлового фонду не проводились, </w:t>
      </w:r>
      <w:r w:rsidRPr="00F249B1">
        <w:rPr>
          <w:rFonts w:ascii="Times New Roman" w:hAnsi="Times New Roman" w:cs="Times New Roman"/>
          <w:color w:val="000000"/>
          <w:sz w:val="28"/>
          <w:szCs w:val="28"/>
          <w:shd w:val="clear" w:color="auto" w:fill="FFFFFF"/>
          <w:lang w:val="uk-UA"/>
        </w:rPr>
        <w:lastRenderedPageBreak/>
        <w:t xml:space="preserve">до кінця 2019 планується виконати капітальний ремонт даху 2-х багатоквартирних будинків (кв. Дружби, 5А та вул. Залізнична, 49) на загальну суму </w:t>
      </w:r>
      <w:r w:rsidRPr="00F249B1">
        <w:rPr>
          <w:rFonts w:ascii="Times New Roman" w:hAnsi="Times New Roman" w:cs="Times New Roman"/>
          <w:b/>
          <w:i/>
          <w:color w:val="000000"/>
          <w:sz w:val="28"/>
          <w:szCs w:val="28"/>
          <w:shd w:val="clear" w:color="auto" w:fill="FFFFFF"/>
          <w:lang w:val="uk-UA"/>
        </w:rPr>
        <w:t>1</w:t>
      </w:r>
      <w:r w:rsidR="00DB49C9" w:rsidRPr="00F249B1">
        <w:rPr>
          <w:rFonts w:ascii="Times New Roman" w:hAnsi="Times New Roman" w:cs="Times New Roman"/>
          <w:b/>
          <w:i/>
          <w:color w:val="000000"/>
          <w:sz w:val="28"/>
          <w:szCs w:val="28"/>
          <w:shd w:val="clear" w:color="auto" w:fill="FFFFFF"/>
          <w:lang w:val="uk-UA"/>
        </w:rPr>
        <w:t xml:space="preserve"> млн </w:t>
      </w:r>
      <w:r w:rsidRPr="00F249B1">
        <w:rPr>
          <w:rFonts w:ascii="Times New Roman" w:hAnsi="Times New Roman" w:cs="Times New Roman"/>
          <w:b/>
          <w:i/>
          <w:color w:val="000000"/>
          <w:sz w:val="28"/>
          <w:szCs w:val="28"/>
          <w:shd w:val="clear" w:color="auto" w:fill="FFFFFF"/>
          <w:lang w:val="uk-UA"/>
        </w:rPr>
        <w:t> 445,0 тис. грн</w:t>
      </w:r>
      <w:r w:rsidRPr="00F249B1">
        <w:rPr>
          <w:rFonts w:ascii="Times New Roman" w:hAnsi="Times New Roman" w:cs="Times New Roman"/>
          <w:color w:val="000000"/>
          <w:sz w:val="28"/>
          <w:szCs w:val="28"/>
          <w:shd w:val="clear" w:color="auto" w:fill="FFFFFF"/>
          <w:lang w:val="uk-UA"/>
        </w:rPr>
        <w:t xml:space="preserve"> (міський бюджет). Уповільнення темпів виконання робіт </w:t>
      </w:r>
      <w:r w:rsidR="00B40FDB" w:rsidRPr="00F249B1">
        <w:rPr>
          <w:rFonts w:ascii="Times New Roman" w:hAnsi="Times New Roman" w:cs="Times New Roman"/>
          <w:color w:val="000000"/>
          <w:sz w:val="28"/>
          <w:szCs w:val="28"/>
          <w:shd w:val="clear" w:color="auto" w:fill="FFFFFF"/>
          <w:lang w:val="uk-UA"/>
        </w:rPr>
        <w:t>обумовлене зменшенням</w:t>
      </w:r>
      <w:r w:rsidRPr="00F249B1">
        <w:rPr>
          <w:rFonts w:ascii="Times New Roman" w:hAnsi="Times New Roman" w:cs="Times New Roman"/>
          <w:color w:val="000000"/>
          <w:sz w:val="28"/>
          <w:szCs w:val="28"/>
          <w:shd w:val="clear" w:color="auto" w:fill="FFFFFF"/>
          <w:lang w:val="uk-UA"/>
        </w:rPr>
        <w:t xml:space="preserve"> планових завдань.</w:t>
      </w:r>
    </w:p>
    <w:p w:rsidR="00975255" w:rsidRPr="00F249B1" w:rsidRDefault="00975255" w:rsidP="000F6729">
      <w:pPr>
        <w:tabs>
          <w:tab w:val="left" w:pos="560"/>
          <w:tab w:val="left" w:pos="9639"/>
        </w:tabs>
        <w:spacing w:after="0" w:line="240" w:lineRule="auto"/>
        <w:ind w:firstLine="709"/>
        <w:contextualSpacing/>
        <w:jc w:val="both"/>
        <w:rPr>
          <w:rFonts w:ascii="Times New Roman" w:hAnsi="Times New Roman" w:cs="Times New Roman"/>
          <w:color w:val="000000"/>
          <w:sz w:val="28"/>
          <w:szCs w:val="28"/>
          <w:shd w:val="clear" w:color="auto" w:fill="FFFFFF"/>
          <w:lang w:val="uk-UA"/>
        </w:rPr>
      </w:pPr>
      <w:r w:rsidRPr="00F249B1">
        <w:rPr>
          <w:rFonts w:ascii="Times New Roman" w:hAnsi="Times New Roman" w:cs="Times New Roman"/>
          <w:color w:val="000000"/>
          <w:sz w:val="28"/>
          <w:szCs w:val="28"/>
          <w:shd w:val="clear" w:color="auto" w:fill="FFFFFF"/>
          <w:lang w:val="uk-UA"/>
        </w:rPr>
        <w:t>У 201</w:t>
      </w:r>
      <w:r w:rsidR="00D20F83" w:rsidRPr="00F249B1">
        <w:rPr>
          <w:rFonts w:ascii="Times New Roman" w:hAnsi="Times New Roman" w:cs="Times New Roman"/>
          <w:color w:val="000000"/>
          <w:sz w:val="28"/>
          <w:szCs w:val="28"/>
          <w:shd w:val="clear" w:color="auto" w:fill="FFFFFF"/>
          <w:lang w:val="uk-UA"/>
        </w:rPr>
        <w:t>9</w:t>
      </w:r>
      <w:r w:rsidRPr="00F249B1">
        <w:rPr>
          <w:rFonts w:ascii="Times New Roman" w:hAnsi="Times New Roman" w:cs="Times New Roman"/>
          <w:color w:val="000000"/>
          <w:sz w:val="28"/>
          <w:szCs w:val="28"/>
          <w:shd w:val="clear" w:color="auto" w:fill="FFFFFF"/>
          <w:lang w:val="uk-UA"/>
        </w:rPr>
        <w:t xml:space="preserve"> році за рахунок коштів місцевого бюджету планується провести ремонт 5 житлових будинків на загальну суму </w:t>
      </w:r>
      <w:r w:rsidRPr="00F249B1">
        <w:rPr>
          <w:rFonts w:ascii="Times New Roman" w:hAnsi="Times New Roman" w:cs="Times New Roman"/>
          <w:b/>
          <w:i/>
          <w:color w:val="000000"/>
          <w:sz w:val="28"/>
          <w:szCs w:val="28"/>
          <w:shd w:val="clear" w:color="auto" w:fill="FFFFFF"/>
          <w:lang w:val="uk-UA"/>
        </w:rPr>
        <w:t>2</w:t>
      </w:r>
      <w:r w:rsidR="007F0E49" w:rsidRPr="00F249B1">
        <w:rPr>
          <w:rFonts w:ascii="Times New Roman" w:hAnsi="Times New Roman" w:cs="Times New Roman"/>
          <w:b/>
          <w:i/>
          <w:color w:val="000000"/>
          <w:sz w:val="28"/>
          <w:szCs w:val="28"/>
          <w:shd w:val="clear" w:color="auto" w:fill="FFFFFF"/>
          <w:lang w:val="uk-UA"/>
        </w:rPr>
        <w:t xml:space="preserve"> млн </w:t>
      </w:r>
      <w:r w:rsidRPr="00F249B1">
        <w:rPr>
          <w:rFonts w:ascii="Times New Roman" w:hAnsi="Times New Roman" w:cs="Times New Roman"/>
          <w:b/>
          <w:i/>
          <w:color w:val="000000"/>
          <w:sz w:val="28"/>
          <w:szCs w:val="28"/>
          <w:shd w:val="clear" w:color="auto" w:fill="FFFFFF"/>
          <w:lang w:val="uk-UA"/>
        </w:rPr>
        <w:t> 785,9 тис. грн.</w:t>
      </w:r>
    </w:p>
    <w:p w:rsidR="00975255" w:rsidRPr="00F249B1" w:rsidRDefault="00975255" w:rsidP="000F6729">
      <w:pPr>
        <w:widowControl w:val="0"/>
        <w:autoSpaceDE w:val="0"/>
        <w:autoSpaceDN w:val="0"/>
        <w:adjustRightInd w:val="0"/>
        <w:spacing w:after="0" w:line="240" w:lineRule="auto"/>
        <w:ind w:firstLine="709"/>
        <w:contextualSpacing/>
        <w:jc w:val="center"/>
        <w:rPr>
          <w:rFonts w:ascii="Times New Roman" w:hAnsi="Times New Roman" w:cs="Times New Roman"/>
          <w:b/>
          <w:sz w:val="30"/>
          <w:szCs w:val="30"/>
          <w:lang w:val="uk-UA"/>
        </w:rPr>
      </w:pPr>
      <w:r w:rsidRPr="00F249B1">
        <w:rPr>
          <w:rFonts w:ascii="Times New Roman" w:hAnsi="Times New Roman" w:cs="Times New Roman"/>
          <w:b/>
          <w:sz w:val="28"/>
          <w:szCs w:val="28"/>
          <w:lang w:val="uk-UA"/>
        </w:rPr>
        <w:tab/>
      </w:r>
    </w:p>
    <w:p w:rsidR="00975255" w:rsidRPr="00F249B1" w:rsidRDefault="0067510E" w:rsidP="0067510E">
      <w:pPr>
        <w:widowControl w:val="0"/>
        <w:autoSpaceDE w:val="0"/>
        <w:autoSpaceDN w:val="0"/>
        <w:adjustRightInd w:val="0"/>
        <w:spacing w:after="0" w:line="240" w:lineRule="auto"/>
        <w:ind w:firstLine="709"/>
        <w:contextualSpacing/>
        <w:rPr>
          <w:rFonts w:ascii="Times New Roman" w:hAnsi="Times New Roman" w:cs="Times New Roman"/>
          <w:b/>
          <w:sz w:val="30"/>
          <w:szCs w:val="30"/>
          <w:lang w:val="uk-UA"/>
        </w:rPr>
      </w:pPr>
      <w:r w:rsidRPr="00F249B1">
        <w:rPr>
          <w:rFonts w:ascii="Times New Roman" w:hAnsi="Times New Roman" w:cs="Times New Roman"/>
          <w:b/>
          <w:sz w:val="30"/>
          <w:szCs w:val="30"/>
          <w:lang w:val="uk-UA"/>
        </w:rPr>
        <w:t>Енергозбереження</w:t>
      </w:r>
    </w:p>
    <w:p w:rsidR="00975255" w:rsidRPr="00F249B1" w:rsidRDefault="00201E00" w:rsidP="000F6729">
      <w:pPr>
        <w:widowControl w:val="0"/>
        <w:autoSpaceDE w:val="0"/>
        <w:autoSpaceDN w:val="0"/>
        <w:adjustRightInd w:val="0"/>
        <w:spacing w:after="0" w:line="240" w:lineRule="auto"/>
        <w:ind w:firstLine="709"/>
        <w:contextualSpacing/>
        <w:jc w:val="both"/>
        <w:rPr>
          <w:rFonts w:ascii="Times New Roman" w:hAnsi="Times New Roman" w:cs="Times New Roman"/>
          <w:sz w:val="30"/>
          <w:szCs w:val="30"/>
          <w:lang w:val="uk-UA"/>
        </w:rPr>
      </w:pPr>
      <w:r w:rsidRPr="00F249B1">
        <w:rPr>
          <w:rFonts w:ascii="Times New Roman" w:hAnsi="Times New Roman" w:cs="Times New Roman"/>
          <w:sz w:val="28"/>
          <w:szCs w:val="28"/>
          <w:lang w:val="uk-UA"/>
        </w:rPr>
        <w:t>На виконання стратегічного</w:t>
      </w:r>
      <w:r w:rsidR="00B40FDB" w:rsidRPr="00F249B1">
        <w:rPr>
          <w:rFonts w:ascii="Times New Roman" w:hAnsi="Times New Roman" w:cs="Times New Roman"/>
          <w:sz w:val="28"/>
          <w:szCs w:val="28"/>
          <w:lang w:val="uk-UA"/>
        </w:rPr>
        <w:t xml:space="preserve"> напряму 3 Стратегії розвитку Старобільського району Луганської області на період до 2020 року «Нова Старобільщина 2020», операційної мети 3.5</w:t>
      </w:r>
      <w:r w:rsidR="00B40FDB" w:rsidRPr="00F249B1">
        <w:rPr>
          <w:rFonts w:ascii="Times New Roman" w:hAnsi="Times New Roman" w:cs="Times New Roman"/>
          <w:sz w:val="30"/>
          <w:szCs w:val="30"/>
          <w:lang w:val="uk-UA"/>
        </w:rPr>
        <w:t xml:space="preserve"> на території Старобільського району діють «Програма відшкодування частини суми кредиту на енергозберігаючі заходи на 2017-2018 роки» та «Програма підтримки індивідуального житлового будівництва на селі та покращення умов життєзабезпечення сільського населення «Власний дім» на 2017 – 2022 роки».</w:t>
      </w:r>
    </w:p>
    <w:p w:rsidR="00975255" w:rsidRPr="00F249B1" w:rsidRDefault="00975255" w:rsidP="000F6729">
      <w:pPr>
        <w:widowControl w:val="0"/>
        <w:autoSpaceDE w:val="0"/>
        <w:autoSpaceDN w:val="0"/>
        <w:adjustRightInd w:val="0"/>
        <w:spacing w:after="0" w:line="240" w:lineRule="auto"/>
        <w:ind w:firstLine="709"/>
        <w:contextualSpacing/>
        <w:jc w:val="both"/>
        <w:rPr>
          <w:rFonts w:ascii="Times New Roman" w:hAnsi="Times New Roman" w:cs="Times New Roman"/>
          <w:sz w:val="30"/>
          <w:szCs w:val="30"/>
          <w:lang w:val="uk-UA"/>
        </w:rPr>
      </w:pPr>
      <w:r w:rsidRPr="00F249B1">
        <w:rPr>
          <w:rFonts w:ascii="Times New Roman" w:hAnsi="Times New Roman" w:cs="Times New Roman"/>
          <w:sz w:val="30"/>
          <w:szCs w:val="30"/>
          <w:lang w:val="uk-UA"/>
        </w:rPr>
        <w:t>Дія програм направлена на заохочення населення до впровадження у своїх будівлях енергозберігаючих технологій, що дозволять скоротити споживання енергоресурсів.</w:t>
      </w:r>
    </w:p>
    <w:p w:rsidR="00975255" w:rsidRPr="00F249B1" w:rsidRDefault="00975255" w:rsidP="000F6729">
      <w:pPr>
        <w:tabs>
          <w:tab w:val="left" w:pos="560"/>
          <w:tab w:val="left" w:pos="9639"/>
        </w:tabs>
        <w:spacing w:after="0" w:line="240" w:lineRule="auto"/>
        <w:ind w:firstLine="709"/>
        <w:contextualSpacing/>
        <w:jc w:val="both"/>
        <w:rPr>
          <w:rFonts w:ascii="Times New Roman" w:hAnsi="Times New Roman" w:cs="Times New Roman"/>
          <w:b/>
          <w:i/>
          <w:color w:val="000000"/>
          <w:sz w:val="28"/>
          <w:szCs w:val="28"/>
          <w:shd w:val="clear" w:color="auto" w:fill="FFFFFF"/>
          <w:lang w:val="uk-UA"/>
        </w:rPr>
      </w:pPr>
      <w:r w:rsidRPr="00F249B1">
        <w:rPr>
          <w:rFonts w:ascii="Times New Roman" w:hAnsi="Times New Roman" w:cs="Times New Roman"/>
          <w:color w:val="000000"/>
          <w:sz w:val="28"/>
          <w:szCs w:val="28"/>
          <w:shd w:val="clear" w:color="auto" w:fill="FFFFFF"/>
          <w:lang w:val="uk-UA"/>
        </w:rPr>
        <w:t xml:space="preserve">За 9 місяців 2019 року було видано з районного бюджету кредитів на суму </w:t>
      </w:r>
      <w:r w:rsidRPr="00F249B1">
        <w:rPr>
          <w:rFonts w:ascii="Times New Roman" w:hAnsi="Times New Roman" w:cs="Times New Roman"/>
          <w:b/>
          <w:i/>
          <w:color w:val="000000"/>
          <w:sz w:val="28"/>
          <w:szCs w:val="28"/>
          <w:shd w:val="clear" w:color="auto" w:fill="FFFFFF"/>
          <w:lang w:val="uk-UA"/>
        </w:rPr>
        <w:t>70,0 тис. грн</w:t>
      </w:r>
      <w:r w:rsidRPr="00F249B1">
        <w:rPr>
          <w:rFonts w:ascii="Times New Roman" w:hAnsi="Times New Roman" w:cs="Times New Roman"/>
          <w:color w:val="000000"/>
          <w:sz w:val="28"/>
          <w:szCs w:val="28"/>
          <w:shd w:val="clear" w:color="auto" w:fill="FFFFFF"/>
          <w:lang w:val="uk-UA"/>
        </w:rPr>
        <w:t xml:space="preserve"> (планові показники на 2019 рік), як і у аналогічний період 2018 року. </w:t>
      </w:r>
    </w:p>
    <w:p w:rsidR="00975255" w:rsidRPr="00F249B1" w:rsidRDefault="00975255" w:rsidP="000F6729">
      <w:pPr>
        <w:spacing w:after="0" w:line="240" w:lineRule="auto"/>
        <w:ind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Районною Програмою відшкодування частини суми</w:t>
      </w:r>
      <w:r w:rsidR="00037CF2"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кредиту на</w:t>
      </w:r>
      <w:r w:rsidR="00037CF2"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енергозберігаючі</w:t>
      </w:r>
      <w:r w:rsidR="00037CF2"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заходи на</w:t>
      </w:r>
      <w:r w:rsidR="00037CF2"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 xml:space="preserve">2017 – 2018 роки, рішення Старобільської районної ради від 15.03.2017 року №16/6за 9 місяців 2019 року скористалось 75 домогосподарств, загальна сума відшкодування склала </w:t>
      </w:r>
      <w:r w:rsidRPr="00F249B1">
        <w:rPr>
          <w:rFonts w:ascii="Times New Roman" w:hAnsi="Times New Roman" w:cs="Times New Roman"/>
          <w:b/>
          <w:i/>
          <w:sz w:val="28"/>
          <w:szCs w:val="28"/>
          <w:lang w:val="uk-UA"/>
        </w:rPr>
        <w:t>106,6 тис. грн</w:t>
      </w:r>
      <w:r w:rsidRPr="00F249B1">
        <w:rPr>
          <w:rFonts w:ascii="Times New Roman" w:hAnsi="Times New Roman" w:cs="Times New Roman"/>
          <w:sz w:val="28"/>
          <w:szCs w:val="28"/>
          <w:lang w:val="uk-UA"/>
        </w:rPr>
        <w:t xml:space="preserve">, що на 25 % менше аналогічного періоду 2018 року. До кінця 2019 року сума має скласти </w:t>
      </w:r>
      <w:r w:rsidRPr="00F249B1">
        <w:rPr>
          <w:rFonts w:ascii="Times New Roman" w:hAnsi="Times New Roman" w:cs="Times New Roman"/>
          <w:b/>
          <w:i/>
          <w:sz w:val="28"/>
          <w:szCs w:val="28"/>
          <w:lang w:val="uk-UA"/>
        </w:rPr>
        <w:t>200,0 тис. грн</w:t>
      </w:r>
      <w:r w:rsidRPr="00F249B1">
        <w:rPr>
          <w:rFonts w:ascii="Times New Roman" w:hAnsi="Times New Roman" w:cs="Times New Roman"/>
          <w:sz w:val="28"/>
          <w:szCs w:val="28"/>
          <w:lang w:val="uk-UA"/>
        </w:rPr>
        <w:t>.</w:t>
      </w:r>
    </w:p>
    <w:p w:rsidR="00975255" w:rsidRPr="00F249B1" w:rsidRDefault="00975255" w:rsidP="000F6729">
      <w:pPr>
        <w:widowControl w:val="0"/>
        <w:autoSpaceDE w:val="0"/>
        <w:autoSpaceDN w:val="0"/>
        <w:adjustRightInd w:val="0"/>
        <w:spacing w:after="0" w:line="240" w:lineRule="auto"/>
        <w:ind w:firstLine="709"/>
        <w:contextualSpacing/>
        <w:jc w:val="both"/>
        <w:rPr>
          <w:rFonts w:ascii="Times New Roman" w:hAnsi="Times New Roman" w:cs="Times New Roman"/>
          <w:sz w:val="28"/>
          <w:szCs w:val="28"/>
          <w:lang w:val="uk-UA"/>
        </w:rPr>
      </w:pPr>
    </w:p>
    <w:p w:rsidR="00B44F92" w:rsidRPr="00F249B1" w:rsidRDefault="00B44F92" w:rsidP="000F6729">
      <w:pPr>
        <w:shd w:val="clear" w:color="auto" w:fill="FFFFFF"/>
        <w:spacing w:after="0" w:line="240" w:lineRule="auto"/>
        <w:ind w:firstLine="709"/>
        <w:jc w:val="both"/>
        <w:rPr>
          <w:rFonts w:ascii="Times New Roman" w:eastAsia="Times New Roman" w:hAnsi="Times New Roman" w:cs="Times New Roman"/>
          <w:b/>
          <w:i/>
          <w:color w:val="000000"/>
          <w:sz w:val="28"/>
          <w:szCs w:val="28"/>
          <w:lang w:val="uk-UA"/>
        </w:rPr>
      </w:pPr>
      <w:r w:rsidRPr="00F249B1">
        <w:rPr>
          <w:rFonts w:ascii="Times New Roman" w:eastAsia="Times New Roman" w:hAnsi="Times New Roman" w:cs="Times New Roman"/>
          <w:b/>
          <w:i/>
          <w:color w:val="000000"/>
          <w:sz w:val="28"/>
          <w:szCs w:val="28"/>
          <w:lang w:val="uk-UA"/>
        </w:rPr>
        <w:t>Розвиток фізичної культури та спорту</w:t>
      </w:r>
    </w:p>
    <w:p w:rsidR="00B44F92" w:rsidRPr="00F249B1" w:rsidRDefault="00B44F92" w:rsidP="000F6729">
      <w:pPr>
        <w:spacing w:after="0" w:line="240" w:lineRule="auto"/>
        <w:ind w:firstLine="709"/>
        <w:jc w:val="both"/>
        <w:rPr>
          <w:rFonts w:ascii="Times New Roman" w:hAnsi="Times New Roman" w:cs="Times New Roman"/>
          <w:sz w:val="28"/>
          <w:lang w:val="uk-UA"/>
        </w:rPr>
      </w:pPr>
      <w:r w:rsidRPr="00F249B1">
        <w:rPr>
          <w:rFonts w:ascii="Times New Roman" w:hAnsi="Times New Roman" w:cs="Times New Roman"/>
          <w:sz w:val="28"/>
          <w:lang w:val="uk-UA"/>
        </w:rPr>
        <w:t>За 2018 рік відділом сім`ї, молоді та спорту РДА проведено 124 спортивних заходи та 27 заходів соціального спрямування, також забезпечена робота з організації літнього оздоровлення дітей пільгових категорій.</w:t>
      </w:r>
    </w:p>
    <w:p w:rsidR="00B44F92" w:rsidRPr="00F249B1" w:rsidRDefault="00B44F92" w:rsidP="000F6729">
      <w:pPr>
        <w:spacing w:after="0" w:line="240" w:lineRule="auto"/>
        <w:ind w:firstLine="709"/>
        <w:jc w:val="both"/>
        <w:rPr>
          <w:rFonts w:ascii="Times New Roman" w:hAnsi="Times New Roman" w:cs="Times New Roman"/>
          <w:sz w:val="28"/>
          <w:lang w:val="uk-UA"/>
        </w:rPr>
      </w:pPr>
      <w:r w:rsidRPr="00F249B1">
        <w:rPr>
          <w:rFonts w:ascii="Times New Roman" w:hAnsi="Times New Roman" w:cs="Times New Roman"/>
          <w:sz w:val="28"/>
          <w:lang w:val="uk-UA"/>
        </w:rPr>
        <w:t>Це такі знакові для району змагання як: 17-й турнір з пляжного волейболу «Івана Купала», районі заходи до Дня захисту дітей, традиційний заходи до Дня молоді та Дня Конституції, Чемпіонати та Кубки з різних видів спорту серед команд КФК та збірних районів, урочистий захід підведення спортивних підсумків 2018 року, де вшановані переможці обласних сільських спортивних ігор, кращі спортсмени та кращі спортивні команди Старобільського району. Також були проведені новорічні ранки та свята для гуртківців дитячо-юнацького клубу «Орля». В останній день року, 31 грудня, був проведений ювілейний, 50-й новорічний, легкоатлетичний забіг.</w:t>
      </w:r>
    </w:p>
    <w:p w:rsidR="00B44F92" w:rsidRPr="00F249B1" w:rsidRDefault="00B44F92" w:rsidP="000F6729">
      <w:pPr>
        <w:spacing w:after="0" w:line="240" w:lineRule="auto"/>
        <w:ind w:firstLine="709"/>
        <w:jc w:val="both"/>
        <w:rPr>
          <w:rFonts w:ascii="Times New Roman" w:hAnsi="Times New Roman" w:cs="Times New Roman"/>
          <w:sz w:val="28"/>
          <w:lang w:val="uk-UA"/>
        </w:rPr>
      </w:pPr>
      <w:r w:rsidRPr="00F249B1">
        <w:rPr>
          <w:rFonts w:ascii="Times New Roman" w:hAnsi="Times New Roman" w:cs="Times New Roman"/>
          <w:sz w:val="28"/>
          <w:lang w:val="uk-UA"/>
        </w:rPr>
        <w:t xml:space="preserve">Однією з найважливіших проблем на кінець 2018 року стало питання фінансування календарних заходів Програм. Протягом квітня-грудня 2018 року 36 календарних районних заходи не було профінансовано. Більшість </w:t>
      </w:r>
      <w:r w:rsidRPr="00F249B1">
        <w:rPr>
          <w:rFonts w:ascii="Times New Roman" w:hAnsi="Times New Roman" w:cs="Times New Roman"/>
          <w:sz w:val="28"/>
          <w:lang w:val="uk-UA"/>
        </w:rPr>
        <w:lastRenderedPageBreak/>
        <w:t>цих заходів було проведено на неналежному рівні, хоча й були залучені позабюджетні кошти.</w:t>
      </w:r>
    </w:p>
    <w:p w:rsidR="00B44F92" w:rsidRPr="00F249B1" w:rsidRDefault="00B44F92" w:rsidP="000F6729">
      <w:pPr>
        <w:spacing w:after="0" w:line="240" w:lineRule="auto"/>
        <w:ind w:firstLine="709"/>
        <w:jc w:val="both"/>
        <w:rPr>
          <w:rFonts w:ascii="Times New Roman" w:hAnsi="Times New Roman" w:cs="Times New Roman"/>
          <w:sz w:val="28"/>
          <w:lang w:val="uk-UA"/>
        </w:rPr>
      </w:pPr>
      <w:r w:rsidRPr="00F249B1">
        <w:rPr>
          <w:rFonts w:ascii="Times New Roman" w:hAnsi="Times New Roman" w:cs="Times New Roman"/>
          <w:sz w:val="28"/>
          <w:lang w:val="uk-UA"/>
        </w:rPr>
        <w:t xml:space="preserve">На реалізацію районної програми «Розвитку фізичної культури та спорту в Старобільському районі» витрачено </w:t>
      </w:r>
      <w:r w:rsidRPr="00F249B1">
        <w:rPr>
          <w:rFonts w:ascii="Times New Roman" w:hAnsi="Times New Roman" w:cs="Times New Roman"/>
          <w:b/>
          <w:i/>
          <w:sz w:val="28"/>
          <w:lang w:val="uk-UA"/>
        </w:rPr>
        <w:t>98,1 тис. грн</w:t>
      </w:r>
      <w:r w:rsidRPr="00F249B1">
        <w:rPr>
          <w:rFonts w:ascii="Times New Roman" w:hAnsi="Times New Roman" w:cs="Times New Roman"/>
          <w:sz w:val="28"/>
          <w:lang w:val="uk-UA"/>
        </w:rPr>
        <w:t>.</w:t>
      </w:r>
    </w:p>
    <w:p w:rsidR="00B44F92" w:rsidRPr="00F249B1" w:rsidRDefault="00B44F92" w:rsidP="000F6729">
      <w:pPr>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sz w:val="28"/>
          <w:szCs w:val="28"/>
          <w:lang w:val="uk-UA"/>
        </w:rPr>
        <w:t>За підсумками 9 місяців 2019 року відділом сім’ї, молоді та спорту було проведено, а також організована участь спортсменів у 146 заходах районного та обласного рівнів. Це 21 захід соціального та 125 заходів спортивного спрямування присвячені державним та календарним святам</w:t>
      </w:r>
      <w:r w:rsidRPr="00F249B1">
        <w:rPr>
          <w:rFonts w:ascii="Times New Roman" w:hAnsi="Times New Roman" w:cs="Times New Roman"/>
          <w:sz w:val="24"/>
          <w:szCs w:val="24"/>
          <w:lang w:val="uk-UA"/>
        </w:rPr>
        <w:t>, а також традиційні змагання та заходи, які мають місце в Старобільському районі. Також була забезпечена робота з організації літнього оздоровлення дітей пільгових категорій.</w:t>
      </w:r>
    </w:p>
    <w:p w:rsidR="00B44F92" w:rsidRPr="00F249B1" w:rsidRDefault="00B44F92"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Старобільський район став лідером в Луганській області зі спортивно-масової роботи. Доказом цього факту є результати засідання колегії управління молоді та спорту облдержадміністрації. За підсумками якої до Старобільського району потрапило відразу 5 нагород, це</w:t>
      </w:r>
      <w:r w:rsidR="001A294E" w:rsidRPr="00F249B1">
        <w:rPr>
          <w:rFonts w:ascii="Times New Roman" w:hAnsi="Times New Roman" w:cs="Times New Roman"/>
          <w:sz w:val="28"/>
          <w:szCs w:val="28"/>
          <w:lang w:val="uk-UA"/>
        </w:rPr>
        <w:t>:</w:t>
      </w:r>
      <w:r w:rsidRPr="00F249B1">
        <w:rPr>
          <w:rFonts w:ascii="Times New Roman" w:hAnsi="Times New Roman" w:cs="Times New Roman"/>
          <w:sz w:val="28"/>
          <w:szCs w:val="28"/>
          <w:lang w:val="uk-UA"/>
        </w:rPr>
        <w:t xml:space="preserve"> «Кращій спортивний район», «Кращій район з спортивно-масової роботи», «Краща команда» (команда державних службовців, що перемогли на Всеукраїнській Спартакіаді), «Краща ДЮСШ», «Краща федерація» (Федерація волейболу Луганської області, питаннями розвитку якої займається відділ сім’ї, молоді та спорту райдержадміністрації).</w:t>
      </w:r>
    </w:p>
    <w:p w:rsidR="00B44F92" w:rsidRPr="00F249B1" w:rsidRDefault="00B44F92"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За 9 місяців 2019 року 8 спортсменів Старобільського району виконали нормативи «Кандидат у майстри спорту України».</w:t>
      </w:r>
    </w:p>
    <w:p w:rsidR="00B44F92" w:rsidRPr="00F249B1" w:rsidRDefault="00B44F92"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Вихованка гуртка «Паверліфтинг» ДЮК «Орля» Череменко Наталія, в серпні місяці, стала абсолютною переможницею чемпіонату </w:t>
      </w:r>
      <w:r w:rsidR="00037CF2" w:rsidRPr="00F249B1">
        <w:rPr>
          <w:rFonts w:ascii="Times New Roman" w:hAnsi="Times New Roman" w:cs="Times New Roman"/>
          <w:sz w:val="28"/>
          <w:szCs w:val="28"/>
          <w:lang w:val="uk-UA"/>
        </w:rPr>
        <w:t>Европ</w:t>
      </w:r>
      <w:r w:rsidRPr="00F249B1">
        <w:rPr>
          <w:rFonts w:ascii="Times New Roman" w:hAnsi="Times New Roman" w:cs="Times New Roman"/>
          <w:sz w:val="28"/>
          <w:szCs w:val="28"/>
          <w:lang w:val="uk-UA"/>
        </w:rPr>
        <w:t>и та встановила світовий рекорд.</w:t>
      </w:r>
    </w:p>
    <w:p w:rsidR="00B44F92" w:rsidRPr="00F249B1" w:rsidRDefault="00B44F92"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Молодь Старобільського району взяла участь в обласному конкурсі «Молода людина Луганщини». Двоє представників Старобільщини стали переможцями зазначеного конкурсу.</w:t>
      </w:r>
    </w:p>
    <w:p w:rsidR="00B44F92" w:rsidRPr="00F249B1" w:rsidRDefault="001A294E" w:rsidP="000F6729">
      <w:pPr>
        <w:spacing w:after="0" w:line="240" w:lineRule="auto"/>
        <w:ind w:firstLine="709"/>
        <w:jc w:val="both"/>
        <w:rPr>
          <w:rFonts w:ascii="Times New Roman" w:hAnsi="Times New Roman" w:cs="Times New Roman"/>
          <w:sz w:val="28"/>
          <w:lang w:val="uk-UA"/>
        </w:rPr>
      </w:pPr>
      <w:r w:rsidRPr="00F249B1">
        <w:rPr>
          <w:rFonts w:ascii="Times New Roman" w:hAnsi="Times New Roman" w:cs="Times New Roman"/>
          <w:sz w:val="28"/>
          <w:lang w:val="uk-UA"/>
        </w:rPr>
        <w:t>У</w:t>
      </w:r>
      <w:r w:rsidR="00B44F92" w:rsidRPr="00F249B1">
        <w:rPr>
          <w:rFonts w:ascii="Times New Roman" w:hAnsi="Times New Roman" w:cs="Times New Roman"/>
          <w:sz w:val="28"/>
          <w:lang w:val="uk-UA"/>
        </w:rPr>
        <w:t xml:space="preserve"> листопад</w:t>
      </w:r>
      <w:r w:rsidRPr="00F249B1">
        <w:rPr>
          <w:rFonts w:ascii="Times New Roman" w:hAnsi="Times New Roman" w:cs="Times New Roman"/>
          <w:sz w:val="28"/>
          <w:lang w:val="uk-UA"/>
        </w:rPr>
        <w:t>і - грудні</w:t>
      </w:r>
      <w:r w:rsidR="00B44F92" w:rsidRPr="00F249B1">
        <w:rPr>
          <w:rFonts w:ascii="Times New Roman" w:hAnsi="Times New Roman" w:cs="Times New Roman"/>
          <w:sz w:val="28"/>
          <w:lang w:val="uk-UA"/>
        </w:rPr>
        <w:t xml:space="preserve"> 2019 року очікується низка районних та міжрайонних заходів, які внесені до календарного плану роботи відділу, серед яких</w:t>
      </w:r>
      <w:r w:rsidR="00BC021B" w:rsidRPr="00F249B1">
        <w:rPr>
          <w:rFonts w:ascii="Times New Roman" w:hAnsi="Times New Roman" w:cs="Times New Roman"/>
          <w:sz w:val="28"/>
          <w:lang w:val="uk-UA"/>
        </w:rPr>
        <w:t>:</w:t>
      </w:r>
      <w:r w:rsidR="00B44F92" w:rsidRPr="00F249B1">
        <w:rPr>
          <w:rFonts w:ascii="Times New Roman" w:hAnsi="Times New Roman" w:cs="Times New Roman"/>
          <w:sz w:val="28"/>
          <w:lang w:val="uk-UA"/>
        </w:rPr>
        <w:t xml:space="preserve"> урочисте підведення спортивних підсумків 2019 року, де будуть вшановані переможці обласних сільських спортивних ігор, виїзди команд району з різних видів спорту на обласні змагання, спартакіада трудових колективів та спортивно-масові заходи присвячені Дню працівників сільського господарства, проведення Новорічних ранків, участь в обласних передноворічних заходах, а також проведення новорічного легкоатлетичного забігу.</w:t>
      </w:r>
    </w:p>
    <w:p w:rsidR="00BC021B" w:rsidRPr="00F249B1" w:rsidRDefault="00BC021B" w:rsidP="000F6729">
      <w:pPr>
        <w:spacing w:after="0" w:line="240" w:lineRule="auto"/>
        <w:ind w:firstLine="709"/>
        <w:jc w:val="both"/>
        <w:rPr>
          <w:rFonts w:ascii="Times New Roman" w:hAnsi="Times New Roman" w:cs="Times New Roman"/>
          <w:sz w:val="28"/>
          <w:lang w:val="uk-UA"/>
        </w:rPr>
      </w:pPr>
    </w:p>
    <w:p w:rsidR="00B16661" w:rsidRPr="00F249B1" w:rsidRDefault="00AD2B66" w:rsidP="000F6729">
      <w:pPr>
        <w:shd w:val="clear" w:color="auto" w:fill="FFFFFF"/>
        <w:spacing w:after="0" w:line="240" w:lineRule="auto"/>
        <w:ind w:firstLine="709"/>
        <w:jc w:val="both"/>
        <w:rPr>
          <w:rFonts w:ascii="Times New Roman" w:eastAsia="Times New Roman" w:hAnsi="Times New Roman" w:cs="Times New Roman"/>
          <w:b/>
          <w:i/>
          <w:color w:val="000000"/>
          <w:sz w:val="28"/>
          <w:szCs w:val="28"/>
          <w:lang w:val="uk-UA"/>
        </w:rPr>
      </w:pPr>
      <w:r w:rsidRPr="00F249B1">
        <w:rPr>
          <w:rFonts w:ascii="Times New Roman" w:eastAsia="Times New Roman" w:hAnsi="Times New Roman" w:cs="Times New Roman"/>
          <w:b/>
          <w:i/>
          <w:color w:val="000000"/>
          <w:sz w:val="28"/>
          <w:szCs w:val="28"/>
          <w:lang w:val="uk-UA"/>
        </w:rPr>
        <w:t>Охорона навколишнього природного середовища</w:t>
      </w:r>
    </w:p>
    <w:p w:rsidR="00105180" w:rsidRPr="00F249B1" w:rsidRDefault="00BC021B" w:rsidP="000F6729">
      <w:pPr>
        <w:tabs>
          <w:tab w:val="left" w:pos="560"/>
          <w:tab w:val="left" w:pos="9639"/>
        </w:tabs>
        <w:spacing w:after="0" w:line="240" w:lineRule="auto"/>
        <w:ind w:firstLine="709"/>
        <w:contextualSpacing/>
        <w:jc w:val="both"/>
        <w:rPr>
          <w:rFonts w:ascii="Times New Roman" w:hAnsi="Times New Roman" w:cs="Times New Roman"/>
          <w:color w:val="000000"/>
          <w:sz w:val="28"/>
          <w:szCs w:val="28"/>
          <w:shd w:val="clear" w:color="auto" w:fill="FFFFFF"/>
          <w:lang w:val="uk-UA"/>
        </w:rPr>
      </w:pPr>
      <w:r w:rsidRPr="00F249B1">
        <w:rPr>
          <w:rFonts w:ascii="Times New Roman" w:hAnsi="Times New Roman" w:cs="Times New Roman"/>
          <w:color w:val="000000"/>
          <w:sz w:val="28"/>
          <w:szCs w:val="28"/>
          <w:shd w:val="clear" w:color="auto" w:fill="FFFFFF"/>
          <w:lang w:val="uk-UA"/>
        </w:rPr>
        <w:t>Н</w:t>
      </w:r>
      <w:r w:rsidR="00105180" w:rsidRPr="00F249B1">
        <w:rPr>
          <w:rFonts w:ascii="Times New Roman" w:hAnsi="Times New Roman" w:cs="Times New Roman"/>
          <w:color w:val="000000"/>
          <w:sz w:val="28"/>
          <w:szCs w:val="28"/>
          <w:shd w:val="clear" w:color="auto" w:fill="FFFFFF"/>
          <w:lang w:val="uk-UA"/>
        </w:rPr>
        <w:t xml:space="preserve">а виготовлення металевих контейнерів для сміття а також на послуги з збору, вивезення та утилізацію твердих побутових відходів у 2018 році витрачено з міського бюджету </w:t>
      </w:r>
      <w:r w:rsidR="00105180" w:rsidRPr="00F249B1">
        <w:rPr>
          <w:rFonts w:ascii="Times New Roman" w:hAnsi="Times New Roman" w:cs="Times New Roman"/>
          <w:b/>
          <w:i/>
          <w:color w:val="000000"/>
          <w:sz w:val="28"/>
          <w:szCs w:val="28"/>
          <w:shd w:val="clear" w:color="auto" w:fill="FFFFFF"/>
          <w:lang w:val="uk-UA"/>
        </w:rPr>
        <w:t>646,02 тис. грн.</w:t>
      </w:r>
    </w:p>
    <w:p w:rsidR="00105180" w:rsidRPr="00F249B1" w:rsidRDefault="00105180"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color w:val="000000"/>
          <w:sz w:val="28"/>
          <w:szCs w:val="28"/>
          <w:shd w:val="clear" w:color="auto" w:fill="FFFFFF"/>
          <w:lang w:val="uk-UA"/>
        </w:rPr>
        <w:t xml:space="preserve">На аналогічні цілі за 9 місяців 2019 року витрачено з міського бюджету </w:t>
      </w:r>
      <w:r w:rsidRPr="00F249B1">
        <w:rPr>
          <w:rFonts w:ascii="Times New Roman" w:hAnsi="Times New Roman" w:cs="Times New Roman"/>
          <w:b/>
          <w:i/>
          <w:color w:val="000000"/>
          <w:sz w:val="28"/>
          <w:szCs w:val="28"/>
          <w:shd w:val="clear" w:color="auto" w:fill="FFFFFF"/>
          <w:lang w:val="uk-UA"/>
        </w:rPr>
        <w:t>673, 0 тис. грн</w:t>
      </w:r>
      <w:r w:rsidRPr="00F249B1">
        <w:rPr>
          <w:rFonts w:ascii="Times New Roman" w:hAnsi="Times New Roman" w:cs="Times New Roman"/>
          <w:sz w:val="28"/>
          <w:szCs w:val="28"/>
          <w:lang w:val="uk-UA"/>
        </w:rPr>
        <w:t xml:space="preserve">. Всього у 2019 році на природоохоронні заходи планується витратити </w:t>
      </w:r>
      <w:r w:rsidRPr="00F249B1">
        <w:rPr>
          <w:rFonts w:ascii="Times New Roman" w:hAnsi="Times New Roman" w:cs="Times New Roman"/>
          <w:b/>
          <w:i/>
          <w:sz w:val="28"/>
          <w:szCs w:val="28"/>
          <w:lang w:val="uk-UA"/>
        </w:rPr>
        <w:t>1</w:t>
      </w:r>
      <w:r w:rsidR="0002425D" w:rsidRPr="00F249B1">
        <w:rPr>
          <w:rFonts w:ascii="Times New Roman" w:hAnsi="Times New Roman" w:cs="Times New Roman"/>
          <w:b/>
          <w:i/>
          <w:sz w:val="28"/>
          <w:szCs w:val="28"/>
          <w:lang w:val="uk-UA"/>
        </w:rPr>
        <w:t xml:space="preserve"> млн </w:t>
      </w:r>
      <w:r w:rsidRPr="00F249B1">
        <w:rPr>
          <w:rFonts w:ascii="Times New Roman" w:hAnsi="Times New Roman" w:cs="Times New Roman"/>
          <w:b/>
          <w:i/>
          <w:sz w:val="28"/>
          <w:szCs w:val="28"/>
          <w:lang w:val="uk-UA"/>
        </w:rPr>
        <w:t> 130,0 тис. грн</w:t>
      </w:r>
      <w:r w:rsidRPr="00F249B1">
        <w:rPr>
          <w:rFonts w:ascii="Times New Roman" w:hAnsi="Times New Roman" w:cs="Times New Roman"/>
          <w:sz w:val="28"/>
          <w:szCs w:val="28"/>
          <w:lang w:val="uk-UA"/>
        </w:rPr>
        <w:t>, що майже у два рази більше показників 2018 року.</w:t>
      </w:r>
    </w:p>
    <w:p w:rsidR="000B0A2E" w:rsidRPr="00F249B1" w:rsidRDefault="000B0A2E" w:rsidP="000F6729">
      <w:pPr>
        <w:shd w:val="clear" w:color="auto" w:fill="FFFFFF"/>
        <w:spacing w:after="0" w:line="240" w:lineRule="auto"/>
        <w:ind w:firstLine="709"/>
        <w:jc w:val="both"/>
        <w:rPr>
          <w:rFonts w:ascii="Times New Roman" w:eastAsia="Times New Roman" w:hAnsi="Times New Roman" w:cs="Times New Roman"/>
          <w:b/>
          <w:i/>
          <w:color w:val="000000"/>
          <w:sz w:val="28"/>
          <w:szCs w:val="28"/>
          <w:lang w:val="uk-UA"/>
        </w:rPr>
      </w:pPr>
    </w:p>
    <w:p w:rsidR="00201E00" w:rsidRPr="00F249B1" w:rsidRDefault="00201E00" w:rsidP="000F6729">
      <w:pPr>
        <w:shd w:val="clear" w:color="auto" w:fill="FFFFFF"/>
        <w:spacing w:after="0" w:line="240" w:lineRule="auto"/>
        <w:ind w:firstLine="709"/>
        <w:jc w:val="both"/>
        <w:rPr>
          <w:rFonts w:ascii="Times New Roman" w:eastAsia="Times New Roman" w:hAnsi="Times New Roman" w:cs="Times New Roman"/>
          <w:b/>
          <w:i/>
          <w:color w:val="000000"/>
          <w:sz w:val="28"/>
          <w:szCs w:val="28"/>
          <w:lang w:val="uk-UA"/>
        </w:rPr>
      </w:pPr>
    </w:p>
    <w:p w:rsidR="00AD2B66" w:rsidRPr="00F249B1" w:rsidRDefault="00AD2B66" w:rsidP="000F6729">
      <w:pPr>
        <w:shd w:val="clear" w:color="auto" w:fill="FFFFFF"/>
        <w:spacing w:after="0" w:line="240" w:lineRule="auto"/>
        <w:ind w:firstLine="709"/>
        <w:jc w:val="both"/>
        <w:rPr>
          <w:rFonts w:ascii="Times New Roman" w:eastAsia="Times New Roman" w:hAnsi="Times New Roman" w:cs="Times New Roman"/>
          <w:b/>
          <w:i/>
          <w:color w:val="000000"/>
          <w:sz w:val="28"/>
          <w:szCs w:val="28"/>
          <w:lang w:val="uk-UA"/>
        </w:rPr>
      </w:pPr>
      <w:r w:rsidRPr="00F249B1">
        <w:rPr>
          <w:rFonts w:ascii="Times New Roman" w:eastAsia="Times New Roman" w:hAnsi="Times New Roman" w:cs="Times New Roman"/>
          <w:b/>
          <w:i/>
          <w:color w:val="000000"/>
          <w:sz w:val="28"/>
          <w:szCs w:val="28"/>
          <w:lang w:val="uk-UA"/>
        </w:rPr>
        <w:lastRenderedPageBreak/>
        <w:t>Техногенна безпека</w:t>
      </w:r>
    </w:p>
    <w:p w:rsidR="007D2737" w:rsidRPr="00F249B1" w:rsidRDefault="007D2737"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На сесії Старобільської районної ради від 19.04.2018 року № 26/26 була затверджена районна Програма захисту населення і територій від надзвичайних ситуацій техногенного і природного характеру на 2018-2019 роки. В рамках Програми на спеціальний рахунок управління фінансів Старобільської райдержадміністрації рішенням тієї ж сесії виділено </w:t>
      </w:r>
      <w:r w:rsidRPr="00F249B1">
        <w:rPr>
          <w:rFonts w:ascii="Times New Roman" w:hAnsi="Times New Roman" w:cs="Times New Roman"/>
          <w:b/>
          <w:i/>
          <w:sz w:val="28"/>
          <w:szCs w:val="28"/>
          <w:lang w:val="uk-UA"/>
        </w:rPr>
        <w:t>159,9 тис. грн</w:t>
      </w:r>
      <w:r w:rsidRPr="00F249B1">
        <w:rPr>
          <w:rFonts w:ascii="Times New Roman" w:hAnsi="Times New Roman" w:cs="Times New Roman"/>
          <w:sz w:val="28"/>
          <w:szCs w:val="28"/>
          <w:lang w:val="uk-UA"/>
        </w:rPr>
        <w:t>, які могли бути використані у разі виникнення надзвичайної ситуації згідно чинного законодавства. У 2018 році кошти не були використані.</w:t>
      </w:r>
    </w:p>
    <w:p w:rsidR="007D2737" w:rsidRPr="00F249B1" w:rsidRDefault="007D2737"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Кошти державних та міжнародних фінансових організацій щодо попередження виникнення надзвичайних ситуацій та ліквідації наслідків надзвичайних ситуацій природного та техногенного характеру не залучались.</w:t>
      </w:r>
    </w:p>
    <w:p w:rsidR="007D2737" w:rsidRPr="00F249B1" w:rsidRDefault="007D2737" w:rsidP="000F6729">
      <w:pPr>
        <w:pStyle w:val="a6"/>
        <w:spacing w:before="0" w:beforeAutospacing="0" w:after="0" w:afterAutospacing="0"/>
        <w:ind w:firstLine="709"/>
        <w:jc w:val="both"/>
        <w:rPr>
          <w:sz w:val="28"/>
          <w:szCs w:val="28"/>
          <w:lang w:val="uk-UA"/>
        </w:rPr>
      </w:pPr>
      <w:r w:rsidRPr="00F249B1">
        <w:rPr>
          <w:sz w:val="28"/>
          <w:szCs w:val="28"/>
          <w:lang w:val="uk-UA"/>
        </w:rPr>
        <w:t>За 9 місяців 2019 році в рамках районної Програми захисту населення і територій від надзвичайних ситуацій техногенного і природного характеру на 2018-2019 роки проведено наступні заходи:</w:t>
      </w:r>
    </w:p>
    <w:p w:rsidR="00201E00" w:rsidRPr="00F249B1" w:rsidRDefault="00FE2FD1" w:rsidP="00201E00">
      <w:pPr>
        <w:pStyle w:val="15"/>
        <w:spacing w:line="240" w:lineRule="auto"/>
        <w:ind w:firstLine="0"/>
        <w:rPr>
          <w:sz w:val="28"/>
          <w:szCs w:val="28"/>
        </w:rPr>
      </w:pPr>
      <w:r w:rsidRPr="00F249B1">
        <w:rPr>
          <w:sz w:val="28"/>
          <w:szCs w:val="28"/>
        </w:rPr>
        <w:t xml:space="preserve">          - </w:t>
      </w:r>
      <w:r w:rsidR="007D2737" w:rsidRPr="00F249B1">
        <w:rPr>
          <w:sz w:val="28"/>
          <w:szCs w:val="28"/>
        </w:rPr>
        <w:t>проведено заходи щодо недопущення надзвичайних ситуацій в зимовий період 2018-2019 років;</w:t>
      </w:r>
    </w:p>
    <w:p w:rsidR="007D2737" w:rsidRPr="00F249B1" w:rsidRDefault="00201E00" w:rsidP="00201E00">
      <w:pPr>
        <w:pStyle w:val="15"/>
        <w:spacing w:line="240" w:lineRule="auto"/>
        <w:ind w:firstLine="709"/>
        <w:rPr>
          <w:sz w:val="28"/>
          <w:szCs w:val="28"/>
        </w:rPr>
      </w:pPr>
      <w:r w:rsidRPr="00F249B1">
        <w:rPr>
          <w:sz w:val="28"/>
          <w:szCs w:val="28"/>
        </w:rPr>
        <w:t xml:space="preserve">- </w:t>
      </w:r>
      <w:r w:rsidR="007D2737" w:rsidRPr="00F249B1">
        <w:rPr>
          <w:sz w:val="28"/>
          <w:szCs w:val="28"/>
        </w:rPr>
        <w:t>організовано та проведено</w:t>
      </w:r>
      <w:r w:rsidR="00037CF2" w:rsidRPr="00F249B1">
        <w:rPr>
          <w:sz w:val="28"/>
          <w:szCs w:val="28"/>
        </w:rPr>
        <w:t xml:space="preserve"> </w:t>
      </w:r>
      <w:r w:rsidR="007D2737" w:rsidRPr="00F249B1">
        <w:rPr>
          <w:sz w:val="28"/>
          <w:szCs w:val="28"/>
        </w:rPr>
        <w:t>щодо пропуску льодоходу і паводків;</w:t>
      </w:r>
    </w:p>
    <w:p w:rsidR="007D2737" w:rsidRPr="00F249B1" w:rsidRDefault="0002425D" w:rsidP="000F6729">
      <w:pPr>
        <w:pStyle w:val="15"/>
        <w:numPr>
          <w:ilvl w:val="0"/>
          <w:numId w:val="19"/>
        </w:numPr>
        <w:tabs>
          <w:tab w:val="left" w:pos="851"/>
        </w:tabs>
        <w:spacing w:line="240" w:lineRule="auto"/>
        <w:ind w:left="0" w:firstLine="709"/>
        <w:rPr>
          <w:sz w:val="28"/>
          <w:szCs w:val="28"/>
        </w:rPr>
      </w:pPr>
      <w:r w:rsidRPr="00F249B1">
        <w:rPr>
          <w:sz w:val="28"/>
          <w:szCs w:val="28"/>
        </w:rPr>
        <w:t xml:space="preserve">   під час купального сезону</w:t>
      </w:r>
      <w:r w:rsidR="007D2737" w:rsidRPr="00F249B1">
        <w:rPr>
          <w:sz w:val="28"/>
          <w:szCs w:val="28"/>
        </w:rPr>
        <w:t xml:space="preserve"> проводилась інформаційно-роз’яснювальна робота серед населення щодо правил поводження на воді, паспортизація пляжів;</w:t>
      </w:r>
    </w:p>
    <w:p w:rsidR="007D2737" w:rsidRPr="00F249B1" w:rsidRDefault="007D2737" w:rsidP="000F6729">
      <w:pPr>
        <w:pStyle w:val="af1"/>
        <w:spacing w:after="0"/>
        <w:ind w:left="0" w:firstLine="709"/>
        <w:jc w:val="both"/>
        <w:rPr>
          <w:rFonts w:ascii="Times New Roman" w:hAnsi="Times New Roman"/>
          <w:sz w:val="28"/>
          <w:szCs w:val="28"/>
        </w:rPr>
      </w:pPr>
      <w:r w:rsidRPr="00F249B1">
        <w:rPr>
          <w:rFonts w:ascii="Times New Roman" w:hAnsi="Times New Roman"/>
          <w:sz w:val="28"/>
          <w:szCs w:val="28"/>
        </w:rPr>
        <w:t>-</w:t>
      </w:r>
      <w:r w:rsidR="00037CF2" w:rsidRPr="00F249B1">
        <w:rPr>
          <w:rFonts w:ascii="Times New Roman" w:hAnsi="Times New Roman"/>
          <w:sz w:val="28"/>
          <w:szCs w:val="28"/>
        </w:rPr>
        <w:t xml:space="preserve"> </w:t>
      </w:r>
      <w:r w:rsidRPr="00F249B1">
        <w:rPr>
          <w:rFonts w:ascii="Times New Roman" w:hAnsi="Times New Roman"/>
          <w:sz w:val="28"/>
          <w:szCs w:val="28"/>
        </w:rPr>
        <w:t xml:space="preserve">проводилась робота щодо проведення технічної інвентаризації захисних споруд цивільного захисту; </w:t>
      </w:r>
    </w:p>
    <w:p w:rsidR="007D2737" w:rsidRPr="00F249B1" w:rsidRDefault="007D2737" w:rsidP="000F6729">
      <w:pPr>
        <w:pStyle w:val="af1"/>
        <w:spacing w:after="0"/>
        <w:ind w:left="0" w:firstLine="709"/>
        <w:jc w:val="both"/>
        <w:rPr>
          <w:rFonts w:ascii="Times New Roman" w:hAnsi="Times New Roman"/>
          <w:sz w:val="28"/>
          <w:szCs w:val="28"/>
        </w:rPr>
      </w:pPr>
      <w:r w:rsidRPr="00F249B1">
        <w:rPr>
          <w:rFonts w:ascii="Times New Roman" w:hAnsi="Times New Roman"/>
          <w:sz w:val="28"/>
          <w:szCs w:val="28"/>
        </w:rPr>
        <w:t xml:space="preserve">- </w:t>
      </w:r>
      <w:r w:rsidR="0002425D" w:rsidRPr="00F249B1">
        <w:rPr>
          <w:rFonts w:ascii="Times New Roman" w:hAnsi="Times New Roman"/>
          <w:sz w:val="28"/>
          <w:szCs w:val="28"/>
        </w:rPr>
        <w:t xml:space="preserve">  </w:t>
      </w:r>
      <w:r w:rsidRPr="00F249B1">
        <w:rPr>
          <w:rFonts w:ascii="Times New Roman" w:hAnsi="Times New Roman"/>
          <w:sz w:val="28"/>
          <w:szCs w:val="28"/>
        </w:rPr>
        <w:t>за 9 місяців 2019 року</w:t>
      </w:r>
      <w:r w:rsidR="00037CF2" w:rsidRPr="00F249B1">
        <w:rPr>
          <w:rFonts w:ascii="Times New Roman" w:hAnsi="Times New Roman"/>
          <w:sz w:val="28"/>
          <w:szCs w:val="28"/>
        </w:rPr>
        <w:t xml:space="preserve"> </w:t>
      </w:r>
      <w:r w:rsidRPr="00F249B1">
        <w:rPr>
          <w:rFonts w:ascii="Times New Roman" w:hAnsi="Times New Roman"/>
          <w:sz w:val="28"/>
          <w:szCs w:val="28"/>
        </w:rPr>
        <w:t>навчання з питань цивільного захисту та діям у надзвичайних ситуаціях посадових осіб керівного складу та органів місцевого самоврядування у Навчально-методичному центрі безпеки життєдіяльності та цивільного захисту Луганської області пройшло 27 осіб;</w:t>
      </w:r>
    </w:p>
    <w:p w:rsidR="007D2737" w:rsidRPr="00F249B1" w:rsidRDefault="007D2737" w:rsidP="000F6729">
      <w:pPr>
        <w:pStyle w:val="af1"/>
        <w:spacing w:after="0"/>
        <w:ind w:left="0" w:firstLine="709"/>
        <w:jc w:val="both"/>
        <w:rPr>
          <w:rFonts w:ascii="Times New Roman" w:hAnsi="Times New Roman"/>
          <w:sz w:val="28"/>
          <w:szCs w:val="28"/>
        </w:rPr>
      </w:pPr>
      <w:r w:rsidRPr="00F249B1">
        <w:rPr>
          <w:rFonts w:ascii="Times New Roman" w:hAnsi="Times New Roman"/>
          <w:sz w:val="28"/>
          <w:szCs w:val="28"/>
        </w:rPr>
        <w:t xml:space="preserve">- складено план навчання з питань цивільного захисту та діям у надзвичайних ситуаціях посадових осіб керівного складу та органів місцевого самоврядування у Навчально-методичному центрі безпеки життєдіяльності та цивільного захисту Луганської області на 2020 рік. </w:t>
      </w:r>
    </w:p>
    <w:p w:rsidR="007D2737" w:rsidRPr="00F249B1" w:rsidRDefault="007D2737"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 </w:t>
      </w:r>
      <w:r w:rsidR="0002425D"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проведено перевірку техніки, запас ПММ та посипкового матеріалу для сталого проходження осінньо-зимового періоду 2019-2020 років.</w:t>
      </w:r>
    </w:p>
    <w:p w:rsidR="007D2737" w:rsidRPr="00F249B1" w:rsidRDefault="007D2737" w:rsidP="00FF4251">
      <w:pPr>
        <w:pStyle w:val="af1"/>
        <w:spacing w:after="0"/>
        <w:ind w:left="0" w:firstLine="708"/>
        <w:jc w:val="both"/>
        <w:rPr>
          <w:rFonts w:ascii="Times New Roman" w:hAnsi="Times New Roman"/>
          <w:sz w:val="28"/>
          <w:szCs w:val="28"/>
        </w:rPr>
      </w:pPr>
      <w:r w:rsidRPr="00F249B1">
        <w:rPr>
          <w:rFonts w:ascii="Times New Roman" w:hAnsi="Times New Roman"/>
          <w:sz w:val="28"/>
          <w:szCs w:val="28"/>
        </w:rPr>
        <w:t>У зв’язку з закінченням терміну виконання Програми захисту населення і територій від надзвичайних ситуацій техногенного і природного характеру на 2018-2019 роки проводиться розробка районної програми захисту населення і територій від надзвичайних ситуацій техногенного і природного характеру на 2020-2023 роки, яка буде винесена на розгляд депутатів районної ради в найближчий час.</w:t>
      </w:r>
    </w:p>
    <w:p w:rsidR="007D2737" w:rsidRPr="00F249B1" w:rsidRDefault="007D2737" w:rsidP="000F6729">
      <w:pPr>
        <w:shd w:val="clear" w:color="auto" w:fill="FFFFFF"/>
        <w:spacing w:after="0" w:line="240" w:lineRule="auto"/>
        <w:ind w:firstLine="709"/>
        <w:jc w:val="both"/>
        <w:rPr>
          <w:rFonts w:ascii="Times New Roman" w:eastAsia="Times New Roman" w:hAnsi="Times New Roman" w:cs="Times New Roman"/>
          <w:b/>
          <w:i/>
          <w:color w:val="000000"/>
          <w:sz w:val="28"/>
          <w:szCs w:val="28"/>
          <w:lang w:val="uk-UA"/>
        </w:rPr>
      </w:pPr>
    </w:p>
    <w:p w:rsidR="00AD2B66" w:rsidRPr="00F249B1" w:rsidRDefault="00AD2B66" w:rsidP="000F6729">
      <w:pPr>
        <w:shd w:val="clear" w:color="auto" w:fill="FFFFFF"/>
        <w:spacing w:after="0" w:line="240" w:lineRule="auto"/>
        <w:ind w:firstLine="709"/>
        <w:jc w:val="both"/>
        <w:rPr>
          <w:rFonts w:ascii="Times New Roman" w:eastAsia="Times New Roman" w:hAnsi="Times New Roman" w:cs="Times New Roman"/>
          <w:b/>
          <w:i/>
          <w:color w:val="000000"/>
          <w:sz w:val="28"/>
          <w:szCs w:val="28"/>
          <w:lang w:val="uk-UA"/>
        </w:rPr>
      </w:pPr>
      <w:r w:rsidRPr="00F249B1">
        <w:rPr>
          <w:rFonts w:ascii="Times New Roman" w:eastAsia="Times New Roman" w:hAnsi="Times New Roman" w:cs="Times New Roman"/>
          <w:b/>
          <w:i/>
          <w:color w:val="000000"/>
          <w:sz w:val="28"/>
          <w:szCs w:val="28"/>
          <w:lang w:val="uk-UA"/>
        </w:rPr>
        <w:t>Охорона праці</w:t>
      </w:r>
    </w:p>
    <w:p w:rsidR="000B0A2E" w:rsidRPr="00F249B1" w:rsidRDefault="000B0A2E" w:rsidP="000F6729">
      <w:pPr>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color w:val="000000"/>
          <w:sz w:val="28"/>
          <w:szCs w:val="28"/>
          <w:lang w:val="uk-UA"/>
        </w:rPr>
        <w:t xml:space="preserve">На підприємствах, установах та організаціях району за 9 місяців 2019 року стався 1 нещасний випадок, пов’язаних з виробництвом, не смертельний. Причина нещасних випадків </w:t>
      </w:r>
      <w:r w:rsidR="00B40FDB" w:rsidRPr="00F249B1">
        <w:rPr>
          <w:rFonts w:ascii="Times New Roman" w:hAnsi="Times New Roman" w:cs="Times New Roman"/>
          <w:color w:val="000000"/>
          <w:sz w:val="28"/>
          <w:szCs w:val="28"/>
          <w:lang w:val="uk-UA"/>
        </w:rPr>
        <w:t>– ігнорування</w:t>
      </w:r>
      <w:r w:rsidRPr="00F249B1">
        <w:rPr>
          <w:rFonts w:ascii="Times New Roman" w:hAnsi="Times New Roman" w:cs="Times New Roman"/>
          <w:color w:val="000000"/>
          <w:sz w:val="28"/>
          <w:szCs w:val="28"/>
          <w:lang w:val="uk-UA"/>
        </w:rPr>
        <w:t xml:space="preserve"> вимог інструкції з охорони праці. У відповідному періоді минулого року сталося 2 нещасних </w:t>
      </w:r>
      <w:r w:rsidRPr="00F249B1">
        <w:rPr>
          <w:rFonts w:ascii="Times New Roman" w:hAnsi="Times New Roman" w:cs="Times New Roman"/>
          <w:color w:val="000000"/>
          <w:sz w:val="28"/>
          <w:szCs w:val="28"/>
          <w:lang w:val="uk-UA"/>
        </w:rPr>
        <w:lastRenderedPageBreak/>
        <w:t>випадки</w:t>
      </w:r>
      <w:r w:rsidR="00646FFB" w:rsidRPr="00F249B1">
        <w:rPr>
          <w:rFonts w:ascii="Times New Roman" w:hAnsi="Times New Roman" w:cs="Times New Roman"/>
          <w:color w:val="000000"/>
          <w:sz w:val="28"/>
          <w:szCs w:val="28"/>
          <w:lang w:val="uk-UA"/>
        </w:rPr>
        <w:t xml:space="preserve"> виробничого характеру, </w:t>
      </w:r>
      <w:r w:rsidRPr="00F249B1">
        <w:rPr>
          <w:rFonts w:ascii="Times New Roman" w:hAnsi="Times New Roman" w:cs="Times New Roman"/>
          <w:color w:val="000000"/>
          <w:sz w:val="28"/>
          <w:szCs w:val="28"/>
          <w:lang w:val="uk-UA"/>
        </w:rPr>
        <w:t>причина - порушення вимог безпеки під час експлуатації транспортних засобів.</w:t>
      </w:r>
    </w:p>
    <w:p w:rsidR="000B0A2E" w:rsidRPr="00F249B1" w:rsidRDefault="000B0A2E" w:rsidP="000F6729">
      <w:pPr>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sz w:val="28"/>
          <w:szCs w:val="28"/>
          <w:lang w:val="uk-UA"/>
        </w:rPr>
        <w:t>За результатами розслідувань нещасних випадків розробляються заходи по профілактиці травматизму та недопущенню аналогічних нещасних випадків в майбутньому.</w:t>
      </w:r>
    </w:p>
    <w:p w:rsidR="00726EAD" w:rsidRPr="00F249B1" w:rsidRDefault="000B0A2E"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color w:val="000000"/>
          <w:sz w:val="28"/>
          <w:szCs w:val="28"/>
          <w:lang w:val="uk-UA"/>
        </w:rPr>
        <w:t xml:space="preserve">Протягом 2019 </w:t>
      </w:r>
      <w:r w:rsidR="00B40FDB" w:rsidRPr="00F249B1">
        <w:rPr>
          <w:rFonts w:ascii="Times New Roman" w:hAnsi="Times New Roman" w:cs="Times New Roman"/>
          <w:color w:val="000000"/>
          <w:sz w:val="28"/>
          <w:szCs w:val="28"/>
          <w:lang w:val="uk-UA"/>
        </w:rPr>
        <w:t>року в</w:t>
      </w:r>
      <w:r w:rsidRPr="00F249B1">
        <w:rPr>
          <w:rFonts w:ascii="Times New Roman" w:hAnsi="Times New Roman" w:cs="Times New Roman"/>
          <w:color w:val="000000"/>
          <w:sz w:val="28"/>
          <w:szCs w:val="28"/>
          <w:lang w:val="uk-UA"/>
        </w:rPr>
        <w:t xml:space="preserve"> ході перевірок підприємств, організацій та установ Старобільського району їх </w:t>
      </w:r>
      <w:r w:rsidRPr="00F249B1">
        <w:rPr>
          <w:rFonts w:ascii="Times New Roman" w:hAnsi="Times New Roman" w:cs="Times New Roman"/>
          <w:sz w:val="28"/>
          <w:szCs w:val="28"/>
          <w:lang w:val="uk-UA"/>
        </w:rPr>
        <w:t xml:space="preserve">керівникам видавалися приписи з вимогою усунути виявлені порушення законодавства з охорони праці. </w:t>
      </w:r>
      <w:r w:rsidR="00726EAD" w:rsidRPr="00F249B1">
        <w:rPr>
          <w:rFonts w:ascii="Times New Roman" w:hAnsi="Times New Roman" w:cs="Times New Roman"/>
          <w:sz w:val="28"/>
          <w:szCs w:val="28"/>
          <w:lang w:val="uk-UA"/>
        </w:rPr>
        <w:t xml:space="preserve">           </w:t>
      </w:r>
    </w:p>
    <w:p w:rsidR="000B0A2E" w:rsidRPr="00F249B1" w:rsidRDefault="000B0A2E"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Основні недоліки, виявлені при проведенні перевірок:</w:t>
      </w:r>
    </w:p>
    <w:p w:rsidR="000B0A2E" w:rsidRPr="00F249B1" w:rsidRDefault="000B0A2E"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відсутність інструкцій або невідповідність їх вимогам законодавства;</w:t>
      </w:r>
    </w:p>
    <w:p w:rsidR="000B0A2E" w:rsidRPr="00F249B1" w:rsidRDefault="000B0A2E" w:rsidP="00726EAD">
      <w:pPr>
        <w:tabs>
          <w:tab w:val="left" w:pos="0"/>
        </w:tabs>
        <w:spacing w:after="0" w:line="240" w:lineRule="auto"/>
        <w:ind w:firstLine="720"/>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створення служб охорони праці підприємств з порушенням вимог законодавства;</w:t>
      </w:r>
    </w:p>
    <w:p w:rsidR="000B0A2E" w:rsidRPr="00F249B1" w:rsidRDefault="000B0A2E" w:rsidP="00726EAD">
      <w:pPr>
        <w:tabs>
          <w:tab w:val="left" w:pos="0"/>
        </w:tabs>
        <w:spacing w:after="0" w:line="240" w:lineRule="auto"/>
        <w:ind w:firstLine="720"/>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невідповідність вимогам охорони праці технологічних процесів, обладнання;</w:t>
      </w:r>
    </w:p>
    <w:p w:rsidR="000B0A2E" w:rsidRPr="00F249B1" w:rsidRDefault="000B0A2E" w:rsidP="00726EAD">
      <w:pPr>
        <w:spacing w:after="0" w:line="240" w:lineRule="auto"/>
        <w:ind w:firstLine="708"/>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не проведення атестації робочих місць за умовами праці;</w:t>
      </w:r>
    </w:p>
    <w:p w:rsidR="000B0A2E" w:rsidRPr="00F249B1" w:rsidRDefault="000B0A2E"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відсутність у відповідальних осіб проведеного у встановленому законодавством порядку навчання з питань охорони праці.</w:t>
      </w:r>
    </w:p>
    <w:p w:rsidR="000B0A2E" w:rsidRPr="00F249B1" w:rsidRDefault="000B0A2E" w:rsidP="000F6729">
      <w:pPr>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color w:val="000000"/>
          <w:sz w:val="28"/>
          <w:szCs w:val="28"/>
          <w:lang w:val="uk-UA"/>
        </w:rPr>
        <w:t>Робітники, що працюють у важких та шкідливих умовах праці, отримують пільгові пенсії, додаткові відпустки, безоплатно молоко. Засобами індивідуального захисту працівники в цілому забезпечені в повній мірі, спецодягом на 80%.</w:t>
      </w:r>
    </w:p>
    <w:p w:rsidR="000B0A2E" w:rsidRPr="00F249B1" w:rsidRDefault="000B0A2E" w:rsidP="000F6729">
      <w:pPr>
        <w:shd w:val="clear" w:color="auto" w:fill="FFFFFF"/>
        <w:spacing w:after="0" w:line="240" w:lineRule="auto"/>
        <w:ind w:firstLine="709"/>
        <w:jc w:val="both"/>
        <w:rPr>
          <w:rFonts w:ascii="Times New Roman" w:eastAsia="Times New Roman" w:hAnsi="Times New Roman" w:cs="Times New Roman"/>
          <w:b/>
          <w:i/>
          <w:color w:val="000000"/>
          <w:sz w:val="28"/>
          <w:szCs w:val="28"/>
          <w:lang w:val="uk-UA"/>
        </w:rPr>
      </w:pPr>
    </w:p>
    <w:p w:rsidR="00B44F92" w:rsidRPr="00F249B1" w:rsidRDefault="00B44F92" w:rsidP="000F6729">
      <w:pPr>
        <w:shd w:val="clear" w:color="auto" w:fill="FFFFFF"/>
        <w:spacing w:after="0" w:line="240" w:lineRule="auto"/>
        <w:ind w:firstLine="709"/>
        <w:jc w:val="both"/>
        <w:rPr>
          <w:rFonts w:ascii="Times New Roman" w:eastAsia="Times New Roman" w:hAnsi="Times New Roman" w:cs="Times New Roman"/>
          <w:b/>
          <w:i/>
          <w:color w:val="000000"/>
          <w:sz w:val="28"/>
          <w:szCs w:val="28"/>
          <w:lang w:val="uk-UA"/>
        </w:rPr>
      </w:pPr>
      <w:r w:rsidRPr="00F249B1">
        <w:rPr>
          <w:rFonts w:ascii="Times New Roman" w:eastAsia="Times New Roman" w:hAnsi="Times New Roman" w:cs="Times New Roman"/>
          <w:b/>
          <w:i/>
          <w:color w:val="000000"/>
          <w:sz w:val="28"/>
          <w:szCs w:val="28"/>
          <w:lang w:val="uk-UA"/>
        </w:rPr>
        <w:t>Розвиток закладів освіти, дошкільних закладів та установ позашкільної освіти</w:t>
      </w:r>
    </w:p>
    <w:p w:rsidR="00B44F92" w:rsidRPr="00F249B1" w:rsidRDefault="00B44F92" w:rsidP="004902D7">
      <w:pPr>
        <w:pStyle w:val="a6"/>
        <w:shd w:val="clear" w:color="auto" w:fill="FFFFFF"/>
        <w:spacing w:before="0" w:beforeAutospacing="0" w:after="0" w:afterAutospacing="0"/>
        <w:ind w:left="709"/>
        <w:jc w:val="both"/>
        <w:rPr>
          <w:i/>
          <w:color w:val="000000"/>
          <w:sz w:val="28"/>
          <w:szCs w:val="28"/>
          <w:lang w:val="uk-UA"/>
        </w:rPr>
      </w:pPr>
      <w:r w:rsidRPr="00F249B1">
        <w:rPr>
          <w:bCs/>
          <w:i/>
          <w:sz w:val="28"/>
          <w:szCs w:val="28"/>
          <w:lang w:val="uk-UA"/>
        </w:rPr>
        <w:t>Освіта у 2018 році Старобільського району представлена:</w:t>
      </w:r>
    </w:p>
    <w:p w:rsidR="00B44F92" w:rsidRPr="00F249B1" w:rsidRDefault="00B44F92" w:rsidP="004902D7">
      <w:pPr>
        <w:pStyle w:val="a6"/>
        <w:numPr>
          <w:ilvl w:val="0"/>
          <w:numId w:val="19"/>
        </w:numPr>
        <w:shd w:val="clear" w:color="auto" w:fill="FFFFFF"/>
        <w:spacing w:before="0" w:beforeAutospacing="0" w:after="0" w:afterAutospacing="0"/>
        <w:ind w:left="0" w:firstLine="708"/>
        <w:jc w:val="both"/>
        <w:rPr>
          <w:color w:val="000000"/>
          <w:sz w:val="28"/>
          <w:szCs w:val="28"/>
          <w:lang w:val="uk-UA"/>
        </w:rPr>
      </w:pPr>
      <w:r w:rsidRPr="00F249B1">
        <w:rPr>
          <w:color w:val="000000"/>
          <w:sz w:val="28"/>
          <w:szCs w:val="28"/>
          <w:lang w:val="uk-UA"/>
        </w:rPr>
        <w:t xml:space="preserve">25 ДНЗ, </w:t>
      </w:r>
      <w:r w:rsidRPr="00F249B1">
        <w:rPr>
          <w:color w:val="000000"/>
          <w:lang w:val="uk-UA"/>
        </w:rPr>
        <w:t>з яких 11 з повним режимом перебування, а у 14 функціонують групи короткочасного перебування при школах;</w:t>
      </w:r>
    </w:p>
    <w:p w:rsidR="00B44F92" w:rsidRPr="00F249B1" w:rsidRDefault="004902D7" w:rsidP="004902D7">
      <w:pPr>
        <w:pStyle w:val="a6"/>
        <w:shd w:val="clear" w:color="auto" w:fill="FFFFFF"/>
        <w:spacing w:before="0" w:beforeAutospacing="0" w:after="0" w:afterAutospacing="0"/>
        <w:ind w:firstLine="708"/>
        <w:jc w:val="both"/>
        <w:rPr>
          <w:color w:val="000000"/>
          <w:lang w:val="uk-UA"/>
        </w:rPr>
      </w:pPr>
      <w:r w:rsidRPr="00F249B1">
        <w:rPr>
          <w:color w:val="000000"/>
          <w:sz w:val="28"/>
          <w:szCs w:val="28"/>
          <w:lang w:val="uk-UA"/>
        </w:rPr>
        <w:t xml:space="preserve">-    </w:t>
      </w:r>
      <w:r w:rsidR="00B44F92" w:rsidRPr="00F249B1">
        <w:rPr>
          <w:color w:val="000000"/>
          <w:sz w:val="28"/>
          <w:szCs w:val="28"/>
          <w:lang w:val="uk-UA"/>
        </w:rPr>
        <w:t xml:space="preserve">25 школами та 2 філіями. </w:t>
      </w:r>
      <w:r w:rsidR="00B44F92" w:rsidRPr="00F249B1">
        <w:rPr>
          <w:color w:val="000000"/>
          <w:lang w:val="uk-UA"/>
        </w:rPr>
        <w:t>Це: 1 гімназія, 1 спеціалізована школа з поглибленим вивченням англійської мови, 1 опорна школа та дві її філії, 6 шкіл I-III ступенів, 2 II-III ступенів, 9 I-II ступені, 5 шкіл I ступеню, (серед яких у 2-х школах призупинено навчально-виховний процес);</w:t>
      </w:r>
    </w:p>
    <w:p w:rsidR="00B44F92" w:rsidRPr="00F249B1" w:rsidRDefault="004902D7" w:rsidP="004902D7">
      <w:pPr>
        <w:spacing w:after="0" w:line="240" w:lineRule="auto"/>
        <w:ind w:firstLine="708"/>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w:t>
      </w:r>
      <w:r w:rsidRPr="00F249B1">
        <w:rPr>
          <w:rFonts w:ascii="Times New Roman" w:hAnsi="Times New Roman" w:cs="Times New Roman"/>
          <w:sz w:val="28"/>
          <w:szCs w:val="28"/>
          <w:lang w:val="uk-UA"/>
        </w:rPr>
        <w:tab/>
      </w:r>
      <w:r w:rsidR="00B44F92" w:rsidRPr="00F249B1">
        <w:rPr>
          <w:rFonts w:ascii="Times New Roman" w:hAnsi="Times New Roman" w:cs="Times New Roman"/>
          <w:sz w:val="28"/>
          <w:szCs w:val="28"/>
          <w:lang w:val="uk-UA"/>
        </w:rPr>
        <w:t>1 міжшкільним навчально-виробничим комбінатом;</w:t>
      </w:r>
    </w:p>
    <w:p w:rsidR="00B44F92" w:rsidRPr="00F249B1" w:rsidRDefault="004902D7" w:rsidP="004902D7">
      <w:pPr>
        <w:spacing w:after="0" w:line="240" w:lineRule="auto"/>
        <w:ind w:firstLine="708"/>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w:t>
      </w:r>
      <w:r w:rsidRPr="00F249B1">
        <w:rPr>
          <w:rFonts w:ascii="Times New Roman" w:hAnsi="Times New Roman" w:cs="Times New Roman"/>
          <w:sz w:val="28"/>
          <w:szCs w:val="28"/>
          <w:lang w:val="uk-UA"/>
        </w:rPr>
        <w:tab/>
      </w:r>
      <w:r w:rsidR="00B44F92" w:rsidRPr="00F249B1">
        <w:rPr>
          <w:rFonts w:ascii="Times New Roman" w:hAnsi="Times New Roman" w:cs="Times New Roman"/>
          <w:sz w:val="28"/>
          <w:szCs w:val="28"/>
          <w:lang w:val="uk-UA"/>
        </w:rPr>
        <w:t>1 дитячо-юнацькою спортивною школою;</w:t>
      </w:r>
    </w:p>
    <w:p w:rsidR="00B44F92" w:rsidRPr="00F249B1" w:rsidRDefault="004902D7" w:rsidP="004902D7">
      <w:pPr>
        <w:spacing w:after="0" w:line="240" w:lineRule="auto"/>
        <w:ind w:firstLine="708"/>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w:t>
      </w:r>
      <w:r w:rsidRPr="00F249B1">
        <w:rPr>
          <w:rFonts w:ascii="Times New Roman" w:hAnsi="Times New Roman" w:cs="Times New Roman"/>
          <w:sz w:val="28"/>
          <w:szCs w:val="28"/>
          <w:lang w:val="uk-UA"/>
        </w:rPr>
        <w:tab/>
      </w:r>
      <w:r w:rsidR="00B44F92" w:rsidRPr="00F249B1">
        <w:rPr>
          <w:rFonts w:ascii="Times New Roman" w:hAnsi="Times New Roman" w:cs="Times New Roman"/>
          <w:sz w:val="28"/>
          <w:szCs w:val="28"/>
          <w:lang w:val="uk-UA"/>
        </w:rPr>
        <w:t>1 Будинком творчості дітей та юнацтва</w:t>
      </w:r>
    </w:p>
    <w:p w:rsidR="00B44F92" w:rsidRPr="00F249B1" w:rsidRDefault="004902D7" w:rsidP="004902D7">
      <w:pPr>
        <w:spacing w:after="0" w:line="240" w:lineRule="auto"/>
        <w:ind w:firstLine="708"/>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w:t>
      </w:r>
      <w:r w:rsidRPr="00F249B1">
        <w:rPr>
          <w:rFonts w:ascii="Times New Roman" w:hAnsi="Times New Roman" w:cs="Times New Roman"/>
          <w:sz w:val="28"/>
          <w:szCs w:val="28"/>
          <w:lang w:val="uk-UA"/>
        </w:rPr>
        <w:tab/>
      </w:r>
      <w:r w:rsidR="00B44F92" w:rsidRPr="00F249B1">
        <w:rPr>
          <w:rFonts w:ascii="Times New Roman" w:hAnsi="Times New Roman" w:cs="Times New Roman"/>
          <w:sz w:val="28"/>
          <w:szCs w:val="28"/>
          <w:lang w:val="uk-UA"/>
        </w:rPr>
        <w:t>1 Комунальною установою «Старобільський інклюзивно-ресурсний центр»</w:t>
      </w:r>
    </w:p>
    <w:p w:rsidR="00B44F92" w:rsidRPr="00F249B1" w:rsidRDefault="00B44F92" w:rsidP="000F6729">
      <w:pPr>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b/>
          <w:i/>
          <w:color w:val="000000"/>
          <w:sz w:val="28"/>
          <w:szCs w:val="28"/>
          <w:lang w:val="uk-UA"/>
        </w:rPr>
        <w:t>Закладами</w:t>
      </w:r>
      <w:r w:rsidRPr="00F249B1">
        <w:rPr>
          <w:rFonts w:ascii="Times New Roman" w:hAnsi="Times New Roman" w:cs="Times New Roman"/>
          <w:color w:val="000000"/>
          <w:sz w:val="28"/>
          <w:szCs w:val="28"/>
          <w:lang w:val="uk-UA"/>
        </w:rPr>
        <w:t xml:space="preserve"> дошкільної освіти охоплено по району 1133 дітей віком 2-6(7) років (70% від загальної кількості дітей). </w:t>
      </w:r>
    </w:p>
    <w:p w:rsidR="00B44F92" w:rsidRPr="00F249B1" w:rsidRDefault="00B44F92" w:rsidP="000F6729">
      <w:pPr>
        <w:spacing w:after="0" w:line="240" w:lineRule="auto"/>
        <w:ind w:firstLine="709"/>
        <w:jc w:val="both"/>
        <w:rPr>
          <w:rFonts w:ascii="Times New Roman" w:hAnsi="Times New Roman" w:cs="Times New Roman"/>
          <w:color w:val="000000"/>
          <w:sz w:val="28"/>
          <w:szCs w:val="28"/>
          <w:lang w:val="uk-UA" w:eastAsia="uk-UA"/>
        </w:rPr>
      </w:pPr>
      <w:r w:rsidRPr="00F249B1">
        <w:rPr>
          <w:rFonts w:ascii="Times New Roman" w:hAnsi="Times New Roman" w:cs="Times New Roman"/>
          <w:b/>
          <w:i/>
          <w:color w:val="000000"/>
          <w:sz w:val="28"/>
          <w:szCs w:val="28"/>
          <w:lang w:val="uk-UA" w:eastAsia="uk-UA"/>
        </w:rPr>
        <w:t>У закладах</w:t>
      </w:r>
      <w:r w:rsidRPr="00F249B1">
        <w:rPr>
          <w:rFonts w:ascii="Times New Roman" w:hAnsi="Times New Roman" w:cs="Times New Roman"/>
          <w:color w:val="000000"/>
          <w:sz w:val="28"/>
          <w:szCs w:val="28"/>
          <w:lang w:val="uk-UA" w:eastAsia="uk-UA"/>
        </w:rPr>
        <w:t xml:space="preserve"> середн</w:t>
      </w:r>
      <w:r w:rsidR="000D23F4" w:rsidRPr="00F249B1">
        <w:rPr>
          <w:rFonts w:ascii="Times New Roman" w:hAnsi="Times New Roman" w:cs="Times New Roman"/>
          <w:color w:val="000000"/>
          <w:sz w:val="28"/>
          <w:szCs w:val="28"/>
          <w:lang w:val="uk-UA" w:eastAsia="uk-UA"/>
        </w:rPr>
        <w:t>ьої освіти навчається 3887 учнів</w:t>
      </w:r>
      <w:r w:rsidRPr="00F249B1">
        <w:rPr>
          <w:rFonts w:ascii="Times New Roman" w:hAnsi="Times New Roman" w:cs="Times New Roman"/>
          <w:color w:val="000000"/>
          <w:sz w:val="28"/>
          <w:szCs w:val="28"/>
          <w:lang w:val="uk-UA" w:eastAsia="uk-UA"/>
        </w:rPr>
        <w:t xml:space="preserve"> в 242 класах </w:t>
      </w:r>
      <w:r w:rsidRPr="00F249B1">
        <w:rPr>
          <w:rFonts w:ascii="Times New Roman" w:hAnsi="Times New Roman" w:cs="Times New Roman"/>
          <w:color w:val="000000"/>
          <w:sz w:val="28"/>
          <w:szCs w:val="28"/>
          <w:lang w:val="uk-UA"/>
        </w:rPr>
        <w:t>(100% від загальної кількості дітей).</w:t>
      </w:r>
    </w:p>
    <w:p w:rsidR="00B44F92" w:rsidRPr="00F249B1" w:rsidRDefault="000D23F4" w:rsidP="000F6729">
      <w:pPr>
        <w:spacing w:after="0" w:line="240" w:lineRule="auto"/>
        <w:ind w:firstLine="709"/>
        <w:jc w:val="both"/>
        <w:rPr>
          <w:rFonts w:ascii="Times New Roman" w:hAnsi="Times New Roman" w:cs="Times New Roman"/>
          <w:color w:val="000000"/>
          <w:sz w:val="28"/>
          <w:szCs w:val="28"/>
          <w:lang w:val="uk-UA" w:eastAsia="uk-UA"/>
        </w:rPr>
      </w:pPr>
      <w:r w:rsidRPr="00F249B1">
        <w:rPr>
          <w:rFonts w:ascii="Times New Roman" w:hAnsi="Times New Roman" w:cs="Times New Roman"/>
          <w:color w:val="000000"/>
          <w:sz w:val="28"/>
          <w:szCs w:val="28"/>
          <w:lang w:val="uk-UA" w:eastAsia="uk-UA"/>
        </w:rPr>
        <w:t>П</w:t>
      </w:r>
      <w:r w:rsidR="00B44F92" w:rsidRPr="00F249B1">
        <w:rPr>
          <w:rFonts w:ascii="Times New Roman" w:hAnsi="Times New Roman" w:cs="Times New Roman"/>
          <w:color w:val="000000"/>
          <w:sz w:val="28"/>
          <w:szCs w:val="28"/>
          <w:lang w:val="uk-UA" w:eastAsia="uk-UA"/>
        </w:rPr>
        <w:t>рацює та виховує майбутнє покоління нашого району</w:t>
      </w:r>
      <w:r w:rsidRPr="00F249B1">
        <w:rPr>
          <w:rFonts w:ascii="Times New Roman" w:hAnsi="Times New Roman" w:cs="Times New Roman"/>
          <w:color w:val="000000"/>
          <w:sz w:val="28"/>
          <w:szCs w:val="28"/>
          <w:lang w:val="uk-UA" w:eastAsia="uk-UA"/>
        </w:rPr>
        <w:t xml:space="preserve"> </w:t>
      </w:r>
      <w:r w:rsidRPr="00F249B1">
        <w:rPr>
          <w:rFonts w:ascii="Times New Roman" w:hAnsi="Times New Roman" w:cs="Times New Roman"/>
          <w:b/>
          <w:i/>
          <w:color w:val="000000"/>
          <w:sz w:val="28"/>
          <w:szCs w:val="28"/>
          <w:lang w:val="uk-UA" w:eastAsia="uk-UA"/>
        </w:rPr>
        <w:t>632 (100% забезпеченість) педагогічних працівника</w:t>
      </w:r>
      <w:r w:rsidR="00B44F92" w:rsidRPr="00F249B1">
        <w:rPr>
          <w:rFonts w:ascii="Times New Roman" w:hAnsi="Times New Roman" w:cs="Times New Roman"/>
          <w:color w:val="000000"/>
          <w:sz w:val="28"/>
          <w:szCs w:val="28"/>
          <w:lang w:val="uk-UA" w:eastAsia="uk-UA"/>
        </w:rPr>
        <w:t xml:space="preserve">. </w:t>
      </w:r>
    </w:p>
    <w:p w:rsidR="00B44F92" w:rsidRPr="00F249B1" w:rsidRDefault="00B44F92" w:rsidP="000F6729">
      <w:pPr>
        <w:spacing w:after="0" w:line="240" w:lineRule="auto"/>
        <w:ind w:firstLine="709"/>
        <w:jc w:val="both"/>
        <w:rPr>
          <w:rFonts w:ascii="Times New Roman" w:hAnsi="Times New Roman" w:cs="Times New Roman"/>
          <w:color w:val="000000"/>
          <w:sz w:val="24"/>
          <w:szCs w:val="24"/>
          <w:lang w:val="uk-UA"/>
        </w:rPr>
      </w:pPr>
      <w:r w:rsidRPr="00F249B1">
        <w:rPr>
          <w:rFonts w:ascii="Times New Roman" w:hAnsi="Times New Roman" w:cs="Times New Roman"/>
          <w:color w:val="000000"/>
          <w:sz w:val="28"/>
          <w:szCs w:val="28"/>
          <w:lang w:val="uk-UA"/>
        </w:rPr>
        <w:t xml:space="preserve">За 2018 рік фактично використано коштів загального фонду – </w:t>
      </w:r>
      <w:r w:rsidRPr="00F249B1">
        <w:rPr>
          <w:rFonts w:ascii="Times New Roman" w:hAnsi="Times New Roman" w:cs="Times New Roman"/>
          <w:b/>
          <w:color w:val="000000"/>
          <w:sz w:val="28"/>
          <w:szCs w:val="28"/>
          <w:lang w:val="uk-UA"/>
        </w:rPr>
        <w:t>148</w:t>
      </w:r>
      <w:r w:rsidR="000D23F4" w:rsidRPr="00F249B1">
        <w:rPr>
          <w:rFonts w:ascii="Times New Roman" w:hAnsi="Times New Roman" w:cs="Times New Roman"/>
          <w:b/>
          <w:color w:val="000000"/>
          <w:sz w:val="28"/>
          <w:szCs w:val="28"/>
          <w:lang w:val="uk-UA"/>
        </w:rPr>
        <w:t xml:space="preserve"> млн </w:t>
      </w:r>
      <w:r w:rsidRPr="00F249B1">
        <w:rPr>
          <w:rFonts w:ascii="Times New Roman" w:hAnsi="Times New Roman" w:cs="Times New Roman"/>
          <w:b/>
          <w:color w:val="000000"/>
          <w:sz w:val="28"/>
          <w:szCs w:val="28"/>
          <w:lang w:val="uk-UA"/>
        </w:rPr>
        <w:t>820,599 тис. грн</w:t>
      </w:r>
      <w:r w:rsidRPr="00F249B1">
        <w:rPr>
          <w:rFonts w:ascii="Times New Roman" w:hAnsi="Times New Roman" w:cs="Times New Roman"/>
          <w:color w:val="000000"/>
          <w:sz w:val="28"/>
          <w:szCs w:val="28"/>
          <w:lang w:val="uk-UA"/>
        </w:rPr>
        <w:t xml:space="preserve">, з них: </w:t>
      </w:r>
      <w:r w:rsidRPr="00F249B1">
        <w:rPr>
          <w:rFonts w:ascii="Times New Roman" w:hAnsi="Times New Roman" w:cs="Times New Roman"/>
          <w:b/>
          <w:color w:val="000000"/>
          <w:sz w:val="28"/>
          <w:szCs w:val="28"/>
          <w:lang w:val="uk-UA"/>
        </w:rPr>
        <w:t>66</w:t>
      </w:r>
      <w:r w:rsidR="000D23F4" w:rsidRPr="00F249B1">
        <w:rPr>
          <w:rFonts w:ascii="Times New Roman" w:hAnsi="Times New Roman" w:cs="Times New Roman"/>
          <w:b/>
          <w:color w:val="000000"/>
          <w:sz w:val="28"/>
          <w:szCs w:val="28"/>
          <w:lang w:val="uk-UA"/>
        </w:rPr>
        <w:t xml:space="preserve"> млн </w:t>
      </w:r>
      <w:r w:rsidRPr="00F249B1">
        <w:rPr>
          <w:rFonts w:ascii="Times New Roman" w:hAnsi="Times New Roman" w:cs="Times New Roman"/>
          <w:b/>
          <w:color w:val="000000"/>
          <w:sz w:val="28"/>
          <w:szCs w:val="28"/>
          <w:lang w:val="uk-UA"/>
        </w:rPr>
        <w:t>225,772</w:t>
      </w:r>
      <w:r w:rsidR="000D23F4" w:rsidRPr="00F249B1">
        <w:rPr>
          <w:rFonts w:ascii="Times New Roman" w:hAnsi="Times New Roman" w:cs="Times New Roman"/>
          <w:b/>
          <w:color w:val="000000"/>
          <w:sz w:val="28"/>
          <w:szCs w:val="28"/>
          <w:lang w:val="uk-UA"/>
        </w:rPr>
        <w:t xml:space="preserve"> </w:t>
      </w:r>
      <w:r w:rsidRPr="00F249B1">
        <w:rPr>
          <w:rFonts w:ascii="Times New Roman" w:hAnsi="Times New Roman" w:cs="Times New Roman"/>
          <w:b/>
          <w:color w:val="000000"/>
          <w:sz w:val="28"/>
          <w:szCs w:val="28"/>
          <w:lang w:val="uk-UA"/>
        </w:rPr>
        <w:t>тис. грн</w:t>
      </w:r>
      <w:r w:rsidRPr="00F249B1">
        <w:rPr>
          <w:rFonts w:ascii="Times New Roman" w:hAnsi="Times New Roman" w:cs="Times New Roman"/>
          <w:color w:val="000000"/>
          <w:sz w:val="28"/>
          <w:szCs w:val="28"/>
          <w:lang w:val="uk-UA"/>
        </w:rPr>
        <w:t xml:space="preserve"> – </w:t>
      </w:r>
      <w:r w:rsidRPr="00F249B1">
        <w:rPr>
          <w:rFonts w:ascii="Times New Roman" w:hAnsi="Times New Roman" w:cs="Times New Roman"/>
          <w:color w:val="000000"/>
          <w:sz w:val="28"/>
          <w:szCs w:val="28"/>
          <w:u w:val="single"/>
          <w:lang w:val="uk-UA"/>
        </w:rPr>
        <w:t>освітня субвенція</w:t>
      </w:r>
      <w:r w:rsidRPr="00F249B1">
        <w:rPr>
          <w:rFonts w:ascii="Times New Roman" w:hAnsi="Times New Roman" w:cs="Times New Roman"/>
          <w:color w:val="000000"/>
          <w:sz w:val="28"/>
          <w:szCs w:val="28"/>
          <w:lang w:val="uk-UA"/>
        </w:rPr>
        <w:t xml:space="preserve"> та </w:t>
      </w:r>
      <w:r w:rsidRPr="00F249B1">
        <w:rPr>
          <w:rFonts w:ascii="Times New Roman" w:hAnsi="Times New Roman" w:cs="Times New Roman"/>
          <w:b/>
          <w:color w:val="000000"/>
          <w:sz w:val="28"/>
          <w:szCs w:val="28"/>
          <w:lang w:val="uk-UA"/>
        </w:rPr>
        <w:t>82</w:t>
      </w:r>
      <w:r w:rsidR="000D23F4" w:rsidRPr="00F249B1">
        <w:rPr>
          <w:rFonts w:ascii="Times New Roman" w:hAnsi="Times New Roman" w:cs="Times New Roman"/>
          <w:b/>
          <w:color w:val="000000"/>
          <w:sz w:val="28"/>
          <w:szCs w:val="28"/>
          <w:lang w:val="uk-UA"/>
        </w:rPr>
        <w:t xml:space="preserve"> млн </w:t>
      </w:r>
      <w:r w:rsidRPr="00F249B1">
        <w:rPr>
          <w:rFonts w:ascii="Times New Roman" w:hAnsi="Times New Roman" w:cs="Times New Roman"/>
          <w:b/>
          <w:color w:val="000000"/>
          <w:sz w:val="28"/>
          <w:szCs w:val="28"/>
          <w:lang w:val="uk-UA"/>
        </w:rPr>
        <w:t>594,827</w:t>
      </w:r>
      <w:r w:rsidR="000D23F4" w:rsidRPr="00F249B1">
        <w:rPr>
          <w:rFonts w:ascii="Times New Roman" w:hAnsi="Times New Roman" w:cs="Times New Roman"/>
          <w:b/>
          <w:color w:val="000000"/>
          <w:sz w:val="28"/>
          <w:szCs w:val="28"/>
          <w:lang w:val="uk-UA"/>
        </w:rPr>
        <w:t xml:space="preserve"> </w:t>
      </w:r>
      <w:r w:rsidRPr="00F249B1">
        <w:rPr>
          <w:rFonts w:ascii="Times New Roman" w:hAnsi="Times New Roman" w:cs="Times New Roman"/>
          <w:b/>
          <w:color w:val="000000"/>
          <w:sz w:val="28"/>
          <w:szCs w:val="28"/>
          <w:lang w:val="uk-UA"/>
        </w:rPr>
        <w:t xml:space="preserve">тис. грн </w:t>
      </w:r>
      <w:r w:rsidR="000D23F4" w:rsidRPr="00F249B1">
        <w:rPr>
          <w:rFonts w:ascii="Times New Roman" w:hAnsi="Times New Roman" w:cs="Times New Roman"/>
          <w:b/>
          <w:color w:val="000000"/>
          <w:sz w:val="28"/>
          <w:szCs w:val="28"/>
          <w:lang w:val="uk-UA"/>
        </w:rPr>
        <w:t>-</w:t>
      </w:r>
      <w:r w:rsidR="000D23F4" w:rsidRPr="00F249B1">
        <w:rPr>
          <w:rFonts w:ascii="Times New Roman" w:hAnsi="Times New Roman" w:cs="Times New Roman"/>
          <w:color w:val="000000"/>
          <w:sz w:val="28"/>
          <w:szCs w:val="28"/>
          <w:lang w:val="uk-UA"/>
        </w:rPr>
        <w:t xml:space="preserve"> </w:t>
      </w:r>
      <w:r w:rsidRPr="00F249B1">
        <w:rPr>
          <w:rFonts w:ascii="Times New Roman" w:hAnsi="Times New Roman" w:cs="Times New Roman"/>
          <w:color w:val="000000"/>
          <w:sz w:val="28"/>
          <w:szCs w:val="28"/>
          <w:u w:val="single"/>
          <w:lang w:val="uk-UA"/>
        </w:rPr>
        <w:t xml:space="preserve">кошти місцевого бюджету. </w:t>
      </w:r>
    </w:p>
    <w:p w:rsidR="000D23F4" w:rsidRPr="00F249B1" w:rsidRDefault="00B44F92" w:rsidP="000F6729">
      <w:pPr>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noProof/>
          <w:color w:val="000000"/>
          <w:sz w:val="28"/>
          <w:szCs w:val="28"/>
        </w:rPr>
        <w:lastRenderedPageBreak/>
        <w:drawing>
          <wp:inline distT="0" distB="0" distL="0" distR="0">
            <wp:extent cx="2495550" cy="2124075"/>
            <wp:effectExtent l="0" t="0" r="0" b="0"/>
            <wp:docPr id="7"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F249B1">
        <w:rPr>
          <w:rFonts w:ascii="Times New Roman" w:hAnsi="Times New Roman" w:cs="Times New Roman"/>
          <w:noProof/>
          <w:color w:val="000000"/>
          <w:sz w:val="28"/>
          <w:szCs w:val="28"/>
        </w:rPr>
        <w:drawing>
          <wp:inline distT="0" distB="0" distL="0" distR="0">
            <wp:extent cx="2543175" cy="2047875"/>
            <wp:effectExtent l="0" t="0" r="0" b="0"/>
            <wp:docPr id="8"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F249B1">
        <w:rPr>
          <w:rFonts w:ascii="Times New Roman" w:hAnsi="Times New Roman" w:cs="Times New Roman"/>
          <w:noProof/>
          <w:color w:val="000000"/>
          <w:sz w:val="28"/>
          <w:szCs w:val="28"/>
        </w:rPr>
        <w:drawing>
          <wp:inline distT="0" distB="0" distL="0" distR="0">
            <wp:extent cx="2609850" cy="2152650"/>
            <wp:effectExtent l="0" t="0" r="0" b="0"/>
            <wp:docPr id="25"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33" cstate="print"/>
                    <a:srcRect l="-10596" t="-10648" r="-256" b="-22685"/>
                    <a:stretch>
                      <a:fillRect/>
                    </a:stretch>
                  </pic:blipFill>
                  <pic:spPr bwMode="auto">
                    <a:xfrm>
                      <a:off x="0" y="0"/>
                      <a:ext cx="2609850" cy="2152650"/>
                    </a:xfrm>
                    <a:prstGeom prst="rect">
                      <a:avLst/>
                    </a:prstGeom>
                    <a:noFill/>
                    <a:ln w="9525">
                      <a:noFill/>
                      <a:miter lim="800000"/>
                      <a:headEnd/>
                      <a:tailEnd/>
                    </a:ln>
                  </pic:spPr>
                </pic:pic>
              </a:graphicData>
            </a:graphic>
          </wp:inline>
        </w:drawing>
      </w:r>
      <w:r w:rsidRPr="00F249B1">
        <w:rPr>
          <w:rFonts w:ascii="Times New Roman" w:hAnsi="Times New Roman" w:cs="Times New Roman"/>
          <w:noProof/>
          <w:color w:val="000000"/>
          <w:sz w:val="28"/>
          <w:szCs w:val="28"/>
        </w:rPr>
        <w:drawing>
          <wp:inline distT="0" distB="0" distL="0" distR="0">
            <wp:extent cx="2438400" cy="2066925"/>
            <wp:effectExtent l="0" t="0" r="0" b="0"/>
            <wp:docPr id="10"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7394C" w:rsidRPr="00F249B1" w:rsidRDefault="0007394C" w:rsidP="0007394C">
      <w:pPr>
        <w:spacing w:after="0" w:line="240" w:lineRule="auto"/>
        <w:ind w:firstLine="709"/>
        <w:jc w:val="center"/>
        <w:rPr>
          <w:rFonts w:ascii="Times New Roman" w:hAnsi="Times New Roman" w:cs="Times New Roman"/>
          <w:color w:val="000000"/>
          <w:sz w:val="24"/>
          <w:szCs w:val="24"/>
          <w:lang w:val="uk-UA"/>
        </w:rPr>
      </w:pPr>
      <w:r w:rsidRPr="00F249B1">
        <w:rPr>
          <w:rFonts w:ascii="Times New Roman" w:hAnsi="Times New Roman" w:cs="Times New Roman"/>
          <w:color w:val="000000"/>
          <w:sz w:val="24"/>
          <w:szCs w:val="24"/>
          <w:lang w:val="uk-UA"/>
        </w:rPr>
        <w:t>Рис. 1.14 Видатки в галузі освіти за 9 місяців 2018 року</w:t>
      </w:r>
    </w:p>
    <w:p w:rsidR="0007394C" w:rsidRPr="00F249B1" w:rsidRDefault="0007394C" w:rsidP="0007394C">
      <w:pPr>
        <w:spacing w:after="0" w:line="240" w:lineRule="auto"/>
        <w:ind w:firstLine="709"/>
        <w:jc w:val="center"/>
        <w:rPr>
          <w:rFonts w:ascii="Times New Roman" w:hAnsi="Times New Roman" w:cs="Times New Roman"/>
          <w:color w:val="000000"/>
          <w:sz w:val="24"/>
          <w:szCs w:val="24"/>
          <w:lang w:val="uk-UA"/>
        </w:rPr>
      </w:pPr>
    </w:p>
    <w:p w:rsidR="00B44F92" w:rsidRPr="00F249B1" w:rsidRDefault="00B44F92"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color w:val="000000"/>
          <w:sz w:val="28"/>
          <w:szCs w:val="28"/>
          <w:lang w:val="uk-UA"/>
        </w:rPr>
        <w:t xml:space="preserve">У порівнянні </w:t>
      </w:r>
      <w:r w:rsidRPr="00F249B1">
        <w:rPr>
          <w:rFonts w:ascii="Times New Roman" w:hAnsi="Times New Roman" w:cs="Times New Roman"/>
          <w:sz w:val="28"/>
          <w:szCs w:val="28"/>
          <w:lang w:val="uk-UA"/>
        </w:rPr>
        <w:t xml:space="preserve">з 2017 роком використання коштів збільшено на </w:t>
      </w:r>
      <w:r w:rsidRPr="00F249B1">
        <w:rPr>
          <w:rFonts w:ascii="Times New Roman" w:hAnsi="Times New Roman" w:cs="Times New Roman"/>
          <w:b/>
          <w:i/>
          <w:sz w:val="28"/>
          <w:szCs w:val="28"/>
          <w:lang w:val="uk-UA"/>
        </w:rPr>
        <w:t>12</w:t>
      </w:r>
      <w:r w:rsidR="00D93100" w:rsidRPr="00F249B1">
        <w:rPr>
          <w:rFonts w:ascii="Times New Roman" w:hAnsi="Times New Roman" w:cs="Times New Roman"/>
          <w:b/>
          <w:i/>
          <w:sz w:val="28"/>
          <w:szCs w:val="28"/>
          <w:lang w:val="uk-UA"/>
        </w:rPr>
        <w:t xml:space="preserve"> млн </w:t>
      </w:r>
      <w:r w:rsidRPr="00F249B1">
        <w:rPr>
          <w:rFonts w:ascii="Times New Roman" w:hAnsi="Times New Roman" w:cs="Times New Roman"/>
          <w:b/>
          <w:i/>
          <w:sz w:val="28"/>
          <w:szCs w:val="28"/>
          <w:lang w:val="uk-UA"/>
        </w:rPr>
        <w:t>041,5 тис. грн</w:t>
      </w:r>
      <w:r w:rsidRPr="00F249B1">
        <w:rPr>
          <w:rFonts w:ascii="Times New Roman" w:hAnsi="Times New Roman" w:cs="Times New Roman"/>
          <w:sz w:val="28"/>
          <w:szCs w:val="28"/>
          <w:lang w:val="uk-UA"/>
        </w:rPr>
        <w:t>. Це зростання пояснюється підвищенням посадових окладів та ставок заробітної плати педагогічним працівникам на 10%, зростанням цін на продукти харчування та інше.</w:t>
      </w:r>
    </w:p>
    <w:p w:rsidR="00B44F92" w:rsidRPr="00F249B1" w:rsidRDefault="00B44F92" w:rsidP="000F6729">
      <w:pPr>
        <w:pStyle w:val="a6"/>
        <w:shd w:val="clear" w:color="auto" w:fill="FFFFFF"/>
        <w:spacing w:before="0" w:beforeAutospacing="0" w:after="0" w:afterAutospacing="0"/>
        <w:ind w:firstLine="709"/>
        <w:jc w:val="both"/>
        <w:rPr>
          <w:sz w:val="28"/>
          <w:szCs w:val="28"/>
          <w:lang w:val="uk-UA"/>
        </w:rPr>
      </w:pPr>
      <w:r w:rsidRPr="00F249B1">
        <w:rPr>
          <w:sz w:val="28"/>
          <w:szCs w:val="28"/>
          <w:lang w:val="uk-UA"/>
        </w:rPr>
        <w:t>З метою стабільного функціонування освіти Старобільського району, у районі функціонують освітні програми.</w:t>
      </w:r>
    </w:p>
    <w:p w:rsidR="00B44F92" w:rsidRPr="00F249B1" w:rsidRDefault="00B44F92" w:rsidP="000F6729">
      <w:pPr>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sz w:val="28"/>
          <w:szCs w:val="28"/>
          <w:lang w:val="uk-UA"/>
        </w:rPr>
        <w:t>У межах</w:t>
      </w:r>
      <w:r w:rsidRPr="00F249B1">
        <w:rPr>
          <w:rFonts w:ascii="Times New Roman" w:hAnsi="Times New Roman" w:cs="Times New Roman"/>
          <w:b/>
          <w:sz w:val="28"/>
          <w:szCs w:val="28"/>
          <w:lang w:val="uk-UA"/>
        </w:rPr>
        <w:t xml:space="preserve"> програми «Вчитель» 93</w:t>
      </w:r>
      <w:r w:rsidR="00D93100" w:rsidRPr="00F249B1">
        <w:rPr>
          <w:rFonts w:ascii="Times New Roman" w:hAnsi="Times New Roman" w:cs="Times New Roman"/>
          <w:b/>
          <w:sz w:val="28"/>
          <w:szCs w:val="28"/>
          <w:lang w:val="uk-UA"/>
        </w:rPr>
        <w:t xml:space="preserve"> </w:t>
      </w:r>
      <w:r w:rsidRPr="00F249B1">
        <w:rPr>
          <w:rFonts w:ascii="Times New Roman" w:hAnsi="Times New Roman" w:cs="Times New Roman"/>
          <w:sz w:val="24"/>
          <w:szCs w:val="24"/>
          <w:lang w:val="uk-UA"/>
        </w:rPr>
        <w:t xml:space="preserve">педагога пройшли курси підвищення кваліфікації в умовах Нової Української школи. </w:t>
      </w:r>
    </w:p>
    <w:p w:rsidR="00043581" w:rsidRPr="00F249B1" w:rsidRDefault="00B44F92" w:rsidP="000F6729">
      <w:pPr>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sz w:val="24"/>
          <w:szCs w:val="24"/>
          <w:lang w:val="uk-UA"/>
        </w:rPr>
        <w:t>У обласному етапі Всеукраїнського конкурсу «Учитель року - 2018» команда педагогів Старобільщини здобула 2 призових місця</w:t>
      </w:r>
      <w:r w:rsidR="00043581" w:rsidRPr="00F249B1">
        <w:rPr>
          <w:rFonts w:ascii="Times New Roman" w:hAnsi="Times New Roman" w:cs="Times New Roman"/>
          <w:sz w:val="24"/>
          <w:szCs w:val="24"/>
          <w:lang w:val="uk-UA"/>
        </w:rPr>
        <w:t>.</w:t>
      </w:r>
    </w:p>
    <w:p w:rsidR="00B44F92" w:rsidRPr="00F249B1" w:rsidRDefault="00B44F92"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На фінансування програми «Вчитель» передбачено </w:t>
      </w:r>
      <w:r w:rsidRPr="00F249B1">
        <w:rPr>
          <w:rFonts w:ascii="Times New Roman" w:hAnsi="Times New Roman" w:cs="Times New Roman"/>
          <w:b/>
          <w:i/>
          <w:sz w:val="28"/>
          <w:szCs w:val="28"/>
          <w:lang w:val="uk-UA"/>
        </w:rPr>
        <w:t>118,0</w:t>
      </w:r>
      <w:r w:rsidR="00D93100" w:rsidRPr="00F249B1">
        <w:rPr>
          <w:rFonts w:ascii="Times New Roman" w:hAnsi="Times New Roman" w:cs="Times New Roman"/>
          <w:b/>
          <w:i/>
          <w:sz w:val="28"/>
          <w:szCs w:val="28"/>
          <w:lang w:val="uk-UA"/>
        </w:rPr>
        <w:t xml:space="preserve"> </w:t>
      </w:r>
      <w:r w:rsidRPr="00F249B1">
        <w:rPr>
          <w:rFonts w:ascii="Times New Roman" w:hAnsi="Times New Roman" w:cs="Times New Roman"/>
          <w:b/>
          <w:i/>
          <w:sz w:val="28"/>
          <w:szCs w:val="28"/>
          <w:lang w:val="uk-UA"/>
        </w:rPr>
        <w:t>тис. грн.</w:t>
      </w:r>
      <w:r w:rsidRPr="00F249B1">
        <w:rPr>
          <w:rFonts w:ascii="Times New Roman" w:hAnsi="Times New Roman" w:cs="Times New Roman"/>
          <w:sz w:val="28"/>
          <w:szCs w:val="28"/>
          <w:lang w:val="uk-UA"/>
        </w:rPr>
        <w:t xml:space="preserve"> Фактично використано </w:t>
      </w:r>
      <w:r w:rsidR="00316E69" w:rsidRPr="00F249B1">
        <w:rPr>
          <w:rFonts w:ascii="Times New Roman" w:hAnsi="Times New Roman" w:cs="Times New Roman"/>
          <w:b/>
          <w:i/>
          <w:sz w:val="28"/>
          <w:szCs w:val="28"/>
          <w:lang w:val="uk-UA"/>
        </w:rPr>
        <w:t>24,5 тис. грн</w:t>
      </w:r>
      <w:r w:rsidR="006043CB" w:rsidRPr="00F249B1">
        <w:rPr>
          <w:rFonts w:ascii="Times New Roman" w:hAnsi="Times New Roman" w:cs="Times New Roman"/>
          <w:sz w:val="28"/>
          <w:szCs w:val="28"/>
          <w:lang w:val="uk-UA"/>
        </w:rPr>
        <w:t xml:space="preserve"> </w:t>
      </w:r>
      <w:r w:rsidR="006043CB" w:rsidRPr="00F249B1">
        <w:rPr>
          <w:rFonts w:ascii="Times New Roman" w:hAnsi="Times New Roman" w:cs="Times New Roman"/>
          <w:sz w:val="24"/>
          <w:szCs w:val="24"/>
          <w:lang w:val="uk-UA"/>
        </w:rPr>
        <w:t>(</w:t>
      </w:r>
      <w:r w:rsidRPr="00F249B1">
        <w:rPr>
          <w:rFonts w:ascii="Times New Roman" w:hAnsi="Times New Roman" w:cs="Times New Roman"/>
          <w:sz w:val="24"/>
          <w:szCs w:val="24"/>
          <w:lang w:val="uk-UA"/>
        </w:rPr>
        <w:t xml:space="preserve">7,5 тис. грн на відрядження вчителів та 17,0 тис.грн. </w:t>
      </w:r>
      <w:r w:rsidR="00B40FDB" w:rsidRPr="00F249B1">
        <w:rPr>
          <w:rFonts w:ascii="Times New Roman" w:hAnsi="Times New Roman" w:cs="Times New Roman"/>
          <w:sz w:val="24"/>
          <w:szCs w:val="24"/>
          <w:lang w:val="uk-UA"/>
        </w:rPr>
        <w:t>– грошова</w:t>
      </w:r>
      <w:r w:rsidRPr="00F249B1">
        <w:rPr>
          <w:rFonts w:ascii="Times New Roman" w:hAnsi="Times New Roman" w:cs="Times New Roman"/>
          <w:sz w:val="24"/>
          <w:szCs w:val="24"/>
          <w:lang w:val="uk-UA"/>
        </w:rPr>
        <w:t xml:space="preserve"> винагорода педагогам за зайняті призові місця, які підготували призерів олімпіад, конкурсів, спо</w:t>
      </w:r>
      <w:r w:rsidR="006043CB" w:rsidRPr="00F249B1">
        <w:rPr>
          <w:rFonts w:ascii="Times New Roman" w:hAnsi="Times New Roman" w:cs="Times New Roman"/>
          <w:sz w:val="24"/>
          <w:szCs w:val="24"/>
          <w:lang w:val="uk-UA"/>
        </w:rPr>
        <w:t>ртивних змагань).</w:t>
      </w:r>
      <w:r w:rsidR="006043CB" w:rsidRPr="00F249B1">
        <w:rPr>
          <w:rFonts w:ascii="Times New Roman" w:hAnsi="Times New Roman" w:cs="Times New Roman"/>
          <w:sz w:val="28"/>
          <w:szCs w:val="28"/>
          <w:lang w:val="uk-UA"/>
        </w:rPr>
        <w:t xml:space="preserve"> У порівнянні з</w:t>
      </w:r>
      <w:r w:rsidRPr="00F249B1">
        <w:rPr>
          <w:rFonts w:ascii="Times New Roman" w:hAnsi="Times New Roman" w:cs="Times New Roman"/>
          <w:sz w:val="28"/>
          <w:szCs w:val="28"/>
          <w:lang w:val="uk-UA"/>
        </w:rPr>
        <w:t xml:space="preserve"> 2017</w:t>
      </w:r>
      <w:r w:rsidR="006043CB" w:rsidRPr="00F249B1">
        <w:rPr>
          <w:rFonts w:ascii="Times New Roman" w:hAnsi="Times New Roman" w:cs="Times New Roman"/>
          <w:sz w:val="28"/>
          <w:szCs w:val="28"/>
          <w:lang w:val="uk-UA"/>
        </w:rPr>
        <w:t xml:space="preserve"> роком</w:t>
      </w:r>
      <w:r w:rsidRPr="00F249B1">
        <w:rPr>
          <w:rFonts w:ascii="Times New Roman" w:hAnsi="Times New Roman" w:cs="Times New Roman"/>
          <w:sz w:val="28"/>
          <w:szCs w:val="28"/>
          <w:lang w:val="uk-UA"/>
        </w:rPr>
        <w:t xml:space="preserve"> використання коштів збільшено на </w:t>
      </w:r>
      <w:r w:rsidRPr="00F249B1">
        <w:rPr>
          <w:rFonts w:ascii="Times New Roman" w:hAnsi="Times New Roman" w:cs="Times New Roman"/>
          <w:b/>
          <w:i/>
          <w:sz w:val="28"/>
          <w:szCs w:val="28"/>
          <w:lang w:val="uk-UA"/>
        </w:rPr>
        <w:t>22,1тис. грн</w:t>
      </w:r>
      <w:r w:rsidR="00D93100" w:rsidRPr="00F249B1">
        <w:rPr>
          <w:rFonts w:ascii="Times New Roman" w:hAnsi="Times New Roman" w:cs="Times New Roman"/>
          <w:sz w:val="28"/>
          <w:szCs w:val="28"/>
          <w:lang w:val="uk-UA"/>
        </w:rPr>
        <w:t>.</w:t>
      </w:r>
    </w:p>
    <w:p w:rsidR="00323968" w:rsidRPr="00F249B1" w:rsidRDefault="00323968" w:rsidP="000F6729">
      <w:pPr>
        <w:spacing w:after="0" w:line="240" w:lineRule="auto"/>
        <w:ind w:firstLine="709"/>
        <w:jc w:val="both"/>
        <w:rPr>
          <w:rFonts w:ascii="Times New Roman" w:hAnsi="Times New Roman" w:cs="Times New Roman"/>
          <w:sz w:val="28"/>
          <w:szCs w:val="28"/>
          <w:lang w:val="uk-UA"/>
        </w:rPr>
      </w:pPr>
    </w:p>
    <w:p w:rsidR="00B44F92" w:rsidRPr="00F249B1" w:rsidRDefault="00B44F92" w:rsidP="00D93100">
      <w:pPr>
        <w:spacing w:after="0" w:line="240" w:lineRule="auto"/>
        <w:ind w:firstLine="709"/>
        <w:jc w:val="center"/>
        <w:rPr>
          <w:rFonts w:ascii="Times New Roman" w:hAnsi="Times New Roman" w:cs="Times New Roman"/>
          <w:noProof/>
          <w:sz w:val="28"/>
          <w:szCs w:val="28"/>
          <w:lang w:val="uk-UA"/>
        </w:rPr>
      </w:pPr>
      <w:r w:rsidRPr="00F249B1">
        <w:rPr>
          <w:rFonts w:ascii="Times New Roman" w:hAnsi="Times New Roman" w:cs="Times New Roman"/>
          <w:noProof/>
          <w:sz w:val="28"/>
          <w:szCs w:val="28"/>
        </w:rPr>
        <w:lastRenderedPageBreak/>
        <w:drawing>
          <wp:inline distT="0" distB="0" distL="0" distR="0">
            <wp:extent cx="2609850" cy="1943100"/>
            <wp:effectExtent l="0" t="0" r="0" b="0"/>
            <wp:docPr id="11"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23968" w:rsidRPr="00F249B1" w:rsidRDefault="00323968" w:rsidP="00323968">
      <w:pPr>
        <w:spacing w:after="0" w:line="240" w:lineRule="auto"/>
        <w:ind w:firstLine="709"/>
        <w:jc w:val="center"/>
        <w:rPr>
          <w:rFonts w:ascii="Times New Roman" w:hAnsi="Times New Roman" w:cs="Times New Roman"/>
          <w:color w:val="000000"/>
          <w:sz w:val="24"/>
          <w:szCs w:val="24"/>
          <w:lang w:val="uk-UA"/>
        </w:rPr>
      </w:pPr>
      <w:r w:rsidRPr="00F249B1">
        <w:rPr>
          <w:rFonts w:ascii="Times New Roman" w:hAnsi="Times New Roman" w:cs="Times New Roman"/>
          <w:color w:val="000000"/>
          <w:sz w:val="24"/>
          <w:szCs w:val="24"/>
          <w:lang w:val="uk-UA"/>
        </w:rPr>
        <w:t>Рис. 1.15 Фактичне використання коштів на програму «Вчитель» за 2018 рік</w:t>
      </w:r>
    </w:p>
    <w:p w:rsidR="00323968" w:rsidRPr="00F249B1" w:rsidRDefault="00323968" w:rsidP="000F6729">
      <w:pPr>
        <w:spacing w:after="0" w:line="240" w:lineRule="auto"/>
        <w:ind w:firstLine="709"/>
        <w:jc w:val="both"/>
        <w:rPr>
          <w:rFonts w:ascii="Times New Roman" w:hAnsi="Times New Roman" w:cs="Times New Roman"/>
          <w:sz w:val="28"/>
          <w:szCs w:val="28"/>
          <w:lang w:val="uk-UA"/>
        </w:rPr>
      </w:pPr>
    </w:p>
    <w:p w:rsidR="00B44F92" w:rsidRPr="00F249B1" w:rsidRDefault="00B44F92"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На фінансування програми «Патріот Старобільщини» передбачено 134,0</w:t>
      </w:r>
      <w:r w:rsidR="00316E69"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 xml:space="preserve">тис. </w:t>
      </w:r>
      <w:r w:rsidR="006043CB" w:rsidRPr="00F249B1">
        <w:rPr>
          <w:rFonts w:ascii="Times New Roman" w:hAnsi="Times New Roman" w:cs="Times New Roman"/>
          <w:sz w:val="28"/>
          <w:szCs w:val="28"/>
          <w:lang w:val="uk-UA"/>
        </w:rPr>
        <w:t>грн., ф</w:t>
      </w:r>
      <w:r w:rsidRPr="00F249B1">
        <w:rPr>
          <w:rFonts w:ascii="Times New Roman" w:hAnsi="Times New Roman" w:cs="Times New Roman"/>
          <w:sz w:val="28"/>
          <w:szCs w:val="28"/>
          <w:lang w:val="uk-UA"/>
        </w:rPr>
        <w:t>акти</w:t>
      </w:r>
      <w:r w:rsidR="00316E69" w:rsidRPr="00F249B1">
        <w:rPr>
          <w:rFonts w:ascii="Times New Roman" w:hAnsi="Times New Roman" w:cs="Times New Roman"/>
          <w:sz w:val="28"/>
          <w:szCs w:val="28"/>
          <w:lang w:val="uk-UA"/>
        </w:rPr>
        <w:t>чно використано 93,5 тис. грн</w:t>
      </w:r>
      <w:r w:rsidRPr="00F249B1">
        <w:rPr>
          <w:rFonts w:ascii="Times New Roman" w:hAnsi="Times New Roman" w:cs="Times New Roman"/>
          <w:sz w:val="28"/>
          <w:szCs w:val="28"/>
          <w:lang w:val="uk-UA"/>
        </w:rPr>
        <w:t>, (</w:t>
      </w:r>
      <w:r w:rsidRPr="00F249B1">
        <w:rPr>
          <w:rFonts w:ascii="Times New Roman" w:hAnsi="Times New Roman" w:cs="Times New Roman"/>
          <w:sz w:val="24"/>
          <w:szCs w:val="24"/>
          <w:lang w:val="uk-UA"/>
        </w:rPr>
        <w:t xml:space="preserve">послуги з харчування учасників навчально-польових зборів, проведення заходів «Україна - це </w:t>
      </w:r>
      <w:r w:rsidR="00037CF2" w:rsidRPr="00F249B1">
        <w:rPr>
          <w:rFonts w:ascii="Times New Roman" w:hAnsi="Times New Roman" w:cs="Times New Roman"/>
          <w:sz w:val="24"/>
          <w:szCs w:val="24"/>
          <w:lang w:val="uk-UA"/>
        </w:rPr>
        <w:t>Европ</w:t>
      </w:r>
      <w:r w:rsidRPr="00F249B1">
        <w:rPr>
          <w:rFonts w:ascii="Times New Roman" w:hAnsi="Times New Roman" w:cs="Times New Roman"/>
          <w:sz w:val="24"/>
          <w:szCs w:val="24"/>
          <w:lang w:val="uk-UA"/>
        </w:rPr>
        <w:t>а», «Джура»).</w:t>
      </w:r>
      <w:r w:rsidRPr="00F249B1">
        <w:rPr>
          <w:rFonts w:ascii="Times New Roman" w:hAnsi="Times New Roman" w:cs="Times New Roman"/>
          <w:sz w:val="28"/>
          <w:szCs w:val="28"/>
          <w:lang w:val="uk-UA"/>
        </w:rPr>
        <w:t xml:space="preserve"> У порівнянні з минулим роком використання коштів зменшено на 95,9 тис. грн.</w:t>
      </w:r>
    </w:p>
    <w:p w:rsidR="00B44080" w:rsidRPr="00F249B1" w:rsidRDefault="00B44F92" w:rsidP="00323968">
      <w:pPr>
        <w:spacing w:after="0" w:line="240" w:lineRule="auto"/>
        <w:ind w:firstLine="709"/>
        <w:jc w:val="center"/>
        <w:rPr>
          <w:rFonts w:ascii="Times New Roman" w:hAnsi="Times New Roman" w:cs="Times New Roman"/>
          <w:sz w:val="28"/>
          <w:szCs w:val="28"/>
          <w:lang w:val="uk-UA" w:eastAsia="en-US"/>
        </w:rPr>
      </w:pPr>
      <w:r w:rsidRPr="00F249B1">
        <w:rPr>
          <w:rFonts w:ascii="Times New Roman" w:hAnsi="Times New Roman" w:cs="Times New Roman"/>
          <w:noProof/>
          <w:color w:val="000000"/>
          <w:sz w:val="28"/>
          <w:szCs w:val="28"/>
        </w:rPr>
        <w:drawing>
          <wp:inline distT="0" distB="0" distL="0" distR="0">
            <wp:extent cx="2752725" cy="2152650"/>
            <wp:effectExtent l="0" t="0" r="0" b="0"/>
            <wp:docPr id="12"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23968" w:rsidRPr="00F249B1" w:rsidRDefault="00316E69" w:rsidP="00323968">
      <w:pPr>
        <w:spacing w:after="0" w:line="240" w:lineRule="auto"/>
        <w:ind w:firstLine="709"/>
        <w:jc w:val="center"/>
        <w:rPr>
          <w:rFonts w:ascii="Times New Roman" w:hAnsi="Times New Roman" w:cs="Times New Roman"/>
          <w:color w:val="000000"/>
          <w:sz w:val="24"/>
          <w:szCs w:val="24"/>
          <w:lang w:val="uk-UA"/>
        </w:rPr>
      </w:pPr>
      <w:r w:rsidRPr="00F249B1">
        <w:rPr>
          <w:rFonts w:ascii="Times New Roman" w:hAnsi="Times New Roman" w:cs="Times New Roman"/>
          <w:color w:val="000000"/>
          <w:sz w:val="24"/>
          <w:szCs w:val="24"/>
          <w:lang w:val="uk-UA"/>
        </w:rPr>
        <w:t>Рис. 1.16</w:t>
      </w:r>
      <w:r w:rsidR="00323968" w:rsidRPr="00F249B1">
        <w:rPr>
          <w:rFonts w:ascii="Times New Roman" w:hAnsi="Times New Roman" w:cs="Times New Roman"/>
          <w:color w:val="000000"/>
          <w:sz w:val="24"/>
          <w:szCs w:val="24"/>
          <w:lang w:val="uk-UA"/>
        </w:rPr>
        <w:t xml:space="preserve"> Фактичне використання коштів на програму «Патріот Старобільщини» за 2018 рік</w:t>
      </w:r>
    </w:p>
    <w:p w:rsidR="00323968" w:rsidRPr="00F249B1" w:rsidRDefault="00323968" w:rsidP="000F6729">
      <w:pPr>
        <w:spacing w:after="0" w:line="240" w:lineRule="auto"/>
        <w:ind w:firstLine="709"/>
        <w:jc w:val="both"/>
        <w:rPr>
          <w:rFonts w:ascii="Times New Roman" w:hAnsi="Times New Roman" w:cs="Times New Roman"/>
          <w:sz w:val="28"/>
          <w:szCs w:val="28"/>
          <w:lang w:val="uk-UA" w:eastAsia="en-US"/>
        </w:rPr>
      </w:pPr>
    </w:p>
    <w:p w:rsidR="00B44F92" w:rsidRPr="00F249B1" w:rsidRDefault="00B44F92"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eastAsia="en-US"/>
        </w:rPr>
        <w:t>У</w:t>
      </w:r>
      <w:r w:rsidRPr="00F249B1">
        <w:rPr>
          <w:rFonts w:ascii="Times New Roman" w:hAnsi="Times New Roman" w:cs="Times New Roman"/>
          <w:sz w:val="28"/>
          <w:szCs w:val="28"/>
          <w:lang w:val="uk-UA"/>
        </w:rPr>
        <w:t xml:space="preserve"> межах районної </w:t>
      </w:r>
      <w:r w:rsidRPr="00F249B1">
        <w:rPr>
          <w:rFonts w:ascii="Times New Roman" w:hAnsi="Times New Roman" w:cs="Times New Roman"/>
          <w:b/>
          <w:sz w:val="28"/>
          <w:szCs w:val="28"/>
          <w:lang w:val="uk-UA"/>
        </w:rPr>
        <w:t xml:space="preserve">програми </w:t>
      </w:r>
      <w:r w:rsidR="00CC6A2E" w:rsidRPr="00F249B1">
        <w:rPr>
          <w:rFonts w:ascii="Times New Roman" w:hAnsi="Times New Roman" w:cs="Times New Roman"/>
          <w:b/>
          <w:sz w:val="28"/>
          <w:szCs w:val="28"/>
          <w:lang w:val="uk-UA"/>
        </w:rPr>
        <w:t>«</w:t>
      </w:r>
      <w:r w:rsidRPr="00F249B1">
        <w:rPr>
          <w:rFonts w:ascii="Times New Roman" w:hAnsi="Times New Roman" w:cs="Times New Roman"/>
          <w:b/>
          <w:sz w:val="28"/>
          <w:szCs w:val="28"/>
          <w:lang w:val="uk-UA"/>
        </w:rPr>
        <w:t>Обдаровані діти</w:t>
      </w:r>
      <w:r w:rsidR="00CC6A2E" w:rsidRPr="00F249B1">
        <w:rPr>
          <w:rFonts w:ascii="Times New Roman" w:hAnsi="Times New Roman" w:cs="Times New Roman"/>
          <w:b/>
          <w:sz w:val="28"/>
          <w:szCs w:val="28"/>
          <w:lang w:val="uk-UA"/>
        </w:rPr>
        <w:t>»</w:t>
      </w:r>
      <w:r w:rsidRPr="00F249B1">
        <w:rPr>
          <w:rFonts w:ascii="Times New Roman" w:hAnsi="Times New Roman" w:cs="Times New Roman"/>
          <w:sz w:val="28"/>
          <w:szCs w:val="28"/>
          <w:lang w:val="uk-UA"/>
        </w:rPr>
        <w:t xml:space="preserve"> в ІІІ обласному етапі учнівських олімпіад з базових дисциплін прийняла участь команда із 55 учнів. На фінансування програми передбачено 38,0</w:t>
      </w:r>
      <w:r w:rsidR="00316E69"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тис. грн, фактично</w:t>
      </w:r>
      <w:r w:rsidR="00316E69" w:rsidRPr="00F249B1">
        <w:rPr>
          <w:rFonts w:ascii="Times New Roman" w:hAnsi="Times New Roman" w:cs="Times New Roman"/>
          <w:sz w:val="28"/>
          <w:szCs w:val="28"/>
          <w:lang w:val="uk-UA"/>
        </w:rPr>
        <w:t xml:space="preserve"> використано 28,4 тис. грн</w:t>
      </w:r>
      <w:r w:rsidRPr="00F249B1">
        <w:rPr>
          <w:rFonts w:ascii="Times New Roman" w:hAnsi="Times New Roman" w:cs="Times New Roman"/>
          <w:sz w:val="28"/>
          <w:szCs w:val="28"/>
          <w:lang w:val="uk-UA"/>
        </w:rPr>
        <w:t>, у порівнянні з минулим роком використання коштів збільшено на 5,3 тис. грн.</w:t>
      </w:r>
    </w:p>
    <w:p w:rsidR="00323968" w:rsidRPr="00F249B1" w:rsidRDefault="00323968" w:rsidP="000F6729">
      <w:pPr>
        <w:spacing w:after="0" w:line="240" w:lineRule="auto"/>
        <w:ind w:firstLine="709"/>
        <w:jc w:val="both"/>
        <w:rPr>
          <w:rFonts w:ascii="Times New Roman" w:hAnsi="Times New Roman" w:cs="Times New Roman"/>
          <w:sz w:val="28"/>
          <w:szCs w:val="28"/>
          <w:lang w:val="uk-UA"/>
        </w:rPr>
      </w:pPr>
    </w:p>
    <w:p w:rsidR="00323968" w:rsidRPr="00F249B1" w:rsidRDefault="00323968" w:rsidP="000F6729">
      <w:pPr>
        <w:spacing w:after="0" w:line="240" w:lineRule="auto"/>
        <w:ind w:firstLine="709"/>
        <w:jc w:val="both"/>
        <w:rPr>
          <w:rFonts w:ascii="Times New Roman" w:hAnsi="Times New Roman" w:cs="Times New Roman"/>
          <w:sz w:val="28"/>
          <w:szCs w:val="28"/>
          <w:lang w:val="uk-UA"/>
        </w:rPr>
      </w:pPr>
    </w:p>
    <w:p w:rsidR="00323968" w:rsidRPr="00F249B1" w:rsidRDefault="00323968" w:rsidP="000F6729">
      <w:pPr>
        <w:spacing w:after="0" w:line="240" w:lineRule="auto"/>
        <w:ind w:firstLine="709"/>
        <w:jc w:val="both"/>
        <w:rPr>
          <w:rFonts w:ascii="Times New Roman" w:hAnsi="Times New Roman" w:cs="Times New Roman"/>
          <w:sz w:val="28"/>
          <w:szCs w:val="28"/>
          <w:lang w:val="uk-UA"/>
        </w:rPr>
      </w:pPr>
    </w:p>
    <w:p w:rsidR="00323968" w:rsidRPr="00F249B1" w:rsidRDefault="00323968" w:rsidP="00323968">
      <w:pPr>
        <w:spacing w:after="0" w:line="240" w:lineRule="auto"/>
        <w:ind w:firstLine="709"/>
        <w:jc w:val="center"/>
        <w:rPr>
          <w:rFonts w:ascii="Times New Roman" w:hAnsi="Times New Roman" w:cs="Times New Roman"/>
          <w:sz w:val="28"/>
          <w:szCs w:val="28"/>
          <w:lang w:val="uk-UA"/>
        </w:rPr>
      </w:pPr>
      <w:r w:rsidRPr="00F249B1">
        <w:rPr>
          <w:rFonts w:ascii="Times New Roman" w:hAnsi="Times New Roman" w:cs="Times New Roman"/>
          <w:noProof/>
          <w:sz w:val="28"/>
          <w:szCs w:val="28"/>
        </w:rPr>
        <w:lastRenderedPageBreak/>
        <w:drawing>
          <wp:inline distT="0" distB="0" distL="0" distR="0">
            <wp:extent cx="3209925" cy="2238375"/>
            <wp:effectExtent l="0" t="0" r="0" b="0"/>
            <wp:docPr id="53"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23968" w:rsidRPr="00F249B1" w:rsidRDefault="00316E69" w:rsidP="00323968">
      <w:pPr>
        <w:spacing w:after="0" w:line="240" w:lineRule="auto"/>
        <w:ind w:firstLine="709"/>
        <w:jc w:val="center"/>
        <w:rPr>
          <w:rFonts w:ascii="Times New Roman" w:hAnsi="Times New Roman" w:cs="Times New Roman"/>
          <w:color w:val="000000"/>
          <w:sz w:val="24"/>
          <w:szCs w:val="24"/>
          <w:lang w:val="uk-UA"/>
        </w:rPr>
      </w:pPr>
      <w:r w:rsidRPr="00F249B1">
        <w:rPr>
          <w:rFonts w:ascii="Times New Roman" w:hAnsi="Times New Roman" w:cs="Times New Roman"/>
          <w:color w:val="000000"/>
          <w:sz w:val="24"/>
          <w:szCs w:val="24"/>
          <w:lang w:val="uk-UA"/>
        </w:rPr>
        <w:t>Рис. 1.17</w:t>
      </w:r>
      <w:r w:rsidR="00323968" w:rsidRPr="00F249B1">
        <w:rPr>
          <w:rFonts w:ascii="Times New Roman" w:hAnsi="Times New Roman" w:cs="Times New Roman"/>
          <w:color w:val="000000"/>
          <w:sz w:val="24"/>
          <w:szCs w:val="24"/>
          <w:lang w:val="uk-UA"/>
        </w:rPr>
        <w:t xml:space="preserve"> Фактичне використання коштів на програму «</w:t>
      </w:r>
      <w:r w:rsidRPr="00F249B1">
        <w:rPr>
          <w:rFonts w:ascii="Times New Roman" w:hAnsi="Times New Roman" w:cs="Times New Roman"/>
          <w:color w:val="000000"/>
          <w:sz w:val="24"/>
          <w:szCs w:val="24"/>
          <w:lang w:val="uk-UA"/>
        </w:rPr>
        <w:t>Обдаровані діти</w:t>
      </w:r>
      <w:r w:rsidR="00323968" w:rsidRPr="00F249B1">
        <w:rPr>
          <w:rFonts w:ascii="Times New Roman" w:hAnsi="Times New Roman" w:cs="Times New Roman"/>
          <w:color w:val="000000"/>
          <w:sz w:val="24"/>
          <w:szCs w:val="24"/>
          <w:lang w:val="uk-UA"/>
        </w:rPr>
        <w:t>» за 2018 рік</w:t>
      </w:r>
    </w:p>
    <w:p w:rsidR="00323968" w:rsidRPr="00F249B1" w:rsidRDefault="00323968" w:rsidP="000F6729">
      <w:pPr>
        <w:spacing w:after="0" w:line="240" w:lineRule="auto"/>
        <w:ind w:firstLine="709"/>
        <w:jc w:val="both"/>
        <w:rPr>
          <w:rFonts w:ascii="Times New Roman" w:hAnsi="Times New Roman" w:cs="Times New Roman"/>
          <w:sz w:val="28"/>
          <w:szCs w:val="28"/>
          <w:lang w:val="uk-UA"/>
        </w:rPr>
      </w:pPr>
    </w:p>
    <w:p w:rsidR="00B44F92" w:rsidRPr="00F249B1" w:rsidRDefault="00B44F92"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На фінансування </w:t>
      </w:r>
      <w:r w:rsidRPr="00F249B1">
        <w:rPr>
          <w:rFonts w:ascii="Times New Roman" w:hAnsi="Times New Roman" w:cs="Times New Roman"/>
          <w:b/>
          <w:sz w:val="28"/>
          <w:szCs w:val="28"/>
          <w:lang w:val="uk-UA"/>
        </w:rPr>
        <w:t>програми оздоровлення та відпочинку дітей</w:t>
      </w:r>
      <w:r w:rsidRPr="00F249B1">
        <w:rPr>
          <w:rFonts w:ascii="Times New Roman" w:hAnsi="Times New Roman" w:cs="Times New Roman"/>
          <w:sz w:val="28"/>
          <w:szCs w:val="28"/>
          <w:lang w:val="uk-UA"/>
        </w:rPr>
        <w:t xml:space="preserve"> Старобільського р</w:t>
      </w:r>
      <w:r w:rsidR="00316E69" w:rsidRPr="00F249B1">
        <w:rPr>
          <w:rFonts w:ascii="Times New Roman" w:hAnsi="Times New Roman" w:cs="Times New Roman"/>
          <w:sz w:val="28"/>
          <w:szCs w:val="28"/>
          <w:lang w:val="uk-UA"/>
        </w:rPr>
        <w:t>айону передбачено 252,6 тис. грн</w:t>
      </w:r>
      <w:r w:rsidRPr="00F249B1">
        <w:rPr>
          <w:rFonts w:ascii="Times New Roman" w:hAnsi="Times New Roman" w:cs="Times New Roman"/>
          <w:sz w:val="28"/>
          <w:szCs w:val="28"/>
          <w:lang w:val="uk-UA"/>
        </w:rPr>
        <w:t>, фактично використано коштів на харчування дітей 229,0 тис.</w:t>
      </w:r>
      <w:r w:rsidR="00316E69"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грн, у порівнянні з 2017 роком використання коштів зменшено на 136,5 тис. грн</w:t>
      </w:r>
      <w:r w:rsidR="00316E69" w:rsidRPr="00F249B1">
        <w:rPr>
          <w:rFonts w:ascii="Times New Roman" w:hAnsi="Times New Roman" w:cs="Times New Roman"/>
          <w:sz w:val="28"/>
          <w:szCs w:val="28"/>
          <w:lang w:val="uk-UA"/>
        </w:rPr>
        <w:t>.</w:t>
      </w:r>
    </w:p>
    <w:p w:rsidR="00316E69" w:rsidRPr="00F249B1" w:rsidRDefault="00316E69" w:rsidP="00316E69">
      <w:pPr>
        <w:spacing w:after="0" w:line="240" w:lineRule="auto"/>
        <w:ind w:firstLine="709"/>
        <w:jc w:val="center"/>
        <w:rPr>
          <w:rFonts w:ascii="Times New Roman" w:hAnsi="Times New Roman" w:cs="Times New Roman"/>
          <w:sz w:val="28"/>
          <w:szCs w:val="28"/>
          <w:lang w:val="uk-UA"/>
        </w:rPr>
      </w:pPr>
      <w:r w:rsidRPr="00F249B1">
        <w:rPr>
          <w:rFonts w:ascii="Times New Roman" w:hAnsi="Times New Roman" w:cs="Times New Roman"/>
          <w:noProof/>
          <w:sz w:val="28"/>
          <w:szCs w:val="28"/>
        </w:rPr>
        <w:drawing>
          <wp:inline distT="0" distB="0" distL="0" distR="0">
            <wp:extent cx="3124200" cy="2171700"/>
            <wp:effectExtent l="0" t="0" r="0" b="0"/>
            <wp:docPr id="55"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16E69" w:rsidRPr="00F249B1" w:rsidRDefault="00316E69" w:rsidP="00316E69">
      <w:pPr>
        <w:spacing w:after="0" w:line="240" w:lineRule="auto"/>
        <w:ind w:firstLine="709"/>
        <w:jc w:val="center"/>
        <w:rPr>
          <w:rFonts w:ascii="Times New Roman" w:hAnsi="Times New Roman" w:cs="Times New Roman"/>
          <w:color w:val="000000"/>
          <w:sz w:val="24"/>
          <w:szCs w:val="24"/>
          <w:lang w:val="uk-UA"/>
        </w:rPr>
      </w:pPr>
      <w:r w:rsidRPr="00F249B1">
        <w:rPr>
          <w:rFonts w:ascii="Times New Roman" w:hAnsi="Times New Roman" w:cs="Times New Roman"/>
          <w:color w:val="000000"/>
          <w:sz w:val="24"/>
          <w:szCs w:val="24"/>
          <w:lang w:val="uk-UA"/>
        </w:rPr>
        <w:t>Рис. 1.18 Фактичне використання коштів на програми оздоровлення та відпочинку дітей за 2018 рік</w:t>
      </w:r>
    </w:p>
    <w:p w:rsidR="00316E69" w:rsidRPr="00F249B1" w:rsidRDefault="00316E69" w:rsidP="000F6729">
      <w:pPr>
        <w:spacing w:after="0" w:line="240" w:lineRule="auto"/>
        <w:ind w:firstLine="709"/>
        <w:jc w:val="both"/>
        <w:rPr>
          <w:rFonts w:ascii="Times New Roman" w:hAnsi="Times New Roman" w:cs="Times New Roman"/>
          <w:sz w:val="28"/>
          <w:szCs w:val="28"/>
          <w:lang w:val="uk-UA"/>
        </w:rPr>
      </w:pPr>
    </w:p>
    <w:p w:rsidR="00B44F92" w:rsidRPr="00F249B1" w:rsidRDefault="00B44F92"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На фінансування </w:t>
      </w:r>
      <w:r w:rsidRPr="00F249B1">
        <w:rPr>
          <w:rFonts w:ascii="Times New Roman" w:hAnsi="Times New Roman" w:cs="Times New Roman"/>
          <w:b/>
          <w:sz w:val="28"/>
          <w:szCs w:val="28"/>
          <w:lang w:val="uk-UA"/>
        </w:rPr>
        <w:t>програми розвитку дошкільної освіти</w:t>
      </w:r>
      <w:r w:rsidRPr="00F249B1">
        <w:rPr>
          <w:rFonts w:ascii="Times New Roman" w:hAnsi="Times New Roman" w:cs="Times New Roman"/>
          <w:sz w:val="28"/>
          <w:szCs w:val="28"/>
          <w:lang w:val="uk-UA"/>
        </w:rPr>
        <w:t xml:space="preserve"> Старобільського району виділено 10,0 тис.грн. Вся сума коштів використана на заохочувальні призи, подарунки для дітей ДНЗ.</w:t>
      </w:r>
    </w:p>
    <w:p w:rsidR="00B44F92" w:rsidRPr="00F249B1" w:rsidRDefault="00B44F92"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В 2018 році 180 вихованців ДЮСШ прийняли активну участь у </w:t>
      </w:r>
      <w:r w:rsidR="0013016E" w:rsidRPr="00F249B1">
        <w:rPr>
          <w:rFonts w:ascii="Times New Roman" w:hAnsi="Times New Roman" w:cs="Times New Roman"/>
          <w:sz w:val="28"/>
          <w:szCs w:val="28"/>
          <w:lang w:val="uk-UA"/>
        </w:rPr>
        <w:t xml:space="preserve">різноманітних </w:t>
      </w:r>
      <w:r w:rsidRPr="00F249B1">
        <w:rPr>
          <w:rFonts w:ascii="Times New Roman" w:hAnsi="Times New Roman" w:cs="Times New Roman"/>
          <w:sz w:val="28"/>
          <w:szCs w:val="28"/>
          <w:lang w:val="uk-UA"/>
        </w:rPr>
        <w:t>спортивних змаганнях</w:t>
      </w:r>
      <w:r w:rsidR="0013016E"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За результатами змагань учасники Старобільського району зайняли ряд призових місць як у командних</w:t>
      </w:r>
      <w:r w:rsidR="009C1CE1" w:rsidRPr="00F249B1">
        <w:rPr>
          <w:rFonts w:ascii="Times New Roman" w:hAnsi="Times New Roman" w:cs="Times New Roman"/>
          <w:sz w:val="28"/>
          <w:szCs w:val="28"/>
          <w:lang w:val="uk-UA"/>
        </w:rPr>
        <w:t>,</w:t>
      </w:r>
      <w:r w:rsidRPr="00F249B1">
        <w:rPr>
          <w:rFonts w:ascii="Times New Roman" w:hAnsi="Times New Roman" w:cs="Times New Roman"/>
          <w:sz w:val="28"/>
          <w:szCs w:val="28"/>
          <w:lang w:val="uk-UA"/>
        </w:rPr>
        <w:t xml:space="preserve"> так і у особистих змаганнях.</w:t>
      </w:r>
    </w:p>
    <w:p w:rsidR="00B44F92" w:rsidRPr="00F249B1" w:rsidRDefault="00B44F92"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Витрати на навчально-тренувальні збори та змагання за 2018 рік склали</w:t>
      </w:r>
      <w:r w:rsidR="00742630"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w:t>
      </w:r>
      <w:r w:rsidR="00742630" w:rsidRPr="00F249B1">
        <w:rPr>
          <w:rFonts w:ascii="Times New Roman" w:hAnsi="Times New Roman" w:cs="Times New Roman"/>
          <w:sz w:val="28"/>
          <w:szCs w:val="28"/>
          <w:lang w:val="uk-UA"/>
        </w:rPr>
        <w:t xml:space="preserve"> 127,7 тис. грн</w:t>
      </w:r>
      <w:r w:rsidRPr="00F249B1">
        <w:rPr>
          <w:rFonts w:ascii="Times New Roman" w:hAnsi="Times New Roman" w:cs="Times New Roman"/>
          <w:sz w:val="28"/>
          <w:szCs w:val="28"/>
          <w:lang w:val="uk-UA"/>
        </w:rPr>
        <w:t xml:space="preserve">, у порівнянні з 2017 роком фактичне використання коштів зменшено на 9,4 тис. грн. </w:t>
      </w:r>
    </w:p>
    <w:p w:rsidR="00B44F92" w:rsidRPr="00F249B1" w:rsidRDefault="00B44F92" w:rsidP="00742630">
      <w:pPr>
        <w:spacing w:after="0" w:line="240" w:lineRule="auto"/>
        <w:ind w:firstLine="709"/>
        <w:jc w:val="center"/>
        <w:rPr>
          <w:rFonts w:ascii="Times New Roman" w:hAnsi="Times New Roman" w:cs="Times New Roman"/>
          <w:sz w:val="28"/>
          <w:szCs w:val="28"/>
          <w:lang w:val="uk-UA"/>
        </w:rPr>
      </w:pPr>
      <w:r w:rsidRPr="00F249B1">
        <w:rPr>
          <w:rFonts w:ascii="Times New Roman" w:hAnsi="Times New Roman" w:cs="Times New Roman"/>
          <w:noProof/>
          <w:sz w:val="28"/>
          <w:szCs w:val="28"/>
        </w:rPr>
        <w:lastRenderedPageBreak/>
        <w:drawing>
          <wp:inline distT="0" distB="0" distL="0" distR="0">
            <wp:extent cx="3124200" cy="2362200"/>
            <wp:effectExtent l="0" t="0" r="0" b="0"/>
            <wp:docPr id="15"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42630" w:rsidRPr="00F249B1" w:rsidRDefault="00742630" w:rsidP="00742630">
      <w:pPr>
        <w:spacing w:after="0" w:line="240" w:lineRule="auto"/>
        <w:ind w:firstLine="709"/>
        <w:jc w:val="center"/>
        <w:rPr>
          <w:rFonts w:ascii="Times New Roman" w:hAnsi="Times New Roman" w:cs="Times New Roman"/>
          <w:sz w:val="28"/>
          <w:szCs w:val="28"/>
          <w:lang w:val="uk-UA"/>
        </w:rPr>
      </w:pPr>
      <w:r w:rsidRPr="00F249B1">
        <w:rPr>
          <w:rFonts w:ascii="Times New Roman" w:hAnsi="Times New Roman" w:cs="Times New Roman"/>
          <w:color w:val="000000"/>
          <w:sz w:val="24"/>
          <w:szCs w:val="24"/>
          <w:lang w:val="uk-UA"/>
        </w:rPr>
        <w:t xml:space="preserve">Рис. 1.19 </w:t>
      </w:r>
      <w:r w:rsidRPr="00F249B1">
        <w:rPr>
          <w:rFonts w:ascii="Times New Roman" w:hAnsi="Times New Roman" w:cs="Times New Roman"/>
          <w:sz w:val="24"/>
          <w:szCs w:val="24"/>
          <w:lang w:val="uk-UA"/>
        </w:rPr>
        <w:t>Витрати на навчально-тренувальні збори та змагання за 2018 рік</w:t>
      </w:r>
    </w:p>
    <w:p w:rsidR="00742630" w:rsidRPr="00F249B1" w:rsidRDefault="00742630" w:rsidP="000F6729">
      <w:pPr>
        <w:spacing w:after="0" w:line="240" w:lineRule="auto"/>
        <w:ind w:firstLine="709"/>
        <w:jc w:val="both"/>
        <w:rPr>
          <w:rFonts w:ascii="Times New Roman" w:hAnsi="Times New Roman" w:cs="Times New Roman"/>
          <w:sz w:val="28"/>
          <w:szCs w:val="28"/>
          <w:lang w:val="uk-UA"/>
        </w:rPr>
      </w:pPr>
    </w:p>
    <w:p w:rsidR="00B44F92" w:rsidRPr="00F249B1" w:rsidRDefault="00B44F92" w:rsidP="000F6729">
      <w:pPr>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sz w:val="28"/>
          <w:szCs w:val="28"/>
          <w:lang w:val="uk-UA"/>
        </w:rPr>
        <w:t xml:space="preserve">У дитячих садках загальна кількість дітей, охоплених харчуванням – </w:t>
      </w:r>
      <w:r w:rsidRPr="00F249B1">
        <w:rPr>
          <w:rFonts w:ascii="Times New Roman" w:hAnsi="Times New Roman" w:cs="Times New Roman"/>
          <w:b/>
          <w:sz w:val="28"/>
          <w:szCs w:val="28"/>
          <w:lang w:val="uk-UA"/>
        </w:rPr>
        <w:t>988</w:t>
      </w:r>
      <w:r w:rsidR="00742630" w:rsidRPr="00F249B1">
        <w:rPr>
          <w:rFonts w:ascii="Times New Roman" w:hAnsi="Times New Roman" w:cs="Times New Roman"/>
          <w:b/>
          <w:sz w:val="28"/>
          <w:szCs w:val="28"/>
          <w:lang w:val="uk-UA"/>
        </w:rPr>
        <w:t xml:space="preserve"> </w:t>
      </w:r>
      <w:r w:rsidRPr="00F249B1">
        <w:rPr>
          <w:rFonts w:ascii="Times New Roman" w:hAnsi="Times New Roman" w:cs="Times New Roman"/>
          <w:color w:val="000000"/>
          <w:sz w:val="28"/>
          <w:szCs w:val="28"/>
          <w:lang w:val="uk-UA"/>
        </w:rPr>
        <w:t>(60% від загальної кількості дітей)</w:t>
      </w:r>
      <w:r w:rsidRPr="00F249B1">
        <w:rPr>
          <w:rFonts w:ascii="Times New Roman" w:hAnsi="Times New Roman" w:cs="Times New Roman"/>
          <w:b/>
          <w:sz w:val="28"/>
          <w:szCs w:val="28"/>
          <w:lang w:val="uk-UA"/>
        </w:rPr>
        <w:t>, з них: по місту – 769, по селу - 219.</w:t>
      </w:r>
      <w:r w:rsidR="00742630" w:rsidRPr="00F249B1">
        <w:rPr>
          <w:rFonts w:ascii="Times New Roman" w:hAnsi="Times New Roman" w:cs="Times New Roman"/>
          <w:b/>
          <w:sz w:val="28"/>
          <w:szCs w:val="28"/>
          <w:lang w:val="uk-UA"/>
        </w:rPr>
        <w:t xml:space="preserve"> </w:t>
      </w:r>
      <w:r w:rsidRPr="00F249B1">
        <w:rPr>
          <w:rFonts w:ascii="Times New Roman" w:hAnsi="Times New Roman" w:cs="Times New Roman"/>
          <w:sz w:val="24"/>
          <w:szCs w:val="24"/>
          <w:lang w:val="uk-UA"/>
        </w:rPr>
        <w:t>Із них: 870 харчуються з 60% батьківською оплатою, 83 з 50% оплатою за рахунок батьків, 43 - дітей пільгових категорій, для яких організовано безкоштовне харчування. Вартість харчування у ЗДО на дитину становить 30,00</w:t>
      </w:r>
      <w:r w:rsidR="00742630" w:rsidRPr="00F249B1">
        <w:rPr>
          <w:rFonts w:ascii="Times New Roman" w:hAnsi="Times New Roman" w:cs="Times New Roman"/>
          <w:sz w:val="24"/>
          <w:szCs w:val="24"/>
          <w:lang w:val="uk-UA"/>
        </w:rPr>
        <w:t xml:space="preserve"> </w:t>
      </w:r>
      <w:r w:rsidRPr="00F249B1">
        <w:rPr>
          <w:rFonts w:ascii="Times New Roman" w:hAnsi="Times New Roman" w:cs="Times New Roman"/>
          <w:sz w:val="24"/>
          <w:szCs w:val="24"/>
          <w:lang w:val="uk-UA"/>
        </w:rPr>
        <w:t>грн в день.</w:t>
      </w:r>
    </w:p>
    <w:p w:rsidR="00B44F92" w:rsidRPr="00F249B1" w:rsidRDefault="00B44F92" w:rsidP="000F6729">
      <w:pPr>
        <w:spacing w:after="0" w:line="240" w:lineRule="auto"/>
        <w:ind w:firstLine="709"/>
        <w:jc w:val="both"/>
        <w:rPr>
          <w:rFonts w:ascii="Times New Roman" w:hAnsi="Times New Roman" w:cs="Times New Roman"/>
          <w:sz w:val="24"/>
          <w:szCs w:val="24"/>
          <w:lang w:val="uk-UA" w:eastAsia="en-US"/>
        </w:rPr>
      </w:pPr>
      <w:r w:rsidRPr="00F249B1">
        <w:rPr>
          <w:rFonts w:ascii="Times New Roman" w:hAnsi="Times New Roman" w:cs="Times New Roman"/>
          <w:sz w:val="28"/>
          <w:szCs w:val="28"/>
          <w:lang w:val="uk-UA" w:eastAsia="en-US"/>
        </w:rPr>
        <w:t xml:space="preserve">За цей час у школах району гарячим харчуванням було забезпечено 2526 учнів </w:t>
      </w:r>
      <w:r w:rsidRPr="00F249B1">
        <w:rPr>
          <w:rFonts w:ascii="Times New Roman" w:hAnsi="Times New Roman" w:cs="Times New Roman"/>
          <w:color w:val="000000"/>
          <w:sz w:val="28"/>
          <w:szCs w:val="28"/>
          <w:lang w:val="uk-UA"/>
        </w:rPr>
        <w:t>(66,86% від загальної кількості дітей)</w:t>
      </w:r>
      <w:r w:rsidRPr="00F249B1">
        <w:rPr>
          <w:rFonts w:ascii="Times New Roman" w:hAnsi="Times New Roman" w:cs="Times New Roman"/>
          <w:sz w:val="28"/>
          <w:szCs w:val="28"/>
          <w:lang w:val="uk-UA" w:eastAsia="en-US"/>
        </w:rPr>
        <w:t xml:space="preserve">, </w:t>
      </w:r>
      <w:r w:rsidRPr="00F249B1">
        <w:rPr>
          <w:rFonts w:ascii="Times New Roman" w:hAnsi="Times New Roman" w:cs="Times New Roman"/>
          <w:sz w:val="24"/>
          <w:szCs w:val="24"/>
          <w:lang w:val="uk-UA" w:eastAsia="en-US"/>
        </w:rPr>
        <w:t>з них безкоштовним харчуванням охоплено 1662 учні 1-4 класів та 69 учень 5-11 класів з числа пільгових категорій. Фінансування харчування учнів 1-4 класів та дітей пільгових категорій</w:t>
      </w:r>
      <w:r w:rsidR="00037CF2" w:rsidRPr="00F249B1">
        <w:rPr>
          <w:rFonts w:ascii="Times New Roman" w:hAnsi="Times New Roman" w:cs="Times New Roman"/>
          <w:sz w:val="24"/>
          <w:szCs w:val="24"/>
          <w:lang w:val="uk-UA" w:eastAsia="en-US"/>
        </w:rPr>
        <w:t xml:space="preserve"> </w:t>
      </w:r>
      <w:r w:rsidRPr="00F249B1">
        <w:rPr>
          <w:rFonts w:ascii="Times New Roman" w:hAnsi="Times New Roman" w:cs="Times New Roman"/>
          <w:sz w:val="24"/>
          <w:szCs w:val="24"/>
          <w:lang w:val="uk-UA" w:eastAsia="en-US"/>
        </w:rPr>
        <w:t>здійснювалось за рахунок місцевого бюджету. Вартість харчування у ЗСО на дитину становить 10 грн в день.</w:t>
      </w:r>
    </w:p>
    <w:p w:rsidR="00B44F92" w:rsidRPr="00F249B1" w:rsidRDefault="00B44F92" w:rsidP="000F6729">
      <w:pPr>
        <w:spacing w:after="0" w:line="240" w:lineRule="auto"/>
        <w:ind w:firstLine="709"/>
        <w:jc w:val="both"/>
        <w:rPr>
          <w:rFonts w:ascii="Times New Roman" w:hAnsi="Times New Roman" w:cs="Times New Roman"/>
          <w:b/>
          <w:i/>
          <w:color w:val="000000"/>
          <w:sz w:val="28"/>
          <w:szCs w:val="28"/>
          <w:lang w:val="uk-UA"/>
        </w:rPr>
      </w:pPr>
      <w:r w:rsidRPr="00F249B1">
        <w:rPr>
          <w:rFonts w:ascii="Times New Roman" w:hAnsi="Times New Roman" w:cs="Times New Roman"/>
          <w:b/>
          <w:i/>
          <w:color w:val="000000"/>
          <w:sz w:val="28"/>
          <w:szCs w:val="28"/>
          <w:lang w:val="uk-UA"/>
        </w:rPr>
        <w:t>У районі стовідсотково забезпечено підвезення учнів та вчителів, які проживають за межею пішохідної доступності до місця роботи та навчання</w:t>
      </w:r>
      <w:r w:rsidR="0063649E" w:rsidRPr="00F249B1">
        <w:rPr>
          <w:rFonts w:ascii="Times New Roman" w:hAnsi="Times New Roman" w:cs="Times New Roman"/>
          <w:b/>
          <w:i/>
          <w:color w:val="000000"/>
          <w:sz w:val="28"/>
          <w:szCs w:val="28"/>
          <w:lang w:val="uk-UA"/>
        </w:rPr>
        <w:t>.</w:t>
      </w:r>
    </w:p>
    <w:p w:rsidR="00B44F92" w:rsidRPr="00F249B1" w:rsidRDefault="00B44F92" w:rsidP="000F6729">
      <w:pPr>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color w:val="000000"/>
          <w:sz w:val="24"/>
          <w:szCs w:val="24"/>
          <w:lang w:val="uk-UA"/>
        </w:rPr>
        <w:t xml:space="preserve">Загальна кількість учнів в школах сільської місцевості становить </w:t>
      </w:r>
      <w:r w:rsidRPr="00F249B1">
        <w:rPr>
          <w:rFonts w:ascii="Times New Roman" w:hAnsi="Times New Roman" w:cs="Times New Roman"/>
          <w:sz w:val="24"/>
          <w:szCs w:val="24"/>
          <w:lang w:val="uk-UA"/>
        </w:rPr>
        <w:t>1616 дітей,</w:t>
      </w:r>
      <w:r w:rsidRPr="00F249B1">
        <w:rPr>
          <w:rFonts w:ascii="Times New Roman" w:hAnsi="Times New Roman" w:cs="Times New Roman"/>
          <w:color w:val="000000"/>
          <w:sz w:val="24"/>
          <w:szCs w:val="24"/>
          <w:lang w:val="uk-UA"/>
        </w:rPr>
        <w:t xml:space="preserve"> з них: 812 учнів, а також 73 вчителя, які проживають на відстані більше 3-х км від навчальних закладів. Для усіх них організовано безкоштовне підвезення до місць навчання та до дому.</w:t>
      </w:r>
      <w:r w:rsidRPr="00F249B1">
        <w:rPr>
          <w:rFonts w:ascii="Times New Roman" w:hAnsi="Times New Roman" w:cs="Times New Roman"/>
          <w:color w:val="000000"/>
          <w:sz w:val="28"/>
          <w:szCs w:val="28"/>
          <w:lang w:val="uk-UA"/>
        </w:rPr>
        <w:t xml:space="preserve"> Підвезення здійснюється 14 шкільними автобусами, а на балансі відділу освіти Старобільської РДА знаходяться 17 шкільних автобусів (3(три) з яких технічно застаріли).</w:t>
      </w:r>
    </w:p>
    <w:p w:rsidR="00B44F92" w:rsidRPr="00F249B1" w:rsidRDefault="00B44F92" w:rsidP="000F6729">
      <w:pPr>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color w:val="000000"/>
          <w:sz w:val="28"/>
          <w:szCs w:val="28"/>
          <w:lang w:val="uk-UA"/>
        </w:rPr>
        <w:t>Із</w:t>
      </w:r>
      <w:r w:rsidR="00037CF2" w:rsidRPr="00F249B1">
        <w:rPr>
          <w:rFonts w:ascii="Times New Roman" w:hAnsi="Times New Roman" w:cs="Times New Roman"/>
          <w:color w:val="000000"/>
          <w:sz w:val="28"/>
          <w:szCs w:val="28"/>
          <w:lang w:val="uk-UA"/>
        </w:rPr>
        <w:t xml:space="preserve"> </w:t>
      </w:r>
      <w:r w:rsidRPr="00F249B1">
        <w:rPr>
          <w:rFonts w:ascii="Times New Roman" w:hAnsi="Times New Roman" w:cs="Times New Roman"/>
          <w:color w:val="000000"/>
          <w:sz w:val="28"/>
          <w:szCs w:val="28"/>
          <w:lang w:val="uk-UA"/>
        </w:rPr>
        <w:t xml:space="preserve">метою функціонування навчальних закладів району в режимі розвитку використовуються всі можливості для створення належних умов для роботи та </w:t>
      </w:r>
      <w:r w:rsidRPr="00F249B1">
        <w:rPr>
          <w:rFonts w:ascii="Times New Roman" w:hAnsi="Times New Roman" w:cs="Times New Roman"/>
          <w:b/>
          <w:i/>
          <w:color w:val="000000"/>
          <w:sz w:val="28"/>
          <w:szCs w:val="28"/>
          <w:lang w:val="uk-UA"/>
        </w:rPr>
        <w:t>модернізації</w:t>
      </w:r>
      <w:r w:rsidR="00037CF2" w:rsidRPr="00F249B1">
        <w:rPr>
          <w:rFonts w:ascii="Times New Roman" w:hAnsi="Times New Roman" w:cs="Times New Roman"/>
          <w:b/>
          <w:i/>
          <w:color w:val="000000"/>
          <w:sz w:val="28"/>
          <w:szCs w:val="28"/>
          <w:lang w:val="uk-UA"/>
        </w:rPr>
        <w:t xml:space="preserve"> </w:t>
      </w:r>
      <w:r w:rsidRPr="00F249B1">
        <w:rPr>
          <w:rFonts w:ascii="Times New Roman" w:hAnsi="Times New Roman" w:cs="Times New Roman"/>
          <w:b/>
          <w:bCs/>
          <w:i/>
          <w:color w:val="000000"/>
          <w:sz w:val="28"/>
          <w:szCs w:val="28"/>
          <w:lang w:val="uk-UA"/>
        </w:rPr>
        <w:t>матеріально-технічної бази</w:t>
      </w:r>
      <w:r w:rsidR="003002A8" w:rsidRPr="00F249B1">
        <w:rPr>
          <w:rFonts w:ascii="Times New Roman" w:hAnsi="Times New Roman" w:cs="Times New Roman"/>
          <w:b/>
          <w:bCs/>
          <w:i/>
          <w:color w:val="000000"/>
          <w:sz w:val="28"/>
          <w:szCs w:val="28"/>
          <w:lang w:val="uk-UA"/>
        </w:rPr>
        <w:t>.</w:t>
      </w:r>
    </w:p>
    <w:p w:rsidR="003002A8" w:rsidRPr="00F249B1" w:rsidRDefault="003002A8"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Освоєння коштів </w:t>
      </w:r>
      <w:r w:rsidRPr="00F249B1">
        <w:rPr>
          <w:rFonts w:ascii="Times New Roman" w:hAnsi="Times New Roman" w:cs="Times New Roman"/>
          <w:b/>
          <w:bCs/>
          <w:i/>
          <w:color w:val="000000"/>
          <w:sz w:val="28"/>
          <w:szCs w:val="28"/>
          <w:lang w:val="uk-UA"/>
        </w:rPr>
        <w:t>на суму близько 6,6</w:t>
      </w:r>
      <w:r w:rsidR="00037CF2" w:rsidRPr="00F249B1">
        <w:rPr>
          <w:rFonts w:ascii="Times New Roman" w:hAnsi="Times New Roman" w:cs="Times New Roman"/>
          <w:b/>
          <w:bCs/>
          <w:i/>
          <w:color w:val="000000"/>
          <w:sz w:val="28"/>
          <w:szCs w:val="28"/>
          <w:lang w:val="uk-UA"/>
        </w:rPr>
        <w:t xml:space="preserve"> </w:t>
      </w:r>
      <w:r w:rsidRPr="00F249B1">
        <w:rPr>
          <w:rFonts w:ascii="Times New Roman" w:hAnsi="Times New Roman" w:cs="Times New Roman"/>
          <w:b/>
          <w:bCs/>
          <w:i/>
          <w:color w:val="000000"/>
          <w:sz w:val="28"/>
          <w:szCs w:val="28"/>
          <w:lang w:val="uk-UA"/>
        </w:rPr>
        <w:t>млн</w:t>
      </w:r>
      <w:r w:rsidR="00037CF2" w:rsidRPr="00F249B1">
        <w:rPr>
          <w:rFonts w:ascii="Times New Roman" w:hAnsi="Times New Roman" w:cs="Times New Roman"/>
          <w:b/>
          <w:bCs/>
          <w:i/>
          <w:color w:val="000000"/>
          <w:sz w:val="28"/>
          <w:szCs w:val="28"/>
          <w:lang w:val="uk-UA"/>
        </w:rPr>
        <w:t xml:space="preserve"> </w:t>
      </w:r>
      <w:r w:rsidRPr="00F249B1">
        <w:rPr>
          <w:rFonts w:ascii="Times New Roman" w:hAnsi="Times New Roman" w:cs="Times New Roman"/>
          <w:b/>
          <w:bCs/>
          <w:i/>
          <w:color w:val="000000"/>
          <w:sz w:val="28"/>
          <w:szCs w:val="28"/>
          <w:lang w:val="uk-UA"/>
        </w:rPr>
        <w:t>грн</w:t>
      </w:r>
      <w:r w:rsidRPr="00F249B1">
        <w:rPr>
          <w:rFonts w:ascii="Times New Roman" w:hAnsi="Times New Roman" w:cs="Times New Roman"/>
          <w:sz w:val="28"/>
          <w:szCs w:val="28"/>
          <w:lang w:val="uk-UA"/>
        </w:rPr>
        <w:t xml:space="preserve"> відбувалось за рахунок:</w:t>
      </w:r>
    </w:p>
    <w:p w:rsidR="003002A8" w:rsidRPr="00F249B1" w:rsidRDefault="003002A8" w:rsidP="000F6729">
      <w:pPr>
        <w:spacing w:after="0" w:line="240" w:lineRule="auto"/>
        <w:ind w:firstLine="709"/>
        <w:jc w:val="both"/>
        <w:rPr>
          <w:rFonts w:ascii="Times New Roman" w:hAnsi="Times New Roman" w:cs="Times New Roman"/>
          <w:i/>
          <w:sz w:val="28"/>
          <w:szCs w:val="28"/>
          <w:lang w:val="uk-UA"/>
        </w:rPr>
      </w:pPr>
      <w:r w:rsidRPr="00F249B1">
        <w:rPr>
          <w:rFonts w:ascii="Times New Roman" w:hAnsi="Times New Roman" w:cs="Times New Roman"/>
          <w:sz w:val="28"/>
          <w:szCs w:val="28"/>
          <w:lang w:val="uk-UA"/>
        </w:rPr>
        <w:t xml:space="preserve">- </w:t>
      </w:r>
      <w:r w:rsidRPr="00F249B1">
        <w:rPr>
          <w:rFonts w:ascii="Times New Roman" w:hAnsi="Times New Roman" w:cs="Times New Roman"/>
          <w:b/>
          <w:sz w:val="28"/>
          <w:szCs w:val="28"/>
          <w:lang w:val="uk-UA"/>
        </w:rPr>
        <w:t>державного бюджету – 3</w:t>
      </w:r>
      <w:r w:rsidR="00842010" w:rsidRPr="00F249B1">
        <w:rPr>
          <w:rFonts w:ascii="Times New Roman" w:hAnsi="Times New Roman" w:cs="Times New Roman"/>
          <w:b/>
          <w:sz w:val="28"/>
          <w:szCs w:val="28"/>
          <w:lang w:val="uk-UA"/>
        </w:rPr>
        <w:t xml:space="preserve"> млн </w:t>
      </w:r>
      <w:r w:rsidRPr="00F249B1">
        <w:rPr>
          <w:rFonts w:ascii="Times New Roman" w:hAnsi="Times New Roman" w:cs="Times New Roman"/>
          <w:b/>
          <w:sz w:val="28"/>
          <w:szCs w:val="28"/>
          <w:lang w:val="uk-UA"/>
        </w:rPr>
        <w:t xml:space="preserve"> 978,9 тис. грн </w:t>
      </w:r>
      <w:r w:rsidRPr="00F249B1">
        <w:rPr>
          <w:rFonts w:ascii="Times New Roman" w:hAnsi="Times New Roman" w:cs="Times New Roman"/>
          <w:sz w:val="28"/>
          <w:szCs w:val="28"/>
          <w:lang w:val="uk-UA"/>
        </w:rPr>
        <w:t>(у т.ч. на придбання обладнання та оснащення кабінетів, проведення робіт із заміни вікон та дверей</w:t>
      </w:r>
      <w:r w:rsidR="00037CF2"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та ін. за рахунок залишків освітньої субвенції, субвенції на забезпечення якісної, сучасної та доступної загальної середньої освіти «Нова українська школа», субвенції на надання державної підтримки особам з особливими освітніми потребами)</w:t>
      </w:r>
      <w:r w:rsidR="00842010" w:rsidRPr="00F249B1">
        <w:rPr>
          <w:rFonts w:ascii="Times New Roman" w:hAnsi="Times New Roman" w:cs="Times New Roman"/>
          <w:sz w:val="28"/>
          <w:szCs w:val="28"/>
          <w:lang w:val="uk-UA"/>
        </w:rPr>
        <w:t xml:space="preserve"> </w:t>
      </w:r>
      <w:r w:rsidR="00637D35" w:rsidRPr="00F249B1">
        <w:rPr>
          <w:rFonts w:ascii="Times New Roman" w:hAnsi="Times New Roman" w:cs="Times New Roman"/>
          <w:sz w:val="28"/>
          <w:szCs w:val="28"/>
          <w:u w:val="single"/>
          <w:lang w:val="uk-UA"/>
        </w:rPr>
        <w:t>без урахування коштів на здійснення заходів щодо соц.-економ розвитку окремих територій</w:t>
      </w:r>
      <w:r w:rsidR="00842010" w:rsidRPr="00F249B1">
        <w:rPr>
          <w:rFonts w:ascii="Times New Roman" w:hAnsi="Times New Roman" w:cs="Times New Roman"/>
          <w:sz w:val="28"/>
          <w:szCs w:val="28"/>
          <w:u w:val="single"/>
          <w:lang w:val="uk-UA"/>
        </w:rPr>
        <w:t xml:space="preserve"> </w:t>
      </w:r>
      <w:r w:rsidR="006329A8" w:rsidRPr="00F249B1">
        <w:rPr>
          <w:rFonts w:ascii="Times New Roman" w:hAnsi="Times New Roman" w:cs="Times New Roman"/>
          <w:sz w:val="28"/>
          <w:szCs w:val="28"/>
          <w:u w:val="single"/>
          <w:lang w:val="uk-UA"/>
        </w:rPr>
        <w:t>(викладено в розділі «</w:t>
      </w:r>
      <w:r w:rsidR="00B40FDB" w:rsidRPr="00F249B1">
        <w:rPr>
          <w:rFonts w:ascii="Times New Roman" w:hAnsi="Times New Roman" w:cs="Times New Roman"/>
          <w:sz w:val="28"/>
          <w:szCs w:val="28"/>
          <w:u w:val="single"/>
          <w:lang w:val="uk-UA"/>
        </w:rPr>
        <w:t>Інвестиційна</w:t>
      </w:r>
      <w:r w:rsidR="006329A8" w:rsidRPr="00F249B1">
        <w:rPr>
          <w:rFonts w:ascii="Times New Roman" w:hAnsi="Times New Roman" w:cs="Times New Roman"/>
          <w:sz w:val="28"/>
          <w:szCs w:val="28"/>
          <w:u w:val="single"/>
          <w:lang w:val="uk-UA"/>
        </w:rPr>
        <w:t xml:space="preserve"> діяльність та МТД»)</w:t>
      </w:r>
      <w:r w:rsidR="006329A8" w:rsidRPr="00F249B1">
        <w:rPr>
          <w:rFonts w:ascii="Times New Roman" w:hAnsi="Times New Roman" w:cs="Times New Roman"/>
          <w:sz w:val="28"/>
          <w:szCs w:val="28"/>
          <w:lang w:val="uk-UA"/>
        </w:rPr>
        <w:t>;</w:t>
      </w:r>
    </w:p>
    <w:p w:rsidR="003002A8" w:rsidRPr="00F249B1" w:rsidRDefault="003002A8" w:rsidP="000F6729">
      <w:pPr>
        <w:spacing w:after="0" w:line="240" w:lineRule="auto"/>
        <w:ind w:firstLine="709"/>
        <w:jc w:val="both"/>
        <w:rPr>
          <w:rFonts w:ascii="Times New Roman" w:hAnsi="Times New Roman" w:cs="Times New Roman"/>
          <w:i/>
          <w:sz w:val="28"/>
          <w:szCs w:val="28"/>
          <w:lang w:val="uk-UA"/>
        </w:rPr>
      </w:pPr>
      <w:r w:rsidRPr="00F249B1">
        <w:rPr>
          <w:rFonts w:ascii="Times New Roman" w:hAnsi="Times New Roman" w:cs="Times New Roman"/>
          <w:b/>
          <w:i/>
          <w:sz w:val="28"/>
          <w:szCs w:val="28"/>
          <w:lang w:val="uk-UA"/>
        </w:rPr>
        <w:lastRenderedPageBreak/>
        <w:t>-</w:t>
      </w:r>
      <w:r w:rsidRPr="00F249B1">
        <w:rPr>
          <w:rFonts w:ascii="Times New Roman" w:hAnsi="Times New Roman" w:cs="Times New Roman"/>
          <w:i/>
          <w:sz w:val="28"/>
          <w:szCs w:val="28"/>
          <w:lang w:val="uk-UA"/>
        </w:rPr>
        <w:t xml:space="preserve"> </w:t>
      </w:r>
      <w:r w:rsidRPr="00F249B1">
        <w:rPr>
          <w:rFonts w:ascii="Times New Roman" w:hAnsi="Times New Roman" w:cs="Times New Roman"/>
          <w:b/>
          <w:sz w:val="28"/>
          <w:szCs w:val="28"/>
          <w:lang w:val="uk-UA"/>
        </w:rPr>
        <w:t>районного бюджету – 2</w:t>
      </w:r>
      <w:r w:rsidR="00842010" w:rsidRPr="00F249B1">
        <w:rPr>
          <w:rFonts w:ascii="Times New Roman" w:hAnsi="Times New Roman" w:cs="Times New Roman"/>
          <w:b/>
          <w:sz w:val="28"/>
          <w:szCs w:val="28"/>
          <w:lang w:val="uk-UA"/>
        </w:rPr>
        <w:t xml:space="preserve"> млн </w:t>
      </w:r>
      <w:r w:rsidRPr="00F249B1">
        <w:rPr>
          <w:rFonts w:ascii="Times New Roman" w:hAnsi="Times New Roman" w:cs="Times New Roman"/>
          <w:b/>
          <w:sz w:val="28"/>
          <w:szCs w:val="28"/>
          <w:lang w:val="uk-UA"/>
        </w:rPr>
        <w:t xml:space="preserve"> 237,7 тис. грн </w:t>
      </w:r>
      <w:r w:rsidRPr="00F249B1">
        <w:rPr>
          <w:rFonts w:ascii="Times New Roman" w:hAnsi="Times New Roman" w:cs="Times New Roman"/>
          <w:i/>
          <w:sz w:val="28"/>
          <w:szCs w:val="28"/>
          <w:lang w:val="uk-UA"/>
        </w:rPr>
        <w:t>(у т.ч. капітальний ремонт, співфінансування за державними бюджетними програмами, виготовлення та коригування ПКД</w:t>
      </w:r>
      <w:r w:rsidR="006329A8" w:rsidRPr="00F249B1">
        <w:rPr>
          <w:rFonts w:ascii="Times New Roman" w:hAnsi="Times New Roman" w:cs="Times New Roman"/>
          <w:i/>
          <w:sz w:val="28"/>
          <w:szCs w:val="28"/>
          <w:lang w:val="uk-UA"/>
        </w:rPr>
        <w:t xml:space="preserve"> (у т.ч. 5 </w:t>
      </w:r>
      <w:r w:rsidR="00B40FDB" w:rsidRPr="00F249B1">
        <w:rPr>
          <w:rFonts w:ascii="Times New Roman" w:hAnsi="Times New Roman" w:cs="Times New Roman"/>
          <w:i/>
          <w:sz w:val="28"/>
          <w:szCs w:val="28"/>
          <w:lang w:val="uk-UA"/>
        </w:rPr>
        <w:t>проєктів</w:t>
      </w:r>
      <w:r w:rsidR="006329A8" w:rsidRPr="00F249B1">
        <w:rPr>
          <w:rFonts w:ascii="Times New Roman" w:hAnsi="Times New Roman" w:cs="Times New Roman"/>
          <w:i/>
          <w:sz w:val="28"/>
          <w:szCs w:val="28"/>
          <w:lang w:val="uk-UA"/>
        </w:rPr>
        <w:t xml:space="preserve"> по НКЛ</w:t>
      </w:r>
      <w:r w:rsidRPr="00F249B1">
        <w:rPr>
          <w:rFonts w:ascii="Times New Roman" w:hAnsi="Times New Roman" w:cs="Times New Roman"/>
          <w:i/>
          <w:sz w:val="28"/>
          <w:szCs w:val="28"/>
          <w:lang w:val="uk-UA"/>
        </w:rPr>
        <w:t>);</w:t>
      </w:r>
    </w:p>
    <w:p w:rsidR="003002A8" w:rsidRPr="00F249B1" w:rsidRDefault="003002A8" w:rsidP="000F6729">
      <w:pPr>
        <w:spacing w:after="0" w:line="240" w:lineRule="auto"/>
        <w:ind w:firstLine="709"/>
        <w:jc w:val="both"/>
        <w:rPr>
          <w:rFonts w:ascii="Times New Roman" w:hAnsi="Times New Roman" w:cs="Times New Roman"/>
          <w:b/>
          <w:sz w:val="28"/>
          <w:szCs w:val="28"/>
          <w:lang w:val="uk-UA"/>
        </w:rPr>
      </w:pPr>
      <w:r w:rsidRPr="00F249B1">
        <w:rPr>
          <w:rFonts w:ascii="Times New Roman" w:hAnsi="Times New Roman" w:cs="Times New Roman"/>
          <w:b/>
          <w:i/>
          <w:sz w:val="28"/>
          <w:szCs w:val="28"/>
          <w:lang w:val="uk-UA"/>
        </w:rPr>
        <w:t>-</w:t>
      </w:r>
      <w:r w:rsidRPr="00F249B1">
        <w:rPr>
          <w:rFonts w:ascii="Times New Roman" w:hAnsi="Times New Roman" w:cs="Times New Roman"/>
          <w:b/>
          <w:sz w:val="28"/>
          <w:szCs w:val="28"/>
          <w:lang w:val="uk-UA"/>
        </w:rPr>
        <w:t xml:space="preserve"> субвенції сільських рад району – 415,5 тис. грн </w:t>
      </w:r>
      <w:r w:rsidRPr="00F249B1">
        <w:rPr>
          <w:rFonts w:ascii="Times New Roman" w:hAnsi="Times New Roman" w:cs="Times New Roman"/>
          <w:i/>
          <w:sz w:val="28"/>
          <w:szCs w:val="28"/>
          <w:lang w:val="uk-UA"/>
        </w:rPr>
        <w:t>(у т.ч. капітальний ремонт, придбання обладнання та оснащення кабінетів, виготовлення ПКД).</w:t>
      </w:r>
    </w:p>
    <w:p w:rsidR="00B44F92" w:rsidRPr="00F249B1" w:rsidRDefault="00B44F92" w:rsidP="000F6729">
      <w:pPr>
        <w:spacing w:after="0" w:line="240" w:lineRule="auto"/>
        <w:ind w:firstLine="709"/>
        <w:jc w:val="both"/>
        <w:rPr>
          <w:rFonts w:ascii="Times New Roman" w:hAnsi="Times New Roman" w:cs="Times New Roman"/>
          <w:bCs/>
          <w:iCs/>
          <w:sz w:val="28"/>
          <w:szCs w:val="28"/>
          <w:lang w:val="uk-UA"/>
        </w:rPr>
      </w:pPr>
      <w:r w:rsidRPr="00F249B1">
        <w:rPr>
          <w:rFonts w:ascii="Times New Roman" w:hAnsi="Times New Roman" w:cs="Times New Roman"/>
          <w:bCs/>
          <w:iCs/>
          <w:sz w:val="28"/>
          <w:szCs w:val="28"/>
          <w:lang w:val="uk-UA"/>
        </w:rPr>
        <w:t xml:space="preserve">Протягом року благодійні фонди та організації надали </w:t>
      </w:r>
      <w:r w:rsidR="00452870" w:rsidRPr="00F249B1">
        <w:rPr>
          <w:rFonts w:ascii="Times New Roman" w:hAnsi="Times New Roman" w:cs="Times New Roman"/>
          <w:bCs/>
          <w:iCs/>
          <w:sz w:val="28"/>
          <w:szCs w:val="28"/>
          <w:lang w:val="uk-UA"/>
        </w:rPr>
        <w:t xml:space="preserve">допомогу на загальну суму 90,4 </w:t>
      </w:r>
      <w:r w:rsidRPr="00F249B1">
        <w:rPr>
          <w:rFonts w:ascii="Times New Roman" w:hAnsi="Times New Roman" w:cs="Times New Roman"/>
          <w:bCs/>
          <w:iCs/>
          <w:sz w:val="28"/>
          <w:szCs w:val="28"/>
          <w:lang w:val="uk-UA"/>
        </w:rPr>
        <w:t xml:space="preserve">тис. грн. </w:t>
      </w:r>
    </w:p>
    <w:p w:rsidR="00B44F92" w:rsidRPr="00F249B1" w:rsidRDefault="00B44F92" w:rsidP="000F6729">
      <w:pPr>
        <w:spacing w:after="0" w:line="240" w:lineRule="auto"/>
        <w:ind w:firstLine="709"/>
        <w:jc w:val="both"/>
        <w:rPr>
          <w:rFonts w:ascii="Times New Roman" w:eastAsia="Calibri" w:hAnsi="Times New Roman" w:cs="Times New Roman"/>
          <w:b/>
          <w:color w:val="000000"/>
          <w:sz w:val="28"/>
          <w:szCs w:val="28"/>
          <w:lang w:val="uk-UA"/>
        </w:rPr>
      </w:pPr>
      <w:r w:rsidRPr="00F249B1">
        <w:rPr>
          <w:rFonts w:ascii="Times New Roman" w:eastAsia="Calibri" w:hAnsi="Times New Roman" w:cs="Times New Roman"/>
          <w:b/>
          <w:color w:val="000000"/>
          <w:sz w:val="28"/>
          <w:szCs w:val="28"/>
          <w:lang w:val="uk-UA"/>
        </w:rPr>
        <w:t>Освіта 2019 року</w:t>
      </w:r>
    </w:p>
    <w:p w:rsidR="00B44F92" w:rsidRPr="00F249B1" w:rsidRDefault="00B40FDB" w:rsidP="000F6729">
      <w:pPr>
        <w:pStyle w:val="a6"/>
        <w:shd w:val="clear" w:color="auto" w:fill="FFFFFF"/>
        <w:spacing w:before="0" w:beforeAutospacing="0" w:after="0" w:afterAutospacing="0"/>
        <w:ind w:firstLine="709"/>
        <w:jc w:val="both"/>
        <w:rPr>
          <w:color w:val="000000"/>
          <w:sz w:val="28"/>
          <w:szCs w:val="28"/>
          <w:lang w:val="uk-UA"/>
        </w:rPr>
      </w:pPr>
      <w:r w:rsidRPr="00F249B1">
        <w:rPr>
          <w:color w:val="000000"/>
          <w:sz w:val="28"/>
          <w:szCs w:val="28"/>
          <w:lang w:val="uk-UA"/>
        </w:rPr>
        <w:t>Станом</w:t>
      </w:r>
      <w:r w:rsidR="00B44F92" w:rsidRPr="00F249B1">
        <w:rPr>
          <w:color w:val="000000"/>
          <w:sz w:val="28"/>
          <w:szCs w:val="28"/>
          <w:lang w:val="uk-UA"/>
        </w:rPr>
        <w:t xml:space="preserve"> на 01.10.2019 р. освіта Старобільського району представлена:</w:t>
      </w:r>
    </w:p>
    <w:p w:rsidR="00B44F92" w:rsidRPr="00F249B1" w:rsidRDefault="00256CF7" w:rsidP="00410750">
      <w:pPr>
        <w:pStyle w:val="a6"/>
        <w:shd w:val="clear" w:color="auto" w:fill="FFFFFF"/>
        <w:spacing w:before="0" w:beforeAutospacing="0" w:after="0" w:afterAutospacing="0"/>
        <w:ind w:firstLine="708"/>
        <w:jc w:val="both"/>
        <w:rPr>
          <w:color w:val="000000"/>
          <w:lang w:val="uk-UA"/>
        </w:rPr>
      </w:pPr>
      <w:r w:rsidRPr="00F249B1">
        <w:rPr>
          <w:color w:val="000000"/>
          <w:sz w:val="28"/>
          <w:szCs w:val="28"/>
          <w:lang w:val="uk-UA"/>
        </w:rPr>
        <w:t>-</w:t>
      </w:r>
      <w:r w:rsidR="00410750" w:rsidRPr="00F249B1">
        <w:rPr>
          <w:color w:val="000000"/>
          <w:sz w:val="28"/>
          <w:szCs w:val="28"/>
          <w:lang w:val="uk-UA"/>
        </w:rPr>
        <w:tab/>
      </w:r>
      <w:r w:rsidR="00B44F92" w:rsidRPr="00F249B1">
        <w:rPr>
          <w:color w:val="000000"/>
          <w:sz w:val="28"/>
          <w:szCs w:val="28"/>
          <w:lang w:val="uk-UA"/>
        </w:rPr>
        <w:t xml:space="preserve">25 закладами дошкільної освіти, </w:t>
      </w:r>
      <w:r w:rsidR="00B44F92" w:rsidRPr="00F249B1">
        <w:rPr>
          <w:color w:val="000000"/>
          <w:lang w:val="uk-UA"/>
        </w:rPr>
        <w:t>з яких: 11 з повним режимом перебування та 14 з короткочасним режимом перебування, один з яких призупинений (Титарівський КДНЗ</w:t>
      </w:r>
      <w:r w:rsidR="00037CF2" w:rsidRPr="00F249B1">
        <w:rPr>
          <w:color w:val="000000"/>
          <w:lang w:val="uk-UA"/>
        </w:rPr>
        <w:t xml:space="preserve"> </w:t>
      </w:r>
      <w:r w:rsidR="00B44F92" w:rsidRPr="00F249B1">
        <w:rPr>
          <w:color w:val="000000"/>
          <w:lang w:val="uk-UA"/>
        </w:rPr>
        <w:t>(дитячий садок) «Ромашка»;</w:t>
      </w:r>
    </w:p>
    <w:p w:rsidR="00B44F92" w:rsidRPr="00F249B1" w:rsidRDefault="00410750" w:rsidP="00410750">
      <w:pPr>
        <w:pStyle w:val="a6"/>
        <w:shd w:val="clear" w:color="auto" w:fill="FFFFFF"/>
        <w:spacing w:before="0" w:beforeAutospacing="0" w:after="0" w:afterAutospacing="0"/>
        <w:ind w:firstLine="708"/>
        <w:jc w:val="both"/>
        <w:rPr>
          <w:color w:val="000000"/>
          <w:lang w:val="uk-UA"/>
        </w:rPr>
      </w:pPr>
      <w:r w:rsidRPr="00F249B1">
        <w:rPr>
          <w:color w:val="000000"/>
          <w:sz w:val="28"/>
          <w:szCs w:val="28"/>
          <w:lang w:val="uk-UA"/>
        </w:rPr>
        <w:t>-</w:t>
      </w:r>
      <w:r w:rsidRPr="00F249B1">
        <w:rPr>
          <w:color w:val="000000"/>
          <w:sz w:val="28"/>
          <w:szCs w:val="28"/>
          <w:lang w:val="uk-UA"/>
        </w:rPr>
        <w:tab/>
      </w:r>
      <w:r w:rsidR="00B44F92" w:rsidRPr="00F249B1">
        <w:rPr>
          <w:color w:val="000000"/>
          <w:sz w:val="28"/>
          <w:szCs w:val="28"/>
          <w:lang w:val="uk-UA"/>
        </w:rPr>
        <w:t xml:space="preserve">25 закладами загальної середньої освіти та 2 філіями. </w:t>
      </w:r>
      <w:r w:rsidR="00B44F92" w:rsidRPr="00F249B1">
        <w:rPr>
          <w:color w:val="000000"/>
          <w:lang w:val="uk-UA"/>
        </w:rPr>
        <w:t>Це: 1 гімназія, 1 спеціалізована школа з поглибленим вивченням англійської мови, 1 опорна школа та дві її філії, одна філія призупинена (Титарівська філія Половинкинської ЗОШ I-III ступенів), 6 шкіл I-III ступенів, 2 II-III ступенів, 9 I-II ступенів, 5 шкіл I ступеню (серед яких у 2-х школах призупинено навчально-виховний процес);</w:t>
      </w:r>
    </w:p>
    <w:p w:rsidR="00B44F92" w:rsidRPr="00F249B1" w:rsidRDefault="00410750" w:rsidP="00410750">
      <w:pPr>
        <w:spacing w:after="0" w:line="240" w:lineRule="auto"/>
        <w:ind w:firstLine="708"/>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w:t>
      </w:r>
      <w:r w:rsidRPr="00F249B1">
        <w:rPr>
          <w:rFonts w:ascii="Times New Roman" w:hAnsi="Times New Roman" w:cs="Times New Roman"/>
          <w:sz w:val="28"/>
          <w:szCs w:val="28"/>
          <w:lang w:val="uk-UA"/>
        </w:rPr>
        <w:tab/>
      </w:r>
      <w:r w:rsidR="00B44F92" w:rsidRPr="00F249B1">
        <w:rPr>
          <w:rFonts w:ascii="Times New Roman" w:hAnsi="Times New Roman" w:cs="Times New Roman"/>
          <w:sz w:val="28"/>
          <w:szCs w:val="28"/>
          <w:lang w:val="uk-UA"/>
        </w:rPr>
        <w:t>1 міжшкільним навчально-виробничим комбінатом;</w:t>
      </w:r>
    </w:p>
    <w:p w:rsidR="00B44F92" w:rsidRPr="00F249B1" w:rsidRDefault="00410750" w:rsidP="00410750">
      <w:pPr>
        <w:spacing w:after="0" w:line="240" w:lineRule="auto"/>
        <w:ind w:firstLine="708"/>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w:t>
      </w:r>
      <w:r w:rsidRPr="00F249B1">
        <w:rPr>
          <w:rFonts w:ascii="Times New Roman" w:hAnsi="Times New Roman" w:cs="Times New Roman"/>
          <w:sz w:val="28"/>
          <w:szCs w:val="28"/>
          <w:lang w:val="uk-UA"/>
        </w:rPr>
        <w:tab/>
      </w:r>
      <w:r w:rsidR="00B44F92" w:rsidRPr="00F249B1">
        <w:rPr>
          <w:rFonts w:ascii="Times New Roman" w:hAnsi="Times New Roman" w:cs="Times New Roman"/>
          <w:sz w:val="28"/>
          <w:szCs w:val="28"/>
          <w:lang w:val="uk-UA"/>
        </w:rPr>
        <w:t>1 дитячо-юнацькою спортивною школою;</w:t>
      </w:r>
    </w:p>
    <w:p w:rsidR="00B44F92" w:rsidRPr="00F249B1" w:rsidRDefault="00410750" w:rsidP="00410750">
      <w:pPr>
        <w:spacing w:after="0" w:line="240" w:lineRule="auto"/>
        <w:ind w:firstLine="708"/>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w:t>
      </w:r>
      <w:r w:rsidRPr="00F249B1">
        <w:rPr>
          <w:rFonts w:ascii="Times New Roman" w:hAnsi="Times New Roman" w:cs="Times New Roman"/>
          <w:sz w:val="28"/>
          <w:szCs w:val="28"/>
          <w:lang w:val="uk-UA"/>
        </w:rPr>
        <w:tab/>
      </w:r>
      <w:r w:rsidR="00B44F92" w:rsidRPr="00F249B1">
        <w:rPr>
          <w:rFonts w:ascii="Times New Roman" w:hAnsi="Times New Roman" w:cs="Times New Roman"/>
          <w:sz w:val="28"/>
          <w:szCs w:val="28"/>
          <w:lang w:val="uk-UA"/>
        </w:rPr>
        <w:t>1 Будинком творчості дітей та юнацтва</w:t>
      </w:r>
      <w:r w:rsidRPr="00F249B1">
        <w:rPr>
          <w:rFonts w:ascii="Times New Roman" w:hAnsi="Times New Roman" w:cs="Times New Roman"/>
          <w:sz w:val="28"/>
          <w:szCs w:val="28"/>
          <w:lang w:val="uk-UA"/>
        </w:rPr>
        <w:t>;</w:t>
      </w:r>
    </w:p>
    <w:p w:rsidR="00B44F92" w:rsidRPr="00F249B1" w:rsidRDefault="00410750" w:rsidP="00410750">
      <w:pPr>
        <w:spacing w:after="0" w:line="240" w:lineRule="auto"/>
        <w:ind w:firstLine="708"/>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w:t>
      </w:r>
      <w:r w:rsidRPr="00F249B1">
        <w:rPr>
          <w:rFonts w:ascii="Times New Roman" w:hAnsi="Times New Roman" w:cs="Times New Roman"/>
          <w:sz w:val="28"/>
          <w:szCs w:val="28"/>
          <w:lang w:val="uk-UA"/>
        </w:rPr>
        <w:tab/>
      </w:r>
      <w:r w:rsidR="00B44F92" w:rsidRPr="00F249B1">
        <w:rPr>
          <w:rFonts w:ascii="Times New Roman" w:hAnsi="Times New Roman" w:cs="Times New Roman"/>
          <w:sz w:val="28"/>
          <w:szCs w:val="28"/>
          <w:lang w:val="uk-UA"/>
        </w:rPr>
        <w:t>1 Комунальною установою «Старобільський інклюзивно-ресурсний центр»</w:t>
      </w:r>
      <w:r w:rsidRPr="00F249B1">
        <w:rPr>
          <w:rFonts w:ascii="Times New Roman" w:hAnsi="Times New Roman" w:cs="Times New Roman"/>
          <w:sz w:val="28"/>
          <w:szCs w:val="28"/>
          <w:lang w:val="uk-UA"/>
        </w:rPr>
        <w:t>.</w:t>
      </w:r>
    </w:p>
    <w:p w:rsidR="00B44F92" w:rsidRPr="00F249B1" w:rsidRDefault="00B44F92" w:rsidP="000F6729">
      <w:pPr>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b/>
          <w:i/>
          <w:color w:val="000000"/>
          <w:sz w:val="28"/>
          <w:szCs w:val="28"/>
          <w:lang w:val="uk-UA"/>
        </w:rPr>
        <w:t>Закладами</w:t>
      </w:r>
      <w:r w:rsidRPr="00F249B1">
        <w:rPr>
          <w:rFonts w:ascii="Times New Roman" w:hAnsi="Times New Roman" w:cs="Times New Roman"/>
          <w:color w:val="000000"/>
          <w:sz w:val="28"/>
          <w:szCs w:val="28"/>
          <w:lang w:val="uk-UA"/>
        </w:rPr>
        <w:t xml:space="preserve"> дошкільної освіти охоплено по району 1100 дітей віком 2-6(7) років, що складає 50% від загальної кількості дітей. </w:t>
      </w:r>
    </w:p>
    <w:p w:rsidR="00B44F92" w:rsidRPr="00F249B1" w:rsidRDefault="00B44F92" w:rsidP="000F6729">
      <w:pPr>
        <w:spacing w:after="0" w:line="240" w:lineRule="auto"/>
        <w:ind w:firstLine="709"/>
        <w:jc w:val="both"/>
        <w:rPr>
          <w:rFonts w:ascii="Times New Roman" w:hAnsi="Times New Roman" w:cs="Times New Roman"/>
          <w:color w:val="000000"/>
          <w:sz w:val="28"/>
          <w:szCs w:val="28"/>
          <w:lang w:val="uk-UA" w:eastAsia="uk-UA"/>
        </w:rPr>
      </w:pPr>
      <w:r w:rsidRPr="00F249B1">
        <w:rPr>
          <w:rFonts w:ascii="Times New Roman" w:hAnsi="Times New Roman" w:cs="Times New Roman"/>
          <w:b/>
          <w:i/>
          <w:color w:val="000000"/>
          <w:sz w:val="28"/>
          <w:szCs w:val="28"/>
          <w:lang w:val="uk-UA" w:eastAsia="uk-UA"/>
        </w:rPr>
        <w:t>У закладах</w:t>
      </w:r>
      <w:r w:rsidRPr="00F249B1">
        <w:rPr>
          <w:rFonts w:ascii="Times New Roman" w:hAnsi="Times New Roman" w:cs="Times New Roman"/>
          <w:color w:val="000000"/>
          <w:sz w:val="28"/>
          <w:szCs w:val="28"/>
          <w:lang w:val="uk-UA" w:eastAsia="uk-UA"/>
        </w:rPr>
        <w:t xml:space="preserve"> загальної середньої освіти навчається 3895 учнів у 241 класі</w:t>
      </w:r>
      <w:r w:rsidRPr="00F249B1">
        <w:rPr>
          <w:rFonts w:ascii="Times New Roman" w:hAnsi="Times New Roman" w:cs="Times New Roman"/>
          <w:color w:val="000000"/>
          <w:sz w:val="28"/>
          <w:szCs w:val="28"/>
          <w:lang w:val="uk-UA"/>
        </w:rPr>
        <w:t>.</w:t>
      </w:r>
    </w:p>
    <w:p w:rsidR="00B44F92" w:rsidRPr="00F249B1" w:rsidRDefault="00410750" w:rsidP="000F6729">
      <w:pPr>
        <w:spacing w:after="0" w:line="240" w:lineRule="auto"/>
        <w:ind w:firstLine="709"/>
        <w:jc w:val="both"/>
        <w:rPr>
          <w:rFonts w:ascii="Times New Roman" w:hAnsi="Times New Roman" w:cs="Times New Roman"/>
          <w:color w:val="000000"/>
          <w:sz w:val="28"/>
          <w:szCs w:val="28"/>
          <w:lang w:val="uk-UA" w:eastAsia="uk-UA"/>
        </w:rPr>
      </w:pPr>
      <w:r w:rsidRPr="00F249B1">
        <w:rPr>
          <w:rFonts w:ascii="Times New Roman" w:hAnsi="Times New Roman" w:cs="Times New Roman"/>
          <w:color w:val="000000"/>
          <w:sz w:val="28"/>
          <w:szCs w:val="28"/>
          <w:lang w:val="uk-UA" w:eastAsia="uk-UA"/>
        </w:rPr>
        <w:t>П</w:t>
      </w:r>
      <w:r w:rsidR="00B44F92" w:rsidRPr="00F249B1">
        <w:rPr>
          <w:rFonts w:ascii="Times New Roman" w:hAnsi="Times New Roman" w:cs="Times New Roman"/>
          <w:color w:val="000000"/>
          <w:sz w:val="28"/>
          <w:szCs w:val="28"/>
          <w:lang w:val="uk-UA" w:eastAsia="uk-UA"/>
        </w:rPr>
        <w:t>рацює та виховує майбутнє покоління нашого району</w:t>
      </w:r>
      <w:r w:rsidRPr="00F249B1">
        <w:rPr>
          <w:rFonts w:ascii="Times New Roman" w:hAnsi="Times New Roman" w:cs="Times New Roman"/>
          <w:color w:val="000000"/>
          <w:sz w:val="28"/>
          <w:szCs w:val="28"/>
          <w:lang w:val="uk-UA" w:eastAsia="uk-UA"/>
        </w:rPr>
        <w:t xml:space="preserve"> </w:t>
      </w:r>
      <w:r w:rsidRPr="00F249B1">
        <w:rPr>
          <w:rFonts w:ascii="Times New Roman" w:hAnsi="Times New Roman" w:cs="Times New Roman"/>
          <w:b/>
          <w:i/>
          <w:color w:val="000000"/>
          <w:sz w:val="28"/>
          <w:szCs w:val="28"/>
          <w:lang w:val="uk-UA" w:eastAsia="uk-UA"/>
        </w:rPr>
        <w:t>644 педагогічних працівника</w:t>
      </w:r>
      <w:r w:rsidR="00B44F92" w:rsidRPr="00F249B1">
        <w:rPr>
          <w:rFonts w:ascii="Times New Roman" w:hAnsi="Times New Roman" w:cs="Times New Roman"/>
          <w:color w:val="000000"/>
          <w:sz w:val="28"/>
          <w:szCs w:val="28"/>
          <w:lang w:val="uk-UA" w:eastAsia="uk-UA"/>
        </w:rPr>
        <w:t xml:space="preserve">. </w:t>
      </w:r>
    </w:p>
    <w:p w:rsidR="00B44F92" w:rsidRPr="00F249B1" w:rsidRDefault="00B44F92" w:rsidP="000F6729">
      <w:pPr>
        <w:spacing w:after="0" w:line="240" w:lineRule="auto"/>
        <w:ind w:firstLine="709"/>
        <w:jc w:val="both"/>
        <w:rPr>
          <w:rFonts w:ascii="Times New Roman" w:hAnsi="Times New Roman" w:cs="Times New Roman"/>
          <w:color w:val="000000"/>
          <w:sz w:val="24"/>
          <w:szCs w:val="24"/>
          <w:lang w:val="uk-UA"/>
        </w:rPr>
      </w:pPr>
      <w:r w:rsidRPr="00F249B1">
        <w:rPr>
          <w:rFonts w:ascii="Times New Roman" w:hAnsi="Times New Roman" w:cs="Times New Roman"/>
          <w:color w:val="000000"/>
          <w:sz w:val="28"/>
          <w:szCs w:val="28"/>
          <w:lang w:val="uk-UA"/>
        </w:rPr>
        <w:t xml:space="preserve">За 9 місяців 2019 року використано коштів загального фонду – </w:t>
      </w:r>
      <w:r w:rsidRPr="00F249B1">
        <w:rPr>
          <w:rFonts w:ascii="Times New Roman" w:hAnsi="Times New Roman" w:cs="Times New Roman"/>
          <w:b/>
          <w:color w:val="000000"/>
          <w:sz w:val="28"/>
          <w:szCs w:val="28"/>
          <w:lang w:val="uk-UA"/>
        </w:rPr>
        <w:t>118 млн 555,2 тис. грн</w:t>
      </w:r>
      <w:r w:rsidRPr="00F249B1">
        <w:rPr>
          <w:rFonts w:ascii="Times New Roman" w:hAnsi="Times New Roman" w:cs="Times New Roman"/>
          <w:color w:val="000000"/>
          <w:sz w:val="28"/>
          <w:szCs w:val="28"/>
          <w:lang w:val="uk-UA"/>
        </w:rPr>
        <w:t xml:space="preserve">, з них: </w:t>
      </w:r>
      <w:r w:rsidRPr="00F249B1">
        <w:rPr>
          <w:rFonts w:ascii="Times New Roman" w:hAnsi="Times New Roman" w:cs="Times New Roman"/>
          <w:b/>
          <w:color w:val="000000"/>
          <w:sz w:val="28"/>
          <w:szCs w:val="28"/>
          <w:lang w:val="uk-UA"/>
        </w:rPr>
        <w:t>55 млн 596,0тис. грн</w:t>
      </w:r>
      <w:r w:rsidRPr="00F249B1">
        <w:rPr>
          <w:rFonts w:ascii="Times New Roman" w:hAnsi="Times New Roman" w:cs="Times New Roman"/>
          <w:color w:val="000000"/>
          <w:sz w:val="28"/>
          <w:szCs w:val="28"/>
          <w:lang w:val="uk-UA"/>
        </w:rPr>
        <w:t xml:space="preserve"> – </w:t>
      </w:r>
      <w:r w:rsidRPr="00F249B1">
        <w:rPr>
          <w:rFonts w:ascii="Times New Roman" w:hAnsi="Times New Roman" w:cs="Times New Roman"/>
          <w:color w:val="000000"/>
          <w:sz w:val="28"/>
          <w:szCs w:val="28"/>
          <w:u w:val="single"/>
          <w:lang w:val="uk-UA"/>
        </w:rPr>
        <w:t>освітня субвенція</w:t>
      </w:r>
      <w:r w:rsidRPr="00F249B1">
        <w:rPr>
          <w:rFonts w:ascii="Times New Roman" w:hAnsi="Times New Roman" w:cs="Times New Roman"/>
          <w:color w:val="000000"/>
          <w:sz w:val="28"/>
          <w:szCs w:val="28"/>
          <w:lang w:val="uk-UA"/>
        </w:rPr>
        <w:t xml:space="preserve"> та </w:t>
      </w:r>
      <w:r w:rsidRPr="00F249B1">
        <w:rPr>
          <w:rFonts w:ascii="Times New Roman" w:hAnsi="Times New Roman" w:cs="Times New Roman"/>
          <w:b/>
          <w:color w:val="000000"/>
          <w:sz w:val="28"/>
          <w:szCs w:val="28"/>
          <w:lang w:val="uk-UA"/>
        </w:rPr>
        <w:t>62 млн 959,1тис. грн</w:t>
      </w:r>
      <w:r w:rsidRPr="00F249B1">
        <w:rPr>
          <w:rFonts w:ascii="Times New Roman" w:hAnsi="Times New Roman" w:cs="Times New Roman"/>
          <w:color w:val="000000"/>
          <w:sz w:val="28"/>
          <w:szCs w:val="28"/>
          <w:lang w:val="uk-UA"/>
        </w:rPr>
        <w:t>.</w:t>
      </w:r>
      <w:r w:rsidR="00410750" w:rsidRPr="00F249B1">
        <w:rPr>
          <w:rFonts w:ascii="Times New Roman" w:hAnsi="Times New Roman" w:cs="Times New Roman"/>
          <w:color w:val="000000"/>
          <w:sz w:val="28"/>
          <w:szCs w:val="28"/>
          <w:lang w:val="uk-UA"/>
        </w:rPr>
        <w:t xml:space="preserve"> -</w:t>
      </w:r>
      <w:r w:rsidRPr="00F249B1">
        <w:rPr>
          <w:rFonts w:ascii="Times New Roman" w:hAnsi="Times New Roman" w:cs="Times New Roman"/>
          <w:color w:val="000000"/>
          <w:sz w:val="28"/>
          <w:szCs w:val="28"/>
          <w:lang w:val="uk-UA"/>
        </w:rPr>
        <w:t xml:space="preserve"> </w:t>
      </w:r>
      <w:r w:rsidRPr="00F249B1">
        <w:rPr>
          <w:rFonts w:ascii="Times New Roman" w:hAnsi="Times New Roman" w:cs="Times New Roman"/>
          <w:color w:val="000000"/>
          <w:sz w:val="28"/>
          <w:szCs w:val="28"/>
          <w:u w:val="single"/>
          <w:lang w:val="uk-UA"/>
        </w:rPr>
        <w:t xml:space="preserve">кошти місцевого бюджету. </w:t>
      </w:r>
    </w:p>
    <w:p w:rsidR="00B44F92" w:rsidRPr="00F249B1" w:rsidRDefault="00B44F92" w:rsidP="00410750">
      <w:pPr>
        <w:spacing w:after="0" w:line="240" w:lineRule="auto"/>
        <w:ind w:firstLine="709"/>
        <w:jc w:val="center"/>
        <w:rPr>
          <w:rFonts w:ascii="Times New Roman" w:hAnsi="Times New Roman" w:cs="Times New Roman"/>
          <w:color w:val="000000"/>
          <w:sz w:val="28"/>
          <w:szCs w:val="28"/>
          <w:lang w:val="uk-UA"/>
        </w:rPr>
      </w:pPr>
      <w:r w:rsidRPr="00F249B1">
        <w:rPr>
          <w:rFonts w:ascii="Times New Roman" w:hAnsi="Times New Roman" w:cs="Times New Roman"/>
          <w:noProof/>
          <w:color w:val="000000"/>
          <w:sz w:val="28"/>
          <w:szCs w:val="28"/>
        </w:rPr>
        <w:lastRenderedPageBreak/>
        <w:drawing>
          <wp:inline distT="0" distB="0" distL="0" distR="0">
            <wp:extent cx="2743200" cy="1828800"/>
            <wp:effectExtent l="0" t="0" r="0" b="0"/>
            <wp:docPr id="16"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F249B1">
        <w:rPr>
          <w:rFonts w:ascii="Times New Roman" w:hAnsi="Times New Roman" w:cs="Times New Roman"/>
          <w:noProof/>
          <w:color w:val="000000"/>
          <w:sz w:val="28"/>
          <w:szCs w:val="28"/>
        </w:rPr>
        <w:drawing>
          <wp:inline distT="0" distB="0" distL="0" distR="0">
            <wp:extent cx="2743200" cy="1828800"/>
            <wp:effectExtent l="0" t="0" r="0" b="0"/>
            <wp:docPr id="17"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F249B1">
        <w:rPr>
          <w:rFonts w:ascii="Times New Roman" w:hAnsi="Times New Roman" w:cs="Times New Roman"/>
          <w:noProof/>
          <w:color w:val="000000"/>
          <w:sz w:val="28"/>
          <w:szCs w:val="28"/>
        </w:rPr>
        <w:drawing>
          <wp:inline distT="0" distB="0" distL="0" distR="0">
            <wp:extent cx="2743200" cy="1828800"/>
            <wp:effectExtent l="0" t="0" r="0" b="0"/>
            <wp:docPr id="18"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F249B1">
        <w:rPr>
          <w:rFonts w:ascii="Times New Roman" w:hAnsi="Times New Roman" w:cs="Times New Roman"/>
          <w:noProof/>
          <w:color w:val="000000"/>
          <w:sz w:val="28"/>
          <w:szCs w:val="28"/>
        </w:rPr>
        <w:drawing>
          <wp:inline distT="0" distB="0" distL="0" distR="0">
            <wp:extent cx="2743200" cy="1828800"/>
            <wp:effectExtent l="0" t="0" r="0" b="0"/>
            <wp:docPr id="19" name="Объект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10750" w:rsidRPr="00F249B1" w:rsidRDefault="00017968" w:rsidP="00410750">
      <w:pPr>
        <w:spacing w:after="0" w:line="240" w:lineRule="auto"/>
        <w:ind w:firstLine="709"/>
        <w:jc w:val="center"/>
        <w:rPr>
          <w:rFonts w:ascii="Times New Roman" w:hAnsi="Times New Roman" w:cs="Times New Roman"/>
          <w:color w:val="000000"/>
          <w:sz w:val="24"/>
          <w:szCs w:val="24"/>
          <w:lang w:val="uk-UA"/>
        </w:rPr>
      </w:pPr>
      <w:r w:rsidRPr="00F249B1">
        <w:rPr>
          <w:rFonts w:ascii="Times New Roman" w:hAnsi="Times New Roman" w:cs="Times New Roman"/>
          <w:color w:val="000000"/>
          <w:sz w:val="24"/>
          <w:szCs w:val="24"/>
          <w:lang w:val="uk-UA"/>
        </w:rPr>
        <w:t>Рис. 1.20</w:t>
      </w:r>
      <w:r w:rsidR="00410750" w:rsidRPr="00F249B1">
        <w:rPr>
          <w:rFonts w:ascii="Times New Roman" w:hAnsi="Times New Roman" w:cs="Times New Roman"/>
          <w:color w:val="000000"/>
          <w:sz w:val="24"/>
          <w:szCs w:val="24"/>
          <w:lang w:val="uk-UA"/>
        </w:rPr>
        <w:t xml:space="preserve"> Видатки в галузі освіти за 9 місяців 2019 року</w:t>
      </w:r>
    </w:p>
    <w:p w:rsidR="00410750" w:rsidRPr="00F249B1" w:rsidRDefault="00410750" w:rsidP="000F6729">
      <w:pPr>
        <w:spacing w:after="0" w:line="240" w:lineRule="auto"/>
        <w:ind w:firstLine="709"/>
        <w:jc w:val="both"/>
        <w:rPr>
          <w:rFonts w:ascii="Times New Roman" w:hAnsi="Times New Roman" w:cs="Times New Roman"/>
          <w:color w:val="000000"/>
          <w:sz w:val="28"/>
          <w:szCs w:val="28"/>
          <w:lang w:val="uk-UA"/>
        </w:rPr>
      </w:pPr>
    </w:p>
    <w:p w:rsidR="00B44F92" w:rsidRPr="00F249B1" w:rsidRDefault="00B44F92" w:rsidP="000F6729">
      <w:pPr>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color w:val="000000"/>
          <w:sz w:val="28"/>
          <w:szCs w:val="28"/>
          <w:lang w:val="uk-UA"/>
        </w:rPr>
        <w:t xml:space="preserve">У порівнянні </w:t>
      </w:r>
      <w:r w:rsidRPr="00F249B1">
        <w:rPr>
          <w:rFonts w:ascii="Times New Roman" w:hAnsi="Times New Roman" w:cs="Times New Roman"/>
          <w:sz w:val="28"/>
          <w:szCs w:val="28"/>
          <w:lang w:val="uk-UA"/>
        </w:rPr>
        <w:t xml:space="preserve">з 9 місяцями 2018 року використання збільшено на </w:t>
      </w:r>
      <w:r w:rsidRPr="00F249B1">
        <w:rPr>
          <w:rFonts w:ascii="Times New Roman" w:hAnsi="Times New Roman" w:cs="Times New Roman"/>
          <w:b/>
          <w:i/>
          <w:sz w:val="28"/>
          <w:szCs w:val="28"/>
          <w:lang w:val="uk-UA"/>
        </w:rPr>
        <w:t>15 млн 115,1 тис. грн.</w:t>
      </w:r>
      <w:r w:rsidRPr="00F249B1">
        <w:rPr>
          <w:rFonts w:ascii="Times New Roman" w:hAnsi="Times New Roman" w:cs="Times New Roman"/>
          <w:sz w:val="28"/>
          <w:szCs w:val="28"/>
          <w:lang w:val="uk-UA"/>
        </w:rPr>
        <w:t xml:space="preserve"> </w:t>
      </w:r>
      <w:r w:rsidRPr="00F249B1">
        <w:rPr>
          <w:rFonts w:ascii="Times New Roman" w:hAnsi="Times New Roman" w:cs="Times New Roman"/>
          <w:sz w:val="24"/>
          <w:szCs w:val="24"/>
          <w:lang w:val="uk-UA"/>
        </w:rPr>
        <w:t>Це зростання пояснюється зростанням цін на енергоносії, продукти харчування та інше.</w:t>
      </w:r>
    </w:p>
    <w:p w:rsidR="00B44F92" w:rsidRPr="00F249B1" w:rsidRDefault="00B44F92" w:rsidP="000F6729">
      <w:pPr>
        <w:pStyle w:val="a6"/>
        <w:shd w:val="clear" w:color="auto" w:fill="FFFFFF"/>
        <w:spacing w:before="0" w:beforeAutospacing="0" w:after="0" w:afterAutospacing="0"/>
        <w:ind w:firstLine="709"/>
        <w:jc w:val="both"/>
        <w:rPr>
          <w:color w:val="000000"/>
          <w:sz w:val="28"/>
          <w:szCs w:val="28"/>
          <w:lang w:val="uk-UA"/>
        </w:rPr>
      </w:pPr>
      <w:r w:rsidRPr="00F249B1">
        <w:rPr>
          <w:sz w:val="28"/>
          <w:szCs w:val="28"/>
          <w:lang w:val="uk-UA"/>
        </w:rPr>
        <w:t xml:space="preserve">З метою стабільного функціонування освіти Старобільського району, </w:t>
      </w:r>
      <w:r w:rsidRPr="00F249B1">
        <w:rPr>
          <w:color w:val="000000"/>
          <w:sz w:val="28"/>
          <w:szCs w:val="28"/>
          <w:lang w:val="uk-UA"/>
        </w:rPr>
        <w:t>у районі функціонують такі освітні програми: «Вчитель», «Патріот Старобільщини», «Обдаровані діти», «Програма розвитку дошкільної освіти», програма оздоровлення та відпочинку дітей.</w:t>
      </w:r>
    </w:p>
    <w:p w:rsidR="00B44F92" w:rsidRPr="00F249B1" w:rsidRDefault="00B44F92" w:rsidP="000F6729">
      <w:pPr>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sz w:val="28"/>
          <w:szCs w:val="28"/>
          <w:lang w:val="uk-UA"/>
        </w:rPr>
        <w:t>У межах</w:t>
      </w:r>
      <w:r w:rsidRPr="00F249B1">
        <w:rPr>
          <w:rFonts w:ascii="Times New Roman" w:hAnsi="Times New Roman" w:cs="Times New Roman"/>
          <w:b/>
          <w:sz w:val="28"/>
          <w:szCs w:val="28"/>
          <w:lang w:val="uk-UA"/>
        </w:rPr>
        <w:t xml:space="preserve"> програми «Вчитель» 23 </w:t>
      </w:r>
      <w:r w:rsidR="00B40FDB" w:rsidRPr="00F249B1">
        <w:rPr>
          <w:rFonts w:ascii="Times New Roman" w:hAnsi="Times New Roman" w:cs="Times New Roman"/>
          <w:b/>
          <w:sz w:val="28"/>
          <w:szCs w:val="28"/>
          <w:lang w:val="uk-UA"/>
        </w:rPr>
        <w:t xml:space="preserve">педагога </w:t>
      </w:r>
      <w:r w:rsidR="00B40FDB" w:rsidRPr="00F249B1">
        <w:rPr>
          <w:rFonts w:ascii="Times New Roman" w:hAnsi="Times New Roman" w:cs="Times New Roman"/>
          <w:sz w:val="24"/>
          <w:szCs w:val="24"/>
          <w:lang w:val="uk-UA"/>
        </w:rPr>
        <w:t>пройшли</w:t>
      </w:r>
      <w:r w:rsidRPr="00F249B1">
        <w:rPr>
          <w:rFonts w:ascii="Times New Roman" w:hAnsi="Times New Roman" w:cs="Times New Roman"/>
          <w:sz w:val="24"/>
          <w:szCs w:val="24"/>
          <w:lang w:val="uk-UA"/>
        </w:rPr>
        <w:t xml:space="preserve"> курси підвищення кваліфікації. </w:t>
      </w:r>
    </w:p>
    <w:p w:rsidR="00AD2B66" w:rsidRPr="00F249B1" w:rsidRDefault="00B44F92" w:rsidP="000F6729">
      <w:pPr>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sz w:val="24"/>
          <w:szCs w:val="24"/>
          <w:lang w:val="uk-UA"/>
        </w:rPr>
        <w:t>У обласному етапі Всеукраїнського конкурсу «Учитель року - 2019» команда педагогів Старобільщини здобула 2 призових місця</w:t>
      </w:r>
      <w:r w:rsidR="00AD2B66" w:rsidRPr="00F249B1">
        <w:rPr>
          <w:rFonts w:ascii="Times New Roman" w:hAnsi="Times New Roman" w:cs="Times New Roman"/>
          <w:sz w:val="24"/>
          <w:szCs w:val="24"/>
          <w:lang w:val="uk-UA"/>
        </w:rPr>
        <w:t xml:space="preserve">. </w:t>
      </w:r>
    </w:p>
    <w:p w:rsidR="00B44F92" w:rsidRPr="00F249B1" w:rsidRDefault="00B44F92"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За програмою «Вчитель» за 9 місяців 2019 року фактично використано 29,4 тис. грн. У порівнянні з 9 місяцями 2018 року використання збільшено на 9,3тис. грн.</w:t>
      </w:r>
    </w:p>
    <w:p w:rsidR="00B44F92" w:rsidRPr="00F249B1" w:rsidRDefault="00B44F92" w:rsidP="00017968">
      <w:pPr>
        <w:spacing w:after="0" w:line="240" w:lineRule="auto"/>
        <w:ind w:firstLine="709"/>
        <w:jc w:val="center"/>
        <w:rPr>
          <w:rFonts w:ascii="Times New Roman" w:hAnsi="Times New Roman" w:cs="Times New Roman"/>
          <w:sz w:val="28"/>
          <w:szCs w:val="28"/>
          <w:lang w:val="uk-UA"/>
        </w:rPr>
      </w:pPr>
      <w:r w:rsidRPr="00F249B1">
        <w:rPr>
          <w:rFonts w:ascii="Times New Roman" w:hAnsi="Times New Roman" w:cs="Times New Roman"/>
          <w:noProof/>
          <w:sz w:val="28"/>
          <w:szCs w:val="28"/>
        </w:rPr>
        <w:drawing>
          <wp:inline distT="0" distB="0" distL="0" distR="0">
            <wp:extent cx="2743200" cy="1828800"/>
            <wp:effectExtent l="0" t="0" r="0" b="0"/>
            <wp:docPr id="20" name="Объект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17968" w:rsidRPr="00F249B1" w:rsidRDefault="00017968" w:rsidP="00017968">
      <w:pPr>
        <w:spacing w:after="0" w:line="240" w:lineRule="auto"/>
        <w:ind w:firstLine="709"/>
        <w:jc w:val="center"/>
        <w:rPr>
          <w:rFonts w:ascii="Times New Roman" w:hAnsi="Times New Roman" w:cs="Times New Roman"/>
          <w:color w:val="000000"/>
          <w:sz w:val="24"/>
          <w:szCs w:val="24"/>
          <w:lang w:val="uk-UA"/>
        </w:rPr>
      </w:pPr>
      <w:r w:rsidRPr="00F249B1">
        <w:rPr>
          <w:rFonts w:ascii="Times New Roman" w:hAnsi="Times New Roman" w:cs="Times New Roman"/>
          <w:color w:val="000000"/>
          <w:sz w:val="24"/>
          <w:szCs w:val="24"/>
          <w:lang w:val="uk-UA"/>
        </w:rPr>
        <w:t>Рис. 1.21 Фактичне використання коштів на програму «Вчитель» за 9 місяців 2019 року</w:t>
      </w:r>
    </w:p>
    <w:p w:rsidR="00017968" w:rsidRPr="00F249B1" w:rsidRDefault="00017968" w:rsidP="000F6729">
      <w:pPr>
        <w:spacing w:after="0" w:line="240" w:lineRule="auto"/>
        <w:ind w:firstLine="709"/>
        <w:jc w:val="both"/>
        <w:rPr>
          <w:rFonts w:ascii="Times New Roman" w:hAnsi="Times New Roman" w:cs="Times New Roman"/>
          <w:sz w:val="28"/>
          <w:szCs w:val="28"/>
          <w:lang w:val="uk-UA"/>
        </w:rPr>
      </w:pPr>
    </w:p>
    <w:p w:rsidR="00017968" w:rsidRPr="00F249B1" w:rsidRDefault="00017968" w:rsidP="000F6729">
      <w:pPr>
        <w:spacing w:after="0" w:line="240" w:lineRule="auto"/>
        <w:ind w:firstLine="709"/>
        <w:jc w:val="both"/>
        <w:rPr>
          <w:rFonts w:ascii="Times New Roman" w:hAnsi="Times New Roman" w:cs="Times New Roman"/>
          <w:sz w:val="28"/>
          <w:szCs w:val="28"/>
          <w:lang w:val="uk-UA"/>
        </w:rPr>
      </w:pPr>
    </w:p>
    <w:p w:rsidR="00017968" w:rsidRPr="00F249B1" w:rsidRDefault="00017968" w:rsidP="000F6729">
      <w:pPr>
        <w:spacing w:after="0" w:line="240" w:lineRule="auto"/>
        <w:ind w:firstLine="709"/>
        <w:jc w:val="both"/>
        <w:rPr>
          <w:rFonts w:ascii="Times New Roman" w:hAnsi="Times New Roman" w:cs="Times New Roman"/>
          <w:sz w:val="28"/>
          <w:szCs w:val="28"/>
          <w:lang w:val="uk-UA"/>
        </w:rPr>
      </w:pPr>
    </w:p>
    <w:p w:rsidR="00017968" w:rsidRPr="00F249B1" w:rsidRDefault="00B44F92" w:rsidP="00B1679C">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lastRenderedPageBreak/>
        <w:t xml:space="preserve">На фінансування </w:t>
      </w:r>
      <w:r w:rsidRPr="00F249B1">
        <w:rPr>
          <w:rFonts w:ascii="Times New Roman" w:hAnsi="Times New Roman" w:cs="Times New Roman"/>
          <w:b/>
          <w:sz w:val="28"/>
          <w:szCs w:val="28"/>
          <w:lang w:val="uk-UA"/>
        </w:rPr>
        <w:t>програми «Патріот Старобільщини»</w:t>
      </w:r>
      <w:r w:rsidRPr="00F249B1">
        <w:rPr>
          <w:rFonts w:ascii="Times New Roman" w:hAnsi="Times New Roman" w:cs="Times New Roman"/>
          <w:sz w:val="28"/>
          <w:szCs w:val="28"/>
          <w:lang w:val="uk-UA"/>
        </w:rPr>
        <w:t xml:space="preserve"> п</w:t>
      </w:r>
      <w:r w:rsidR="00B1679C" w:rsidRPr="00F249B1">
        <w:rPr>
          <w:rFonts w:ascii="Times New Roman" w:hAnsi="Times New Roman" w:cs="Times New Roman"/>
          <w:sz w:val="28"/>
          <w:szCs w:val="28"/>
          <w:lang w:val="uk-UA"/>
        </w:rPr>
        <w:t>ередбачено на рік 75,2 тис. грн</w:t>
      </w:r>
      <w:r w:rsidRPr="00F249B1">
        <w:rPr>
          <w:rFonts w:ascii="Times New Roman" w:hAnsi="Times New Roman" w:cs="Times New Roman"/>
          <w:sz w:val="28"/>
          <w:szCs w:val="28"/>
          <w:lang w:val="uk-UA"/>
        </w:rPr>
        <w:t>, у порівнянні з 2018 ро</w:t>
      </w:r>
      <w:r w:rsidR="00B1679C" w:rsidRPr="00F249B1">
        <w:rPr>
          <w:rFonts w:ascii="Times New Roman" w:hAnsi="Times New Roman" w:cs="Times New Roman"/>
          <w:sz w:val="28"/>
          <w:szCs w:val="28"/>
          <w:lang w:val="uk-UA"/>
        </w:rPr>
        <w:t xml:space="preserve">ком плани зменшено на 58,8 тис. </w:t>
      </w:r>
      <w:r w:rsidRPr="00F249B1">
        <w:rPr>
          <w:rFonts w:ascii="Times New Roman" w:hAnsi="Times New Roman" w:cs="Times New Roman"/>
          <w:sz w:val="28"/>
          <w:szCs w:val="28"/>
          <w:lang w:val="uk-UA"/>
        </w:rPr>
        <w:t xml:space="preserve">грн. Фактично використано за 9 місяців 2019 року – 29,9 тис. грн. </w:t>
      </w:r>
    </w:p>
    <w:p w:rsidR="00017968" w:rsidRPr="00F249B1" w:rsidRDefault="00017968" w:rsidP="00017968">
      <w:pPr>
        <w:spacing w:after="0" w:line="240" w:lineRule="auto"/>
        <w:ind w:firstLine="709"/>
        <w:jc w:val="center"/>
        <w:rPr>
          <w:rFonts w:ascii="Times New Roman" w:hAnsi="Times New Roman" w:cs="Times New Roman"/>
          <w:sz w:val="28"/>
          <w:szCs w:val="28"/>
          <w:lang w:val="uk-UA"/>
        </w:rPr>
      </w:pPr>
    </w:p>
    <w:p w:rsidR="00B44F92" w:rsidRPr="00F249B1" w:rsidRDefault="00B44F92" w:rsidP="00017968">
      <w:pPr>
        <w:spacing w:after="0" w:line="240" w:lineRule="auto"/>
        <w:ind w:firstLine="709"/>
        <w:jc w:val="center"/>
        <w:rPr>
          <w:rFonts w:ascii="Times New Roman" w:hAnsi="Times New Roman" w:cs="Times New Roman"/>
          <w:sz w:val="28"/>
          <w:szCs w:val="28"/>
          <w:lang w:val="uk-UA"/>
        </w:rPr>
      </w:pPr>
      <w:r w:rsidRPr="00F249B1">
        <w:rPr>
          <w:rFonts w:ascii="Times New Roman" w:hAnsi="Times New Roman" w:cs="Times New Roman"/>
          <w:noProof/>
          <w:color w:val="000000"/>
          <w:sz w:val="28"/>
          <w:szCs w:val="28"/>
        </w:rPr>
        <w:drawing>
          <wp:inline distT="0" distB="0" distL="0" distR="0">
            <wp:extent cx="3095625" cy="2152650"/>
            <wp:effectExtent l="0" t="0" r="0" b="0"/>
            <wp:docPr id="21" name="Объект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17968" w:rsidRPr="00F249B1" w:rsidRDefault="007204DE" w:rsidP="00017968">
      <w:pPr>
        <w:spacing w:after="0" w:line="240" w:lineRule="auto"/>
        <w:ind w:firstLine="709"/>
        <w:jc w:val="center"/>
        <w:rPr>
          <w:rFonts w:ascii="Times New Roman" w:hAnsi="Times New Roman" w:cs="Times New Roman"/>
          <w:color w:val="000000"/>
          <w:sz w:val="24"/>
          <w:szCs w:val="24"/>
          <w:lang w:val="uk-UA"/>
        </w:rPr>
      </w:pPr>
      <w:r w:rsidRPr="00F249B1">
        <w:rPr>
          <w:rFonts w:ascii="Times New Roman" w:hAnsi="Times New Roman" w:cs="Times New Roman"/>
          <w:color w:val="000000"/>
          <w:sz w:val="24"/>
          <w:szCs w:val="24"/>
          <w:lang w:val="uk-UA"/>
        </w:rPr>
        <w:t>Рис. 1.22</w:t>
      </w:r>
      <w:r w:rsidR="00017968" w:rsidRPr="00F249B1">
        <w:rPr>
          <w:rFonts w:ascii="Times New Roman" w:hAnsi="Times New Roman" w:cs="Times New Roman"/>
          <w:color w:val="000000"/>
          <w:sz w:val="24"/>
          <w:szCs w:val="24"/>
          <w:lang w:val="uk-UA"/>
        </w:rPr>
        <w:t xml:space="preserve"> Фактичне використання коштів на програму «Патріот Старобільщини» за 9 місяців 2019 року</w:t>
      </w:r>
    </w:p>
    <w:p w:rsidR="00017968" w:rsidRPr="00F249B1" w:rsidRDefault="00017968" w:rsidP="00017968">
      <w:pPr>
        <w:spacing w:after="0" w:line="240" w:lineRule="auto"/>
        <w:ind w:firstLine="709"/>
        <w:jc w:val="center"/>
        <w:rPr>
          <w:rFonts w:ascii="Times New Roman" w:hAnsi="Times New Roman" w:cs="Times New Roman"/>
          <w:sz w:val="28"/>
          <w:szCs w:val="28"/>
          <w:lang w:val="uk-UA"/>
        </w:rPr>
      </w:pPr>
    </w:p>
    <w:p w:rsidR="00B44F92" w:rsidRPr="00F249B1" w:rsidRDefault="00B44F92"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У межах районної </w:t>
      </w:r>
      <w:r w:rsidR="00B1679C" w:rsidRPr="00F249B1">
        <w:rPr>
          <w:rFonts w:ascii="Times New Roman" w:hAnsi="Times New Roman" w:cs="Times New Roman"/>
          <w:b/>
          <w:sz w:val="28"/>
          <w:szCs w:val="28"/>
          <w:lang w:val="uk-UA"/>
        </w:rPr>
        <w:t>програми «</w:t>
      </w:r>
      <w:r w:rsidRPr="00F249B1">
        <w:rPr>
          <w:rFonts w:ascii="Times New Roman" w:hAnsi="Times New Roman" w:cs="Times New Roman"/>
          <w:b/>
          <w:sz w:val="28"/>
          <w:szCs w:val="28"/>
          <w:lang w:val="uk-UA"/>
        </w:rPr>
        <w:t xml:space="preserve">Обдаровані </w:t>
      </w:r>
      <w:r w:rsidR="00B1679C" w:rsidRPr="00F249B1">
        <w:rPr>
          <w:rFonts w:ascii="Times New Roman" w:hAnsi="Times New Roman" w:cs="Times New Roman"/>
          <w:b/>
          <w:sz w:val="28"/>
          <w:szCs w:val="28"/>
          <w:lang w:val="uk-UA"/>
        </w:rPr>
        <w:t>діти»</w:t>
      </w:r>
      <w:r w:rsidR="00B40FDB" w:rsidRPr="00F249B1">
        <w:rPr>
          <w:rFonts w:ascii="Times New Roman" w:hAnsi="Times New Roman" w:cs="Times New Roman"/>
          <w:b/>
          <w:sz w:val="28"/>
          <w:szCs w:val="28"/>
          <w:lang w:val="uk-UA"/>
        </w:rPr>
        <w:t xml:space="preserve"> </w:t>
      </w:r>
      <w:r w:rsidR="00B40FDB" w:rsidRPr="00F249B1">
        <w:rPr>
          <w:rFonts w:ascii="Times New Roman" w:hAnsi="Times New Roman" w:cs="Times New Roman"/>
          <w:sz w:val="24"/>
          <w:szCs w:val="24"/>
          <w:lang w:val="uk-UA"/>
        </w:rPr>
        <w:t>в</w:t>
      </w:r>
      <w:r w:rsidRPr="00F249B1">
        <w:rPr>
          <w:rFonts w:ascii="Times New Roman" w:hAnsi="Times New Roman" w:cs="Times New Roman"/>
          <w:sz w:val="24"/>
          <w:szCs w:val="24"/>
          <w:lang w:val="uk-UA"/>
        </w:rPr>
        <w:t xml:space="preserve"> ІІІ обласному етапі</w:t>
      </w:r>
      <w:r w:rsidR="00037CF2" w:rsidRPr="00F249B1">
        <w:rPr>
          <w:rFonts w:ascii="Times New Roman" w:hAnsi="Times New Roman" w:cs="Times New Roman"/>
          <w:sz w:val="24"/>
          <w:szCs w:val="24"/>
          <w:lang w:val="uk-UA"/>
        </w:rPr>
        <w:t xml:space="preserve"> </w:t>
      </w:r>
      <w:r w:rsidRPr="00F249B1">
        <w:rPr>
          <w:rFonts w:ascii="Times New Roman" w:hAnsi="Times New Roman" w:cs="Times New Roman"/>
          <w:sz w:val="24"/>
          <w:szCs w:val="24"/>
          <w:lang w:val="uk-UA"/>
        </w:rPr>
        <w:t xml:space="preserve">учнівських олімпіад з базових дисциплін прийняла участь команда із 52 учня. </w:t>
      </w:r>
      <w:r w:rsidR="00B40FDB" w:rsidRPr="00F249B1">
        <w:rPr>
          <w:rFonts w:ascii="Times New Roman" w:hAnsi="Times New Roman" w:cs="Times New Roman"/>
          <w:sz w:val="24"/>
          <w:szCs w:val="24"/>
          <w:lang w:val="uk-UA"/>
        </w:rPr>
        <w:t xml:space="preserve">За результатами обласних олімпіад команда Старобільського району мала 15 переможців IІІ етапу Всеукраїнських учнівських олімпіад з базових дисциплін,4 учасника IV етапу представляли наш район на Всеукраїнському рівні. </w:t>
      </w:r>
      <w:r w:rsidR="00B40FDB" w:rsidRPr="00F249B1">
        <w:rPr>
          <w:rFonts w:ascii="Times New Roman" w:hAnsi="Times New Roman" w:cs="Times New Roman"/>
          <w:sz w:val="28"/>
          <w:szCs w:val="28"/>
          <w:lang w:val="uk-UA"/>
        </w:rPr>
        <w:t xml:space="preserve">Фактично використано за 9 місяців 2019 року-25,9 тис. </w:t>
      </w:r>
      <w:r w:rsidRPr="00F249B1">
        <w:rPr>
          <w:rFonts w:ascii="Times New Roman" w:hAnsi="Times New Roman" w:cs="Times New Roman"/>
          <w:sz w:val="28"/>
          <w:szCs w:val="28"/>
          <w:lang w:val="uk-UA"/>
        </w:rPr>
        <w:t>грн. У порівнянні з 9 місяцями 2018 року використання збільшено на 3,6 тис. грн.</w:t>
      </w:r>
    </w:p>
    <w:p w:rsidR="007204DE" w:rsidRPr="00F249B1" w:rsidRDefault="007204DE" w:rsidP="007204DE">
      <w:pPr>
        <w:spacing w:after="0" w:line="240" w:lineRule="auto"/>
        <w:ind w:firstLine="709"/>
        <w:jc w:val="center"/>
        <w:rPr>
          <w:rFonts w:ascii="Times New Roman" w:hAnsi="Times New Roman" w:cs="Times New Roman"/>
          <w:sz w:val="28"/>
          <w:szCs w:val="28"/>
          <w:lang w:val="uk-UA"/>
        </w:rPr>
      </w:pPr>
      <w:r w:rsidRPr="00F249B1">
        <w:rPr>
          <w:rFonts w:ascii="Times New Roman" w:hAnsi="Times New Roman" w:cs="Times New Roman"/>
          <w:noProof/>
          <w:sz w:val="28"/>
          <w:szCs w:val="28"/>
        </w:rPr>
        <w:drawing>
          <wp:inline distT="0" distB="0" distL="0" distR="0">
            <wp:extent cx="3876675" cy="2238375"/>
            <wp:effectExtent l="0" t="0" r="0" b="0"/>
            <wp:docPr id="58"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204DE" w:rsidRPr="00F249B1" w:rsidRDefault="007204DE" w:rsidP="007204DE">
      <w:pPr>
        <w:spacing w:after="0" w:line="240" w:lineRule="auto"/>
        <w:ind w:firstLine="709"/>
        <w:jc w:val="center"/>
        <w:rPr>
          <w:rFonts w:ascii="Times New Roman" w:hAnsi="Times New Roman" w:cs="Times New Roman"/>
          <w:color w:val="000000"/>
          <w:sz w:val="24"/>
          <w:szCs w:val="24"/>
          <w:lang w:val="uk-UA"/>
        </w:rPr>
      </w:pPr>
      <w:r w:rsidRPr="00F249B1">
        <w:rPr>
          <w:rFonts w:ascii="Times New Roman" w:hAnsi="Times New Roman" w:cs="Times New Roman"/>
          <w:color w:val="000000"/>
          <w:sz w:val="24"/>
          <w:szCs w:val="24"/>
          <w:lang w:val="uk-UA"/>
        </w:rPr>
        <w:t>Рис. 1.23 Фактичне використання коштів на програму «Обдаровані діти» за 9 місяців 2019 року</w:t>
      </w:r>
    </w:p>
    <w:p w:rsidR="007204DE" w:rsidRPr="00F249B1" w:rsidRDefault="007204DE" w:rsidP="000F6729">
      <w:pPr>
        <w:spacing w:after="0" w:line="240" w:lineRule="auto"/>
        <w:ind w:firstLine="709"/>
        <w:jc w:val="both"/>
        <w:rPr>
          <w:rFonts w:ascii="Times New Roman" w:hAnsi="Times New Roman" w:cs="Times New Roman"/>
          <w:sz w:val="28"/>
          <w:szCs w:val="28"/>
          <w:lang w:val="uk-UA"/>
        </w:rPr>
      </w:pPr>
    </w:p>
    <w:p w:rsidR="00B44F92" w:rsidRPr="00F249B1" w:rsidRDefault="00B44F92"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На фінансування </w:t>
      </w:r>
      <w:r w:rsidRPr="00F249B1">
        <w:rPr>
          <w:rFonts w:ascii="Times New Roman" w:hAnsi="Times New Roman" w:cs="Times New Roman"/>
          <w:b/>
          <w:sz w:val="28"/>
          <w:szCs w:val="28"/>
          <w:lang w:val="uk-UA"/>
        </w:rPr>
        <w:t>програми розвитку дошкільної освіти</w:t>
      </w:r>
      <w:r w:rsidRPr="00F249B1">
        <w:rPr>
          <w:rFonts w:ascii="Times New Roman" w:hAnsi="Times New Roman" w:cs="Times New Roman"/>
          <w:sz w:val="28"/>
          <w:szCs w:val="28"/>
          <w:lang w:val="uk-UA"/>
        </w:rPr>
        <w:t xml:space="preserve"> Старобільського району у 2</w:t>
      </w:r>
      <w:r w:rsidR="007204DE" w:rsidRPr="00F249B1">
        <w:rPr>
          <w:rFonts w:ascii="Times New Roman" w:hAnsi="Times New Roman" w:cs="Times New Roman"/>
          <w:sz w:val="28"/>
          <w:szCs w:val="28"/>
          <w:lang w:val="uk-UA"/>
        </w:rPr>
        <w:t>019 році виділено 10,0 тис. грн</w:t>
      </w:r>
      <w:r w:rsidRPr="00F249B1">
        <w:rPr>
          <w:rFonts w:ascii="Times New Roman" w:hAnsi="Times New Roman" w:cs="Times New Roman"/>
          <w:sz w:val="28"/>
          <w:szCs w:val="28"/>
          <w:lang w:val="uk-UA"/>
        </w:rPr>
        <w:t>, що є аналогічним сумі 2018 року, до кінця року кошти будуть використані.</w:t>
      </w:r>
    </w:p>
    <w:p w:rsidR="00B44F92" w:rsidRPr="00F249B1" w:rsidRDefault="00B44F92"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Крім того, на фінансування районної </w:t>
      </w:r>
      <w:r w:rsidRPr="00F249B1">
        <w:rPr>
          <w:rFonts w:ascii="Times New Roman" w:hAnsi="Times New Roman" w:cs="Times New Roman"/>
          <w:b/>
          <w:sz w:val="28"/>
          <w:szCs w:val="28"/>
          <w:lang w:val="uk-UA"/>
        </w:rPr>
        <w:t>програми оздоровлення та відпочинку дітей</w:t>
      </w:r>
      <w:r w:rsidRPr="00F249B1">
        <w:rPr>
          <w:rFonts w:ascii="Times New Roman" w:hAnsi="Times New Roman" w:cs="Times New Roman"/>
          <w:sz w:val="28"/>
          <w:szCs w:val="28"/>
          <w:lang w:val="uk-UA"/>
        </w:rPr>
        <w:t xml:space="preserve"> Старобільського району передбачено </w:t>
      </w:r>
      <w:r w:rsidRPr="00F249B1">
        <w:rPr>
          <w:rFonts w:ascii="Times New Roman" w:hAnsi="Times New Roman" w:cs="Times New Roman"/>
          <w:b/>
          <w:i/>
          <w:sz w:val="28"/>
          <w:szCs w:val="28"/>
          <w:lang w:val="uk-UA"/>
        </w:rPr>
        <w:t>343,0 тис.</w:t>
      </w:r>
      <w:r w:rsidR="00B1679C" w:rsidRPr="00F249B1">
        <w:rPr>
          <w:rFonts w:ascii="Times New Roman" w:hAnsi="Times New Roman" w:cs="Times New Roman"/>
          <w:b/>
          <w:i/>
          <w:sz w:val="28"/>
          <w:szCs w:val="28"/>
          <w:lang w:val="uk-UA"/>
        </w:rPr>
        <w:t xml:space="preserve"> </w:t>
      </w:r>
      <w:r w:rsidRPr="00F249B1">
        <w:rPr>
          <w:rFonts w:ascii="Times New Roman" w:hAnsi="Times New Roman" w:cs="Times New Roman"/>
          <w:b/>
          <w:i/>
          <w:sz w:val="28"/>
          <w:szCs w:val="28"/>
          <w:lang w:val="uk-UA"/>
        </w:rPr>
        <w:t>грн</w:t>
      </w:r>
      <w:r w:rsidRPr="00F249B1">
        <w:rPr>
          <w:rFonts w:ascii="Times New Roman" w:hAnsi="Times New Roman" w:cs="Times New Roman"/>
          <w:sz w:val="28"/>
          <w:szCs w:val="28"/>
          <w:lang w:val="uk-UA"/>
        </w:rPr>
        <w:t xml:space="preserve">, (у т. ч. 5,7 тис. </w:t>
      </w:r>
      <w:r w:rsidR="00B40FDB" w:rsidRPr="00F249B1">
        <w:rPr>
          <w:rFonts w:ascii="Times New Roman" w:hAnsi="Times New Roman" w:cs="Times New Roman"/>
          <w:sz w:val="28"/>
          <w:szCs w:val="28"/>
          <w:lang w:val="uk-UA"/>
        </w:rPr>
        <w:t>грн - на</w:t>
      </w:r>
      <w:r w:rsidRPr="00F249B1">
        <w:rPr>
          <w:rFonts w:ascii="Times New Roman" w:hAnsi="Times New Roman" w:cs="Times New Roman"/>
          <w:sz w:val="28"/>
          <w:szCs w:val="28"/>
          <w:lang w:val="uk-UA"/>
        </w:rPr>
        <w:t xml:space="preserve"> утримання пришкільних таборів, 64,1 тис. </w:t>
      </w:r>
      <w:r w:rsidR="00B40FDB" w:rsidRPr="00F249B1">
        <w:rPr>
          <w:rFonts w:ascii="Times New Roman" w:hAnsi="Times New Roman" w:cs="Times New Roman"/>
          <w:sz w:val="28"/>
          <w:szCs w:val="28"/>
          <w:lang w:val="uk-UA"/>
        </w:rPr>
        <w:t>грн - на</w:t>
      </w:r>
      <w:r w:rsidRPr="00F249B1">
        <w:rPr>
          <w:rFonts w:ascii="Times New Roman" w:hAnsi="Times New Roman" w:cs="Times New Roman"/>
          <w:sz w:val="28"/>
          <w:szCs w:val="28"/>
          <w:lang w:val="uk-UA"/>
        </w:rPr>
        <w:t xml:space="preserve"> перевезення дітей до місця відпочинку). Кошти передбачені на відпочинок 644 дітей у 7 пришкільних таборах, з них 334-учні пільгових категорій. За 9 місяців 2019 року оздоровлено 638 дітей, з них 223 дітей пільгової категорії. </w:t>
      </w:r>
      <w:r w:rsidRPr="00F249B1">
        <w:rPr>
          <w:rFonts w:ascii="Times New Roman" w:hAnsi="Times New Roman" w:cs="Times New Roman"/>
          <w:sz w:val="28"/>
          <w:szCs w:val="28"/>
          <w:lang w:val="uk-UA"/>
        </w:rPr>
        <w:lastRenderedPageBreak/>
        <w:t xml:space="preserve">На оздоровлення дітей фактично </w:t>
      </w:r>
      <w:r w:rsidR="00B40FDB" w:rsidRPr="00F249B1">
        <w:rPr>
          <w:rFonts w:ascii="Times New Roman" w:hAnsi="Times New Roman" w:cs="Times New Roman"/>
          <w:sz w:val="28"/>
          <w:szCs w:val="28"/>
          <w:lang w:val="uk-UA"/>
        </w:rPr>
        <w:t>використано</w:t>
      </w:r>
      <w:r w:rsidR="00B1679C" w:rsidRPr="00F249B1">
        <w:rPr>
          <w:rFonts w:ascii="Times New Roman" w:hAnsi="Times New Roman" w:cs="Times New Roman"/>
          <w:sz w:val="28"/>
          <w:szCs w:val="28"/>
          <w:lang w:val="uk-UA"/>
        </w:rPr>
        <w:t xml:space="preserve"> </w:t>
      </w:r>
      <w:r w:rsidR="00B1679C" w:rsidRPr="00F249B1">
        <w:rPr>
          <w:rFonts w:ascii="Times New Roman" w:hAnsi="Times New Roman" w:cs="Times New Roman"/>
          <w:b/>
          <w:i/>
          <w:sz w:val="28"/>
          <w:szCs w:val="28"/>
          <w:lang w:val="uk-UA"/>
        </w:rPr>
        <w:t>177,8 тис. грн</w:t>
      </w:r>
      <w:r w:rsidRPr="00F249B1">
        <w:rPr>
          <w:rFonts w:ascii="Times New Roman" w:hAnsi="Times New Roman" w:cs="Times New Roman"/>
          <w:sz w:val="28"/>
          <w:szCs w:val="28"/>
          <w:lang w:val="uk-UA"/>
        </w:rPr>
        <w:t xml:space="preserve">, у порівнянні з 9 місяцями 2018 року використання зменшено на </w:t>
      </w:r>
      <w:r w:rsidRPr="00F249B1">
        <w:rPr>
          <w:rFonts w:ascii="Times New Roman" w:hAnsi="Times New Roman" w:cs="Times New Roman"/>
          <w:b/>
          <w:i/>
          <w:sz w:val="28"/>
          <w:szCs w:val="28"/>
          <w:lang w:val="uk-UA"/>
        </w:rPr>
        <w:t>51,3 тис. грн</w:t>
      </w:r>
      <w:r w:rsidRPr="00F249B1">
        <w:rPr>
          <w:rFonts w:ascii="Times New Roman" w:hAnsi="Times New Roman" w:cs="Times New Roman"/>
          <w:sz w:val="28"/>
          <w:szCs w:val="28"/>
          <w:lang w:val="uk-UA"/>
        </w:rPr>
        <w:t>.</w:t>
      </w:r>
    </w:p>
    <w:p w:rsidR="00B1679C" w:rsidRPr="00F249B1" w:rsidRDefault="00B44F92" w:rsidP="00B1679C">
      <w:pPr>
        <w:spacing w:after="0" w:line="240" w:lineRule="auto"/>
        <w:ind w:firstLine="709"/>
        <w:jc w:val="center"/>
        <w:rPr>
          <w:rFonts w:ascii="Times New Roman" w:hAnsi="Times New Roman" w:cs="Times New Roman"/>
          <w:sz w:val="28"/>
          <w:szCs w:val="28"/>
          <w:lang w:val="uk-UA"/>
        </w:rPr>
      </w:pPr>
      <w:r w:rsidRPr="00F249B1">
        <w:rPr>
          <w:rFonts w:ascii="Times New Roman" w:hAnsi="Times New Roman" w:cs="Times New Roman"/>
          <w:noProof/>
          <w:sz w:val="28"/>
          <w:szCs w:val="28"/>
        </w:rPr>
        <w:drawing>
          <wp:inline distT="0" distB="0" distL="0" distR="0">
            <wp:extent cx="2743200" cy="1828800"/>
            <wp:effectExtent l="0" t="0" r="0" b="0"/>
            <wp:docPr id="23" name="Объект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1679C" w:rsidRPr="00F249B1" w:rsidRDefault="00185503" w:rsidP="00B1679C">
      <w:pPr>
        <w:spacing w:after="0" w:line="240" w:lineRule="auto"/>
        <w:ind w:firstLine="709"/>
        <w:jc w:val="center"/>
        <w:rPr>
          <w:rFonts w:ascii="Times New Roman" w:hAnsi="Times New Roman" w:cs="Times New Roman"/>
          <w:color w:val="000000"/>
          <w:sz w:val="24"/>
          <w:szCs w:val="24"/>
          <w:lang w:val="uk-UA"/>
        </w:rPr>
      </w:pPr>
      <w:r w:rsidRPr="00F249B1">
        <w:rPr>
          <w:rFonts w:ascii="Times New Roman" w:hAnsi="Times New Roman" w:cs="Times New Roman"/>
          <w:color w:val="000000"/>
          <w:sz w:val="24"/>
          <w:szCs w:val="24"/>
          <w:lang w:val="uk-UA"/>
        </w:rPr>
        <w:t>Рис. 1.24</w:t>
      </w:r>
      <w:r w:rsidR="00B1679C" w:rsidRPr="00F249B1">
        <w:rPr>
          <w:rFonts w:ascii="Times New Roman" w:hAnsi="Times New Roman" w:cs="Times New Roman"/>
          <w:color w:val="000000"/>
          <w:sz w:val="24"/>
          <w:szCs w:val="24"/>
          <w:lang w:val="uk-UA"/>
        </w:rPr>
        <w:t xml:space="preserve"> </w:t>
      </w:r>
      <w:r w:rsidRPr="00F249B1">
        <w:rPr>
          <w:rFonts w:ascii="Times New Roman" w:hAnsi="Times New Roman" w:cs="Times New Roman"/>
          <w:color w:val="000000"/>
          <w:sz w:val="24"/>
          <w:szCs w:val="24"/>
          <w:lang w:val="uk-UA"/>
        </w:rPr>
        <w:t>Фактичне використання коштів на програми оздоровлення та відпочинку дітей</w:t>
      </w:r>
      <w:r w:rsidR="00B1679C" w:rsidRPr="00F249B1">
        <w:rPr>
          <w:rFonts w:ascii="Times New Roman" w:hAnsi="Times New Roman" w:cs="Times New Roman"/>
          <w:color w:val="000000"/>
          <w:sz w:val="24"/>
          <w:szCs w:val="24"/>
          <w:lang w:val="uk-UA"/>
        </w:rPr>
        <w:t xml:space="preserve"> за 9 місяців 2019 року</w:t>
      </w:r>
    </w:p>
    <w:p w:rsidR="00B1679C" w:rsidRPr="00F249B1" w:rsidRDefault="00B1679C" w:rsidP="000F6729">
      <w:pPr>
        <w:spacing w:after="0" w:line="240" w:lineRule="auto"/>
        <w:ind w:firstLine="709"/>
        <w:jc w:val="both"/>
        <w:rPr>
          <w:rFonts w:ascii="Times New Roman" w:hAnsi="Times New Roman" w:cs="Times New Roman"/>
          <w:sz w:val="28"/>
          <w:szCs w:val="28"/>
          <w:lang w:val="uk-UA"/>
        </w:rPr>
      </w:pPr>
    </w:p>
    <w:p w:rsidR="00CC6A2E" w:rsidRPr="00F249B1" w:rsidRDefault="00B44F92" w:rsidP="00CC6A2E">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За 9 місяців 2019 р. витрати на навчально-тренувальні збори та змагання склали-52,9 тис. грн, у порівнянні з аналогічним періодом минулого року фактичне вик</w:t>
      </w:r>
      <w:r w:rsidR="00185503" w:rsidRPr="00F249B1">
        <w:rPr>
          <w:rFonts w:ascii="Times New Roman" w:hAnsi="Times New Roman" w:cs="Times New Roman"/>
          <w:sz w:val="28"/>
          <w:szCs w:val="28"/>
          <w:lang w:val="uk-UA"/>
        </w:rPr>
        <w:t xml:space="preserve">ористання зменшено на 32,9 тис. </w:t>
      </w:r>
      <w:r w:rsidRPr="00F249B1">
        <w:rPr>
          <w:rFonts w:ascii="Times New Roman" w:hAnsi="Times New Roman" w:cs="Times New Roman"/>
          <w:sz w:val="28"/>
          <w:szCs w:val="28"/>
          <w:lang w:val="uk-UA"/>
        </w:rPr>
        <w:t xml:space="preserve">грн. </w:t>
      </w:r>
    </w:p>
    <w:p w:rsidR="00B44F92" w:rsidRPr="00F249B1" w:rsidRDefault="00B44F92" w:rsidP="00CC6A2E">
      <w:pPr>
        <w:spacing w:after="0" w:line="240" w:lineRule="auto"/>
        <w:ind w:firstLine="709"/>
        <w:jc w:val="center"/>
        <w:rPr>
          <w:rFonts w:ascii="Times New Roman" w:hAnsi="Times New Roman" w:cs="Times New Roman"/>
          <w:sz w:val="28"/>
          <w:szCs w:val="28"/>
          <w:lang w:val="uk-UA"/>
        </w:rPr>
      </w:pPr>
      <w:r w:rsidRPr="00F249B1">
        <w:rPr>
          <w:rFonts w:ascii="Times New Roman" w:hAnsi="Times New Roman" w:cs="Times New Roman"/>
          <w:noProof/>
          <w:sz w:val="28"/>
          <w:szCs w:val="28"/>
        </w:rPr>
        <w:drawing>
          <wp:inline distT="0" distB="0" distL="0" distR="0">
            <wp:extent cx="2743200" cy="1828800"/>
            <wp:effectExtent l="0" t="0" r="0" b="0"/>
            <wp:docPr id="24" name="Объект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85503" w:rsidRPr="00F249B1" w:rsidRDefault="00185503" w:rsidP="00185503">
      <w:pPr>
        <w:spacing w:after="0" w:line="240" w:lineRule="auto"/>
        <w:ind w:firstLine="709"/>
        <w:jc w:val="center"/>
        <w:rPr>
          <w:rFonts w:ascii="Times New Roman" w:hAnsi="Times New Roman" w:cs="Times New Roman"/>
          <w:sz w:val="24"/>
          <w:szCs w:val="24"/>
          <w:lang w:val="uk-UA"/>
        </w:rPr>
      </w:pPr>
      <w:r w:rsidRPr="00F249B1">
        <w:rPr>
          <w:rFonts w:ascii="Times New Roman" w:hAnsi="Times New Roman" w:cs="Times New Roman"/>
          <w:color w:val="000000"/>
          <w:sz w:val="24"/>
          <w:szCs w:val="24"/>
          <w:lang w:val="uk-UA"/>
        </w:rPr>
        <w:t xml:space="preserve">Рис. 1.25 </w:t>
      </w:r>
      <w:r w:rsidRPr="00F249B1">
        <w:rPr>
          <w:rFonts w:ascii="Times New Roman" w:hAnsi="Times New Roman" w:cs="Times New Roman"/>
          <w:sz w:val="24"/>
          <w:szCs w:val="24"/>
          <w:lang w:val="uk-UA"/>
        </w:rPr>
        <w:t>Витрати на навчально-тренувальні збори та змагання</w:t>
      </w:r>
      <w:r w:rsidRPr="00F249B1">
        <w:rPr>
          <w:rFonts w:ascii="Times New Roman" w:hAnsi="Times New Roman" w:cs="Times New Roman"/>
          <w:color w:val="000000"/>
          <w:sz w:val="24"/>
          <w:szCs w:val="24"/>
          <w:lang w:val="uk-UA"/>
        </w:rPr>
        <w:t xml:space="preserve"> за 9 місяців 2019 року</w:t>
      </w:r>
    </w:p>
    <w:p w:rsidR="00185503" w:rsidRPr="00F249B1" w:rsidRDefault="00185503" w:rsidP="000F6729">
      <w:pPr>
        <w:spacing w:after="0" w:line="240" w:lineRule="auto"/>
        <w:ind w:firstLine="709"/>
        <w:jc w:val="both"/>
        <w:rPr>
          <w:rFonts w:ascii="Times New Roman" w:hAnsi="Times New Roman" w:cs="Times New Roman"/>
          <w:sz w:val="28"/>
          <w:szCs w:val="28"/>
          <w:lang w:val="uk-UA"/>
        </w:rPr>
      </w:pPr>
    </w:p>
    <w:p w:rsidR="00B44F92" w:rsidRPr="00F249B1" w:rsidRDefault="00B44F92" w:rsidP="000F6729">
      <w:pPr>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sz w:val="28"/>
          <w:szCs w:val="28"/>
          <w:lang w:val="uk-UA"/>
        </w:rPr>
        <w:t xml:space="preserve">У дитячих садках кількість дітей, охоплених харчуванням </w:t>
      </w:r>
      <w:r w:rsidRPr="00F249B1">
        <w:rPr>
          <w:rFonts w:ascii="Times New Roman" w:hAnsi="Times New Roman" w:cs="Times New Roman"/>
          <w:b/>
          <w:sz w:val="28"/>
          <w:szCs w:val="28"/>
          <w:lang w:val="uk-UA"/>
        </w:rPr>
        <w:t>– 977</w:t>
      </w:r>
      <w:r w:rsidRPr="00F249B1">
        <w:rPr>
          <w:rFonts w:ascii="Times New Roman" w:hAnsi="Times New Roman" w:cs="Times New Roman"/>
          <w:color w:val="000000"/>
          <w:sz w:val="28"/>
          <w:szCs w:val="28"/>
          <w:lang w:val="uk-UA"/>
        </w:rPr>
        <w:t>(88,8% від загальної кількості дітей)</w:t>
      </w:r>
      <w:r w:rsidRPr="00F249B1">
        <w:rPr>
          <w:rFonts w:ascii="Times New Roman" w:hAnsi="Times New Roman" w:cs="Times New Roman"/>
          <w:b/>
          <w:sz w:val="28"/>
          <w:szCs w:val="28"/>
          <w:lang w:val="uk-UA"/>
        </w:rPr>
        <w:t>, з них: по місту – 774, по селу - 203.</w:t>
      </w:r>
      <w:r w:rsidR="00185503" w:rsidRPr="00F249B1">
        <w:rPr>
          <w:rFonts w:ascii="Times New Roman" w:hAnsi="Times New Roman" w:cs="Times New Roman"/>
          <w:b/>
          <w:sz w:val="28"/>
          <w:szCs w:val="28"/>
          <w:lang w:val="uk-UA"/>
        </w:rPr>
        <w:t xml:space="preserve"> </w:t>
      </w:r>
      <w:r w:rsidRPr="00F249B1">
        <w:rPr>
          <w:rFonts w:ascii="Times New Roman" w:hAnsi="Times New Roman" w:cs="Times New Roman"/>
          <w:sz w:val="24"/>
          <w:szCs w:val="24"/>
          <w:lang w:val="uk-UA"/>
        </w:rPr>
        <w:t xml:space="preserve">Із них: 869 харчуються з 60% батьківською оплатою, 74 з 50% оплатою за рахунок батьків, 34 - дітей пільгових категорій, для яких організовано безкоштовне харчування. </w:t>
      </w:r>
    </w:p>
    <w:p w:rsidR="00B44F92" w:rsidRPr="00F249B1" w:rsidRDefault="00B44F92" w:rsidP="000F6729">
      <w:pPr>
        <w:spacing w:after="0" w:line="240" w:lineRule="auto"/>
        <w:ind w:firstLine="709"/>
        <w:jc w:val="both"/>
        <w:rPr>
          <w:rFonts w:ascii="Times New Roman" w:hAnsi="Times New Roman" w:cs="Times New Roman"/>
          <w:sz w:val="24"/>
          <w:szCs w:val="24"/>
          <w:lang w:val="uk-UA" w:eastAsia="en-US"/>
        </w:rPr>
      </w:pPr>
      <w:r w:rsidRPr="00F249B1">
        <w:rPr>
          <w:rFonts w:ascii="Times New Roman" w:hAnsi="Times New Roman" w:cs="Times New Roman"/>
          <w:sz w:val="24"/>
          <w:szCs w:val="24"/>
          <w:lang w:val="uk-UA" w:eastAsia="en-US"/>
        </w:rPr>
        <w:t xml:space="preserve">У школах району гарячим харчуванням було забезпечено 2648 учнів </w:t>
      </w:r>
      <w:r w:rsidRPr="00F249B1">
        <w:rPr>
          <w:rFonts w:ascii="Times New Roman" w:hAnsi="Times New Roman" w:cs="Times New Roman"/>
          <w:color w:val="000000"/>
          <w:sz w:val="24"/>
          <w:szCs w:val="24"/>
          <w:lang w:val="uk-UA"/>
        </w:rPr>
        <w:t>(67,98% від загальної кількості дітей)</w:t>
      </w:r>
      <w:r w:rsidRPr="00F249B1">
        <w:rPr>
          <w:rFonts w:ascii="Times New Roman" w:hAnsi="Times New Roman" w:cs="Times New Roman"/>
          <w:sz w:val="24"/>
          <w:szCs w:val="24"/>
          <w:lang w:val="uk-UA" w:eastAsia="en-US"/>
        </w:rPr>
        <w:t>, з них безкоштовним харчуванням охоплено 1625 учнів 1-4 класів та 74 учня 5-11 класів з числа пільгових категорій. Фінансування харчування учнів 1-4 класів та дітей пільгових категорій здійснювалось за рахунок місцевого бюджету.</w:t>
      </w:r>
    </w:p>
    <w:p w:rsidR="00B44F92" w:rsidRPr="00F249B1" w:rsidRDefault="00B44F92" w:rsidP="000F6729">
      <w:pPr>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color w:val="000000"/>
          <w:sz w:val="28"/>
          <w:szCs w:val="28"/>
          <w:lang w:val="uk-UA"/>
        </w:rPr>
        <w:t>У районі стовідсотково забезпечено підвезення учнів та вчителів, які проживають за межею пішохідної доступності до місць навчання та роботи.</w:t>
      </w:r>
    </w:p>
    <w:p w:rsidR="00B44F92" w:rsidRPr="00F249B1" w:rsidRDefault="00B44F92" w:rsidP="000F6729">
      <w:pPr>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color w:val="000000"/>
          <w:sz w:val="28"/>
          <w:szCs w:val="28"/>
          <w:lang w:val="uk-UA"/>
        </w:rPr>
        <w:t xml:space="preserve">Загальна кількість учнів в школах сільської місцевості становить </w:t>
      </w:r>
      <w:r w:rsidRPr="00F249B1">
        <w:rPr>
          <w:rFonts w:ascii="Times New Roman" w:hAnsi="Times New Roman" w:cs="Times New Roman"/>
          <w:sz w:val="28"/>
          <w:szCs w:val="28"/>
          <w:lang w:val="uk-UA"/>
        </w:rPr>
        <w:t>1603 дітей,</w:t>
      </w:r>
      <w:r w:rsidRPr="00F249B1">
        <w:rPr>
          <w:rFonts w:ascii="Times New Roman" w:hAnsi="Times New Roman" w:cs="Times New Roman"/>
          <w:color w:val="000000"/>
          <w:sz w:val="28"/>
          <w:szCs w:val="28"/>
          <w:lang w:val="uk-UA"/>
        </w:rPr>
        <w:t xml:space="preserve"> з них: 803 учня, а також 82 вчителя, які потребують підвезення. На балансі Відділу освіти Старобільської РДА знаходяться 17 шкільних автобусів, 14 з яких здійснює підвезення та 5 потребує заміни.</w:t>
      </w:r>
    </w:p>
    <w:p w:rsidR="00B44F92" w:rsidRPr="00F249B1" w:rsidRDefault="00B44F92"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color w:val="000000"/>
          <w:sz w:val="28"/>
          <w:szCs w:val="28"/>
          <w:lang w:val="uk-UA"/>
        </w:rPr>
        <w:t>Із</w:t>
      </w:r>
      <w:r w:rsidR="00037CF2" w:rsidRPr="00F249B1">
        <w:rPr>
          <w:rFonts w:ascii="Times New Roman" w:hAnsi="Times New Roman" w:cs="Times New Roman"/>
          <w:color w:val="000000"/>
          <w:sz w:val="28"/>
          <w:szCs w:val="28"/>
          <w:lang w:val="uk-UA"/>
        </w:rPr>
        <w:t xml:space="preserve"> </w:t>
      </w:r>
      <w:r w:rsidRPr="00F249B1">
        <w:rPr>
          <w:rFonts w:ascii="Times New Roman" w:hAnsi="Times New Roman" w:cs="Times New Roman"/>
          <w:color w:val="000000"/>
          <w:sz w:val="28"/>
          <w:szCs w:val="28"/>
          <w:lang w:val="uk-UA"/>
        </w:rPr>
        <w:t>метою забезпечення належного функціонування закладів освіти району використовуються всі можливості модернізації </w:t>
      </w:r>
      <w:r w:rsidRPr="00F249B1">
        <w:rPr>
          <w:rFonts w:ascii="Times New Roman" w:hAnsi="Times New Roman" w:cs="Times New Roman"/>
          <w:bCs/>
          <w:color w:val="000000"/>
          <w:sz w:val="28"/>
          <w:szCs w:val="28"/>
          <w:lang w:val="uk-UA"/>
        </w:rPr>
        <w:t>матеріально-технічної бази</w:t>
      </w:r>
      <w:r w:rsidRPr="00F249B1">
        <w:rPr>
          <w:rFonts w:ascii="Times New Roman" w:hAnsi="Times New Roman" w:cs="Times New Roman"/>
          <w:color w:val="000000"/>
          <w:sz w:val="28"/>
          <w:szCs w:val="28"/>
          <w:lang w:val="uk-UA"/>
        </w:rPr>
        <w:t>.</w:t>
      </w:r>
    </w:p>
    <w:p w:rsidR="00630D70" w:rsidRPr="00F249B1" w:rsidRDefault="00630D70"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Освоєння коштів </w:t>
      </w:r>
      <w:r w:rsidRPr="00F249B1">
        <w:rPr>
          <w:rFonts w:ascii="Times New Roman" w:hAnsi="Times New Roman" w:cs="Times New Roman"/>
          <w:b/>
          <w:bCs/>
          <w:i/>
          <w:color w:val="000000"/>
          <w:sz w:val="28"/>
          <w:szCs w:val="28"/>
          <w:lang w:val="uk-UA"/>
        </w:rPr>
        <w:t xml:space="preserve">на суму близько </w:t>
      </w:r>
      <w:r w:rsidR="00977A04" w:rsidRPr="00F249B1">
        <w:rPr>
          <w:rFonts w:ascii="Times New Roman" w:hAnsi="Times New Roman" w:cs="Times New Roman"/>
          <w:b/>
          <w:bCs/>
          <w:i/>
          <w:color w:val="000000"/>
          <w:sz w:val="28"/>
          <w:szCs w:val="28"/>
          <w:lang w:val="uk-UA"/>
        </w:rPr>
        <w:t>3,3</w:t>
      </w:r>
      <w:r w:rsidRPr="00F249B1">
        <w:rPr>
          <w:rFonts w:ascii="Times New Roman" w:hAnsi="Times New Roman" w:cs="Times New Roman"/>
          <w:b/>
          <w:bCs/>
          <w:i/>
          <w:color w:val="000000"/>
          <w:sz w:val="28"/>
          <w:szCs w:val="28"/>
          <w:lang w:val="uk-UA"/>
        </w:rPr>
        <w:t xml:space="preserve"> млн</w:t>
      </w:r>
      <w:r w:rsidR="00037CF2" w:rsidRPr="00F249B1">
        <w:rPr>
          <w:rFonts w:ascii="Times New Roman" w:hAnsi="Times New Roman" w:cs="Times New Roman"/>
          <w:b/>
          <w:bCs/>
          <w:i/>
          <w:color w:val="000000"/>
          <w:sz w:val="28"/>
          <w:szCs w:val="28"/>
          <w:lang w:val="uk-UA"/>
        </w:rPr>
        <w:t xml:space="preserve"> </w:t>
      </w:r>
      <w:r w:rsidRPr="00F249B1">
        <w:rPr>
          <w:rFonts w:ascii="Times New Roman" w:hAnsi="Times New Roman" w:cs="Times New Roman"/>
          <w:b/>
          <w:bCs/>
          <w:i/>
          <w:color w:val="000000"/>
          <w:sz w:val="28"/>
          <w:szCs w:val="28"/>
          <w:lang w:val="uk-UA"/>
        </w:rPr>
        <w:t>грн</w:t>
      </w:r>
      <w:r w:rsidRPr="00F249B1">
        <w:rPr>
          <w:rFonts w:ascii="Times New Roman" w:hAnsi="Times New Roman" w:cs="Times New Roman"/>
          <w:sz w:val="28"/>
          <w:szCs w:val="28"/>
          <w:lang w:val="uk-UA"/>
        </w:rPr>
        <w:t xml:space="preserve"> відбувалось за рахунок:</w:t>
      </w:r>
    </w:p>
    <w:p w:rsidR="00630D70" w:rsidRPr="00F249B1" w:rsidRDefault="00630D70" w:rsidP="000F6729">
      <w:pPr>
        <w:spacing w:after="0" w:line="240" w:lineRule="auto"/>
        <w:ind w:firstLine="709"/>
        <w:jc w:val="both"/>
        <w:rPr>
          <w:rFonts w:ascii="Times New Roman" w:hAnsi="Times New Roman" w:cs="Times New Roman"/>
          <w:i/>
          <w:sz w:val="28"/>
          <w:szCs w:val="28"/>
          <w:lang w:val="uk-UA"/>
        </w:rPr>
      </w:pPr>
      <w:r w:rsidRPr="00F249B1">
        <w:rPr>
          <w:rFonts w:ascii="Times New Roman" w:hAnsi="Times New Roman" w:cs="Times New Roman"/>
          <w:sz w:val="28"/>
          <w:szCs w:val="28"/>
          <w:lang w:val="uk-UA"/>
        </w:rPr>
        <w:lastRenderedPageBreak/>
        <w:t xml:space="preserve">- </w:t>
      </w:r>
      <w:r w:rsidRPr="00F249B1">
        <w:rPr>
          <w:rFonts w:ascii="Times New Roman" w:hAnsi="Times New Roman" w:cs="Times New Roman"/>
          <w:b/>
          <w:sz w:val="28"/>
          <w:szCs w:val="28"/>
          <w:lang w:val="uk-UA"/>
        </w:rPr>
        <w:t xml:space="preserve">державного бюджету – </w:t>
      </w:r>
      <w:r w:rsidR="00977A04" w:rsidRPr="00F249B1">
        <w:rPr>
          <w:rFonts w:ascii="Times New Roman" w:hAnsi="Times New Roman" w:cs="Times New Roman"/>
          <w:b/>
          <w:sz w:val="28"/>
          <w:szCs w:val="28"/>
          <w:lang w:val="uk-UA"/>
        </w:rPr>
        <w:t>2</w:t>
      </w:r>
      <w:r w:rsidR="00185503" w:rsidRPr="00F249B1">
        <w:rPr>
          <w:rFonts w:ascii="Times New Roman" w:hAnsi="Times New Roman" w:cs="Times New Roman"/>
          <w:b/>
          <w:sz w:val="28"/>
          <w:szCs w:val="28"/>
          <w:lang w:val="uk-UA"/>
        </w:rPr>
        <w:t xml:space="preserve"> млн </w:t>
      </w:r>
      <w:r w:rsidR="00977A04" w:rsidRPr="00F249B1">
        <w:rPr>
          <w:rFonts w:ascii="Times New Roman" w:hAnsi="Times New Roman" w:cs="Times New Roman"/>
          <w:b/>
          <w:sz w:val="28"/>
          <w:szCs w:val="28"/>
          <w:lang w:val="uk-UA"/>
        </w:rPr>
        <w:t>236,4</w:t>
      </w:r>
      <w:r w:rsidRPr="00F249B1">
        <w:rPr>
          <w:rFonts w:ascii="Times New Roman" w:hAnsi="Times New Roman" w:cs="Times New Roman"/>
          <w:b/>
          <w:sz w:val="28"/>
          <w:szCs w:val="28"/>
          <w:lang w:val="uk-UA"/>
        </w:rPr>
        <w:t xml:space="preserve"> тис. грн </w:t>
      </w:r>
      <w:r w:rsidRPr="00F249B1">
        <w:rPr>
          <w:rFonts w:ascii="Times New Roman" w:hAnsi="Times New Roman" w:cs="Times New Roman"/>
          <w:sz w:val="28"/>
          <w:szCs w:val="28"/>
          <w:lang w:val="uk-UA"/>
        </w:rPr>
        <w:t xml:space="preserve">(у т.ч. на </w:t>
      </w:r>
      <w:r w:rsidR="00977A04" w:rsidRPr="00F249B1">
        <w:rPr>
          <w:rFonts w:ascii="Times New Roman" w:hAnsi="Times New Roman" w:cs="Times New Roman"/>
          <w:sz w:val="28"/>
          <w:szCs w:val="28"/>
          <w:lang w:val="uk-UA"/>
        </w:rPr>
        <w:t>надання державної підтримки особам з особливими освітніми потребами, які здобувають освіту в інклюзивних класах закладів ЗСО</w:t>
      </w:r>
      <w:r w:rsidR="00084DDB" w:rsidRPr="00F249B1">
        <w:rPr>
          <w:rFonts w:ascii="Times New Roman" w:hAnsi="Times New Roman" w:cs="Times New Roman"/>
          <w:sz w:val="28"/>
          <w:szCs w:val="28"/>
          <w:lang w:val="uk-UA"/>
        </w:rPr>
        <w:t xml:space="preserve">; </w:t>
      </w:r>
      <w:r w:rsidR="00E16FC8" w:rsidRPr="00F249B1">
        <w:rPr>
          <w:rFonts w:ascii="Times New Roman" w:hAnsi="Times New Roman" w:cs="Times New Roman"/>
          <w:sz w:val="28"/>
          <w:szCs w:val="28"/>
          <w:lang w:val="uk-UA"/>
        </w:rPr>
        <w:t>на забезпечення якісної, сучасної</w:t>
      </w:r>
      <w:r w:rsidR="00037CF2" w:rsidRPr="00F249B1">
        <w:rPr>
          <w:rFonts w:ascii="Times New Roman" w:hAnsi="Times New Roman" w:cs="Times New Roman"/>
          <w:sz w:val="28"/>
          <w:szCs w:val="28"/>
          <w:lang w:val="uk-UA"/>
        </w:rPr>
        <w:t xml:space="preserve"> </w:t>
      </w:r>
      <w:r w:rsidR="00E16FC8" w:rsidRPr="00F249B1">
        <w:rPr>
          <w:rFonts w:ascii="Times New Roman" w:hAnsi="Times New Roman" w:cs="Times New Roman"/>
          <w:sz w:val="28"/>
          <w:szCs w:val="28"/>
          <w:lang w:val="uk-UA"/>
        </w:rPr>
        <w:t>та доступної ЗСО «Нова українська школа у 2019 році»; на оснащення закладів ЗСО засобами навчання та обладнанням, на забезпечення належних санітарно-гігієнічних умов у приміщеннях закладів ЗСО; на закупівлю україномовних дидактичних матеріалів для закладів ЗСО з навчанням мовами національних меншин, залишки освітньої субвенції</w:t>
      </w:r>
      <w:r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u w:val="single"/>
          <w:lang w:val="uk-UA"/>
        </w:rPr>
        <w:t>без урахування коштів на здійснення заходів щодо соц.-економ розвитку окремих територій</w:t>
      </w:r>
      <w:r w:rsidR="006329A8" w:rsidRPr="00F249B1">
        <w:rPr>
          <w:rFonts w:ascii="Times New Roman" w:hAnsi="Times New Roman" w:cs="Times New Roman"/>
          <w:sz w:val="28"/>
          <w:szCs w:val="28"/>
          <w:u w:val="single"/>
          <w:lang w:val="uk-UA"/>
        </w:rPr>
        <w:t xml:space="preserve"> (викладено в розділі «</w:t>
      </w:r>
      <w:r w:rsidR="00B40FDB" w:rsidRPr="00F249B1">
        <w:rPr>
          <w:rFonts w:ascii="Times New Roman" w:hAnsi="Times New Roman" w:cs="Times New Roman"/>
          <w:sz w:val="28"/>
          <w:szCs w:val="28"/>
          <w:u w:val="single"/>
          <w:lang w:val="uk-UA"/>
        </w:rPr>
        <w:t>Інвестиційна</w:t>
      </w:r>
      <w:r w:rsidR="006329A8" w:rsidRPr="00F249B1">
        <w:rPr>
          <w:rFonts w:ascii="Times New Roman" w:hAnsi="Times New Roman" w:cs="Times New Roman"/>
          <w:sz w:val="28"/>
          <w:szCs w:val="28"/>
          <w:u w:val="single"/>
          <w:lang w:val="uk-UA"/>
        </w:rPr>
        <w:t xml:space="preserve"> діяльність та МТД»)</w:t>
      </w:r>
      <w:r w:rsidRPr="00F249B1">
        <w:rPr>
          <w:rFonts w:ascii="Times New Roman" w:hAnsi="Times New Roman" w:cs="Times New Roman"/>
          <w:sz w:val="28"/>
          <w:szCs w:val="28"/>
          <w:lang w:val="uk-UA"/>
        </w:rPr>
        <w:t>;</w:t>
      </w:r>
    </w:p>
    <w:p w:rsidR="00630D70" w:rsidRPr="00F249B1" w:rsidRDefault="00630D70" w:rsidP="000F6729">
      <w:pPr>
        <w:spacing w:after="0" w:line="240" w:lineRule="auto"/>
        <w:ind w:firstLine="709"/>
        <w:jc w:val="both"/>
        <w:rPr>
          <w:rFonts w:ascii="Times New Roman" w:hAnsi="Times New Roman" w:cs="Times New Roman"/>
          <w:i/>
          <w:sz w:val="28"/>
          <w:szCs w:val="28"/>
          <w:lang w:val="uk-UA"/>
        </w:rPr>
      </w:pPr>
      <w:r w:rsidRPr="00F249B1">
        <w:rPr>
          <w:rFonts w:ascii="Times New Roman" w:hAnsi="Times New Roman" w:cs="Times New Roman"/>
          <w:b/>
          <w:i/>
          <w:sz w:val="28"/>
          <w:szCs w:val="28"/>
          <w:lang w:val="uk-UA"/>
        </w:rPr>
        <w:t>-</w:t>
      </w:r>
      <w:r w:rsidRPr="00F249B1">
        <w:rPr>
          <w:rFonts w:ascii="Times New Roman" w:hAnsi="Times New Roman" w:cs="Times New Roman"/>
          <w:i/>
          <w:sz w:val="28"/>
          <w:szCs w:val="28"/>
          <w:lang w:val="uk-UA"/>
        </w:rPr>
        <w:t xml:space="preserve"> </w:t>
      </w:r>
      <w:r w:rsidRPr="00F249B1">
        <w:rPr>
          <w:rFonts w:ascii="Times New Roman" w:hAnsi="Times New Roman" w:cs="Times New Roman"/>
          <w:b/>
          <w:sz w:val="28"/>
          <w:szCs w:val="28"/>
          <w:lang w:val="uk-UA"/>
        </w:rPr>
        <w:t xml:space="preserve">районного бюджету – </w:t>
      </w:r>
      <w:r w:rsidR="006329A8" w:rsidRPr="00F249B1">
        <w:rPr>
          <w:rFonts w:ascii="Times New Roman" w:hAnsi="Times New Roman" w:cs="Times New Roman"/>
          <w:b/>
          <w:sz w:val="28"/>
          <w:szCs w:val="28"/>
          <w:lang w:val="uk-UA"/>
        </w:rPr>
        <w:t>414,9</w:t>
      </w:r>
      <w:r w:rsidRPr="00F249B1">
        <w:rPr>
          <w:rFonts w:ascii="Times New Roman" w:hAnsi="Times New Roman" w:cs="Times New Roman"/>
          <w:b/>
          <w:sz w:val="28"/>
          <w:szCs w:val="28"/>
          <w:lang w:val="uk-UA"/>
        </w:rPr>
        <w:t xml:space="preserve"> тис. грн </w:t>
      </w:r>
      <w:r w:rsidRPr="00F249B1">
        <w:rPr>
          <w:rFonts w:ascii="Times New Roman" w:hAnsi="Times New Roman" w:cs="Times New Roman"/>
          <w:sz w:val="28"/>
          <w:szCs w:val="28"/>
          <w:lang w:val="uk-UA"/>
        </w:rPr>
        <w:t>(у т.ч. капітальний ремонт, співфінансування за державними бюджетними програмами, виготовлення та коригування ПКД );</w:t>
      </w:r>
    </w:p>
    <w:p w:rsidR="00630D70" w:rsidRPr="00F249B1" w:rsidRDefault="00630D70" w:rsidP="000F6729">
      <w:pPr>
        <w:spacing w:after="0" w:line="240" w:lineRule="auto"/>
        <w:ind w:firstLine="709"/>
        <w:jc w:val="both"/>
        <w:rPr>
          <w:rFonts w:ascii="Times New Roman" w:hAnsi="Times New Roman" w:cs="Times New Roman"/>
          <w:b/>
          <w:sz w:val="28"/>
          <w:szCs w:val="28"/>
          <w:lang w:val="uk-UA"/>
        </w:rPr>
      </w:pPr>
      <w:r w:rsidRPr="00F249B1">
        <w:rPr>
          <w:rFonts w:ascii="Times New Roman" w:hAnsi="Times New Roman" w:cs="Times New Roman"/>
          <w:b/>
          <w:i/>
          <w:sz w:val="28"/>
          <w:szCs w:val="28"/>
          <w:lang w:val="uk-UA"/>
        </w:rPr>
        <w:t>-</w:t>
      </w:r>
      <w:r w:rsidRPr="00F249B1">
        <w:rPr>
          <w:rFonts w:ascii="Times New Roman" w:hAnsi="Times New Roman" w:cs="Times New Roman"/>
          <w:b/>
          <w:sz w:val="28"/>
          <w:szCs w:val="28"/>
          <w:lang w:val="uk-UA"/>
        </w:rPr>
        <w:t xml:space="preserve"> субвенції сільських рад району – </w:t>
      </w:r>
      <w:r w:rsidR="006329A8" w:rsidRPr="00F249B1">
        <w:rPr>
          <w:rFonts w:ascii="Times New Roman" w:hAnsi="Times New Roman" w:cs="Times New Roman"/>
          <w:b/>
          <w:sz w:val="28"/>
          <w:szCs w:val="28"/>
          <w:lang w:val="uk-UA"/>
        </w:rPr>
        <w:t>635,8</w:t>
      </w:r>
      <w:r w:rsidRPr="00F249B1">
        <w:rPr>
          <w:rFonts w:ascii="Times New Roman" w:hAnsi="Times New Roman" w:cs="Times New Roman"/>
          <w:b/>
          <w:sz w:val="28"/>
          <w:szCs w:val="28"/>
          <w:lang w:val="uk-UA"/>
        </w:rPr>
        <w:t xml:space="preserve"> тис. грн </w:t>
      </w:r>
      <w:r w:rsidRPr="00F249B1">
        <w:rPr>
          <w:rFonts w:ascii="Times New Roman" w:hAnsi="Times New Roman" w:cs="Times New Roman"/>
          <w:i/>
          <w:sz w:val="28"/>
          <w:szCs w:val="28"/>
          <w:lang w:val="uk-UA"/>
        </w:rPr>
        <w:t>(у т.ч. капітальний ремонт, придбання обладнання та оснащення кабінетів, виготовлення ПКД).</w:t>
      </w:r>
    </w:p>
    <w:p w:rsidR="00B44F92" w:rsidRPr="00F249B1" w:rsidRDefault="00B44F92" w:rsidP="000F6729">
      <w:pPr>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sz w:val="28"/>
          <w:szCs w:val="28"/>
          <w:lang w:val="uk-UA"/>
        </w:rPr>
        <w:t xml:space="preserve">Протягом цього часу благодійні фонди та організації надали допомогу на загальну суму 254,3 тис. грн. </w:t>
      </w:r>
      <w:r w:rsidRPr="00F249B1">
        <w:rPr>
          <w:rFonts w:ascii="Times New Roman" w:hAnsi="Times New Roman" w:cs="Times New Roman"/>
          <w:sz w:val="24"/>
          <w:szCs w:val="24"/>
          <w:lang w:val="uk-UA"/>
        </w:rPr>
        <w:t xml:space="preserve">Серед них: СП «Нібулон», «Арт-Пром», ПраТ «Агротон», Громадська Організація Дитячий фонд «Здоров’я через освіту», волонтери. </w:t>
      </w:r>
    </w:p>
    <w:p w:rsidR="00B44F92" w:rsidRPr="00F249B1" w:rsidRDefault="00B44F92" w:rsidP="000F6729">
      <w:pPr>
        <w:spacing w:after="0" w:line="240" w:lineRule="auto"/>
        <w:ind w:firstLine="709"/>
        <w:jc w:val="both"/>
        <w:rPr>
          <w:rFonts w:ascii="Times New Roman" w:hAnsi="Times New Roman" w:cs="Times New Roman"/>
          <w:b/>
          <w:i/>
          <w:sz w:val="28"/>
          <w:szCs w:val="28"/>
          <w:lang w:val="uk-UA"/>
        </w:rPr>
      </w:pPr>
    </w:p>
    <w:p w:rsidR="00B44F92" w:rsidRPr="00F249B1" w:rsidRDefault="00B44F92" w:rsidP="000F6729">
      <w:pPr>
        <w:spacing w:after="0" w:line="240" w:lineRule="auto"/>
        <w:ind w:firstLine="709"/>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Збереження національних традицій та історійко-архітектурної спадщини; розвиток культурного та духовно-патріотичного середовища</w:t>
      </w:r>
    </w:p>
    <w:p w:rsidR="00B44F92" w:rsidRPr="00F249B1" w:rsidRDefault="00B44F92" w:rsidP="000F6729">
      <w:pPr>
        <w:autoSpaceDE w:val="0"/>
        <w:autoSpaceDN w:val="0"/>
        <w:adjustRightInd w:val="0"/>
        <w:spacing w:after="0" w:line="240" w:lineRule="auto"/>
        <w:ind w:firstLine="709"/>
        <w:jc w:val="both"/>
        <w:rPr>
          <w:rFonts w:ascii="Times New Roman" w:hAnsi="Times New Roman" w:cs="Times New Roman"/>
          <w:bCs/>
          <w:sz w:val="28"/>
          <w:szCs w:val="28"/>
          <w:lang w:val="uk-UA"/>
        </w:rPr>
      </w:pPr>
      <w:r w:rsidRPr="00F249B1">
        <w:rPr>
          <w:rFonts w:ascii="Times New Roman" w:hAnsi="Times New Roman" w:cs="Times New Roman"/>
          <w:sz w:val="28"/>
          <w:szCs w:val="28"/>
          <w:lang w:val="uk-UA"/>
        </w:rPr>
        <w:t xml:space="preserve">У 2018 році в клубних закладах культури Старобільського району було проведено 445 культурно-масових заходів (відповідно за 2017 рік - 441), серед яких 230 для дітей та підлітків (відповідно 2016 рік - 223), 247– для молоді (відповідно 2017 рік - 232) на яких були присутні – </w:t>
      </w:r>
      <w:r w:rsidRPr="00F249B1">
        <w:rPr>
          <w:rFonts w:ascii="Times New Roman" w:hAnsi="Times New Roman" w:cs="Times New Roman"/>
          <w:bCs/>
          <w:sz w:val="28"/>
          <w:szCs w:val="28"/>
          <w:lang w:val="uk-UA"/>
        </w:rPr>
        <w:t>144 тис.</w:t>
      </w:r>
      <w:r w:rsidRPr="00F249B1">
        <w:rPr>
          <w:rFonts w:ascii="Times New Roman" w:hAnsi="Times New Roman" w:cs="Times New Roman"/>
          <w:sz w:val="28"/>
          <w:szCs w:val="28"/>
          <w:lang w:val="uk-UA"/>
        </w:rPr>
        <w:t xml:space="preserve"> осіб.</w:t>
      </w:r>
    </w:p>
    <w:p w:rsidR="00B44F92" w:rsidRPr="00F249B1" w:rsidRDefault="00B44F92" w:rsidP="000F6729">
      <w:pPr>
        <w:spacing w:after="0" w:line="240" w:lineRule="auto"/>
        <w:ind w:firstLine="709"/>
        <w:jc w:val="both"/>
        <w:rPr>
          <w:rFonts w:ascii="Times New Roman" w:hAnsi="Times New Roman" w:cs="Times New Roman"/>
          <w:color w:val="1D2129"/>
          <w:sz w:val="24"/>
          <w:szCs w:val="24"/>
          <w:shd w:val="clear" w:color="auto" w:fill="FFFFFF"/>
          <w:lang w:val="uk-UA"/>
        </w:rPr>
      </w:pPr>
      <w:r w:rsidRPr="00F249B1">
        <w:rPr>
          <w:rFonts w:ascii="Times New Roman" w:hAnsi="Times New Roman" w:cs="Times New Roman"/>
          <w:sz w:val="28"/>
          <w:szCs w:val="28"/>
          <w:lang w:val="uk-UA"/>
        </w:rPr>
        <w:t xml:space="preserve">За 2018 </w:t>
      </w:r>
      <w:r w:rsidRPr="00F249B1">
        <w:rPr>
          <w:rFonts w:ascii="Times New Roman" w:hAnsi="Times New Roman" w:cs="Times New Roman"/>
          <w:color w:val="000000"/>
          <w:sz w:val="28"/>
          <w:szCs w:val="28"/>
          <w:lang w:val="uk-UA"/>
        </w:rPr>
        <w:t>в бібліотеках району проведено 946 різноманітних тематичних заходів, обслуговано 18,8 тис. читачів. Книж</w:t>
      </w:r>
      <w:r w:rsidR="00185503" w:rsidRPr="00F249B1">
        <w:rPr>
          <w:rFonts w:ascii="Times New Roman" w:hAnsi="Times New Roman" w:cs="Times New Roman"/>
          <w:color w:val="000000"/>
          <w:sz w:val="28"/>
          <w:szCs w:val="28"/>
          <w:lang w:val="uk-UA"/>
        </w:rPr>
        <w:t>ковий фонд поповнено на 5,9 тис.</w:t>
      </w:r>
      <w:r w:rsidRPr="00F249B1">
        <w:rPr>
          <w:rFonts w:ascii="Times New Roman" w:hAnsi="Times New Roman" w:cs="Times New Roman"/>
          <w:color w:val="000000"/>
          <w:sz w:val="28"/>
          <w:szCs w:val="28"/>
          <w:lang w:val="uk-UA"/>
        </w:rPr>
        <w:t xml:space="preserve"> примірників, це на 300 примірників більше, ніж у 2017 році. </w:t>
      </w:r>
      <w:r w:rsidRPr="00F249B1">
        <w:rPr>
          <w:rFonts w:ascii="Times New Roman" w:hAnsi="Times New Roman" w:cs="Times New Roman"/>
          <w:color w:val="000000"/>
          <w:sz w:val="24"/>
          <w:szCs w:val="24"/>
          <w:lang w:val="uk-UA"/>
        </w:rPr>
        <w:t xml:space="preserve">На базі Старобільської центральної бібліотеки організовано ярмарок </w:t>
      </w:r>
      <w:r w:rsidR="00B40FDB" w:rsidRPr="00F249B1">
        <w:rPr>
          <w:rFonts w:ascii="Times New Roman" w:hAnsi="Times New Roman" w:cs="Times New Roman"/>
          <w:color w:val="000000"/>
          <w:sz w:val="24"/>
          <w:szCs w:val="24"/>
          <w:lang w:val="uk-UA"/>
        </w:rPr>
        <w:t xml:space="preserve">видавництва </w:t>
      </w:r>
      <w:r w:rsidR="00B40FDB" w:rsidRPr="00F249B1">
        <w:rPr>
          <w:rFonts w:ascii="Times New Roman" w:hAnsi="Times New Roman" w:cs="Times New Roman"/>
          <w:color w:val="1D2129"/>
          <w:sz w:val="24"/>
          <w:szCs w:val="24"/>
          <w:shd w:val="clear" w:color="auto" w:fill="FFFFFF"/>
          <w:lang w:val="uk-UA"/>
        </w:rPr>
        <w:t>за</w:t>
      </w:r>
      <w:r w:rsidRPr="00F249B1">
        <w:rPr>
          <w:rFonts w:ascii="Times New Roman" w:hAnsi="Times New Roman" w:cs="Times New Roman"/>
          <w:color w:val="1D2129"/>
          <w:sz w:val="24"/>
          <w:szCs w:val="24"/>
          <w:shd w:val="clear" w:color="auto" w:fill="FFFFFF"/>
          <w:lang w:val="uk-UA"/>
        </w:rPr>
        <w:t xml:space="preserve"> участю популяризаторів дитячої книги - письменників, видавців, художників-ілюстраторів та бібліотекарів.</w:t>
      </w:r>
    </w:p>
    <w:p w:rsidR="00B44F92" w:rsidRPr="00F249B1" w:rsidRDefault="00B44F92" w:rsidP="000F6729">
      <w:pPr>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sz w:val="28"/>
          <w:szCs w:val="28"/>
          <w:lang w:val="uk-UA"/>
        </w:rPr>
        <w:t xml:space="preserve">На виконання заходів Стратегії розвитку Старобільського району на період до 2020 року покращено умови роботи в закладах культури, проведено капітальні ремонти на загальну суму </w:t>
      </w:r>
      <w:r w:rsidRPr="00F249B1">
        <w:rPr>
          <w:rFonts w:ascii="Times New Roman" w:hAnsi="Times New Roman" w:cs="Times New Roman"/>
          <w:b/>
          <w:i/>
          <w:sz w:val="28"/>
          <w:szCs w:val="28"/>
          <w:lang w:val="uk-UA"/>
        </w:rPr>
        <w:t xml:space="preserve">1 </w:t>
      </w:r>
      <w:r w:rsidR="00264BEF" w:rsidRPr="00F249B1">
        <w:rPr>
          <w:rFonts w:ascii="Times New Roman" w:hAnsi="Times New Roman" w:cs="Times New Roman"/>
          <w:b/>
          <w:i/>
          <w:sz w:val="28"/>
          <w:szCs w:val="28"/>
          <w:lang w:val="uk-UA"/>
        </w:rPr>
        <w:t xml:space="preserve">млн </w:t>
      </w:r>
      <w:r w:rsidRPr="00F249B1">
        <w:rPr>
          <w:rFonts w:ascii="Times New Roman" w:hAnsi="Times New Roman" w:cs="Times New Roman"/>
          <w:b/>
          <w:i/>
          <w:sz w:val="28"/>
          <w:szCs w:val="28"/>
          <w:lang w:val="uk-UA"/>
        </w:rPr>
        <w:t>320,9 тис.</w:t>
      </w:r>
      <w:r w:rsidR="00264BEF" w:rsidRPr="00F249B1">
        <w:rPr>
          <w:rFonts w:ascii="Times New Roman" w:hAnsi="Times New Roman" w:cs="Times New Roman"/>
          <w:b/>
          <w:i/>
          <w:sz w:val="28"/>
          <w:szCs w:val="28"/>
          <w:lang w:val="uk-UA"/>
        </w:rPr>
        <w:t xml:space="preserve"> </w:t>
      </w:r>
      <w:r w:rsidRPr="00F249B1">
        <w:rPr>
          <w:rFonts w:ascii="Times New Roman" w:hAnsi="Times New Roman" w:cs="Times New Roman"/>
          <w:b/>
          <w:i/>
          <w:sz w:val="28"/>
          <w:szCs w:val="28"/>
          <w:lang w:val="uk-UA"/>
        </w:rPr>
        <w:t>грн</w:t>
      </w:r>
      <w:r w:rsidRPr="00F249B1">
        <w:rPr>
          <w:rFonts w:ascii="Times New Roman" w:hAnsi="Times New Roman" w:cs="Times New Roman"/>
          <w:sz w:val="28"/>
          <w:szCs w:val="28"/>
          <w:lang w:val="uk-UA"/>
        </w:rPr>
        <w:t xml:space="preserve"> (178,5 обл. бюджет, 1113,2 місцевий бюджет та 29,2 спонсорські) та поточн</w:t>
      </w:r>
      <w:r w:rsidR="00264BEF" w:rsidRPr="00F249B1">
        <w:rPr>
          <w:rFonts w:ascii="Times New Roman" w:hAnsi="Times New Roman" w:cs="Times New Roman"/>
          <w:sz w:val="28"/>
          <w:szCs w:val="28"/>
          <w:lang w:val="uk-UA"/>
        </w:rPr>
        <w:t>і ремонти на суму 646,5 тис.грн</w:t>
      </w:r>
      <w:r w:rsidRPr="00F249B1">
        <w:rPr>
          <w:rFonts w:ascii="Times New Roman" w:hAnsi="Times New Roman" w:cs="Times New Roman"/>
          <w:sz w:val="28"/>
          <w:szCs w:val="28"/>
          <w:lang w:val="uk-UA"/>
        </w:rPr>
        <w:t>, (154 обласний бюджет, 470,9 місцевий бюджет, 21,6 спонсорські)</w:t>
      </w:r>
      <w:r w:rsidR="00264BEF" w:rsidRPr="00F249B1">
        <w:rPr>
          <w:rFonts w:ascii="Times New Roman" w:hAnsi="Times New Roman" w:cs="Times New Roman"/>
          <w:sz w:val="28"/>
          <w:szCs w:val="28"/>
          <w:lang w:val="uk-UA"/>
        </w:rPr>
        <w:t>,</w:t>
      </w:r>
      <w:r w:rsidR="00037CF2"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 xml:space="preserve">що в порівнянні з 2017 роком на 197,5 тис.грн більше. </w:t>
      </w:r>
      <w:r w:rsidRPr="00F249B1">
        <w:rPr>
          <w:rFonts w:ascii="Times New Roman" w:hAnsi="Times New Roman" w:cs="Times New Roman"/>
          <w:sz w:val="24"/>
          <w:szCs w:val="24"/>
          <w:lang w:val="uk-UA"/>
        </w:rPr>
        <w:t>Здійснено ремонти в Новоборівському, Світлівському, Титарівському, Веселівському, Половинкинському, Нижньопокровському сільських клубних закладах.</w:t>
      </w:r>
    </w:p>
    <w:p w:rsidR="00B44F92" w:rsidRPr="00F249B1" w:rsidRDefault="00B44F92"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Малохатський сільський клуб та бібліотека одержали перемогу в обласному конкурсі </w:t>
      </w:r>
      <w:r w:rsidR="00037CF2" w:rsidRPr="00F249B1">
        <w:rPr>
          <w:rFonts w:ascii="Times New Roman" w:hAnsi="Times New Roman" w:cs="Times New Roman"/>
          <w:sz w:val="28"/>
          <w:szCs w:val="28"/>
          <w:lang w:val="uk-UA"/>
        </w:rPr>
        <w:t>проєкт</w:t>
      </w:r>
      <w:r w:rsidRPr="00F249B1">
        <w:rPr>
          <w:rFonts w:ascii="Times New Roman" w:hAnsi="Times New Roman" w:cs="Times New Roman"/>
          <w:sz w:val="28"/>
          <w:szCs w:val="28"/>
          <w:lang w:val="uk-UA"/>
        </w:rPr>
        <w:t>ів місцевого розвитку по капітальному ремонту будівлі, поточному ремонту фасаду та по заміні вікон та дверей на теплозберігаючі на загальну суму 845,5 тис.</w:t>
      </w:r>
      <w:r w:rsidR="00264BEF"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грн, роботи завершено.</w:t>
      </w:r>
    </w:p>
    <w:p w:rsidR="00B44F92" w:rsidRPr="00F249B1" w:rsidRDefault="00B44F92"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Поліпшено матеріально-технічну базу 20 закладів культури на загальну суму 811,4 тис.</w:t>
      </w:r>
      <w:r w:rsidR="009717B2"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 xml:space="preserve">грн (11,9 обласний бюджет, 418,4 місцевий бюджет, 175,9 спонсорські, 205,2 міжнародна допомога), </w:t>
      </w:r>
      <w:r w:rsidRPr="00F249B1">
        <w:rPr>
          <w:rFonts w:ascii="Times New Roman" w:hAnsi="Times New Roman" w:cs="Times New Roman"/>
          <w:sz w:val="24"/>
          <w:szCs w:val="24"/>
          <w:lang w:val="uk-UA"/>
        </w:rPr>
        <w:t>придбані сценічні костюми, оргтехніка, меблі, музична апаратура</w:t>
      </w:r>
      <w:r w:rsidRPr="00F249B1">
        <w:rPr>
          <w:rFonts w:ascii="Times New Roman" w:hAnsi="Times New Roman" w:cs="Times New Roman"/>
          <w:sz w:val="28"/>
          <w:szCs w:val="28"/>
          <w:lang w:val="uk-UA"/>
        </w:rPr>
        <w:t>, що в порівнянн</w:t>
      </w:r>
      <w:r w:rsidR="009717B2" w:rsidRPr="00F249B1">
        <w:rPr>
          <w:rFonts w:ascii="Times New Roman" w:hAnsi="Times New Roman" w:cs="Times New Roman"/>
          <w:sz w:val="28"/>
          <w:szCs w:val="28"/>
          <w:lang w:val="uk-UA"/>
        </w:rPr>
        <w:t>і з 2017 роком на 330,2 тис. грн</w:t>
      </w:r>
      <w:r w:rsidRPr="00F249B1">
        <w:rPr>
          <w:rFonts w:ascii="Times New Roman" w:hAnsi="Times New Roman" w:cs="Times New Roman"/>
          <w:sz w:val="28"/>
          <w:szCs w:val="28"/>
          <w:lang w:val="uk-UA"/>
        </w:rPr>
        <w:t xml:space="preserve"> більше. </w:t>
      </w:r>
    </w:p>
    <w:p w:rsidR="00B44F92" w:rsidRPr="00F249B1" w:rsidRDefault="00B44F92"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b/>
          <w:sz w:val="28"/>
          <w:szCs w:val="28"/>
          <w:lang w:val="uk-UA"/>
        </w:rPr>
        <w:lastRenderedPageBreak/>
        <w:t>За 9 місяців 2019 року</w:t>
      </w:r>
    </w:p>
    <w:p w:rsidR="00B44F92" w:rsidRPr="00F249B1" w:rsidRDefault="00B44F92" w:rsidP="000F6729">
      <w:pPr>
        <w:autoSpaceDE w:val="0"/>
        <w:autoSpaceDN w:val="0"/>
        <w:adjustRightInd w:val="0"/>
        <w:spacing w:after="0" w:line="240" w:lineRule="auto"/>
        <w:ind w:firstLine="709"/>
        <w:jc w:val="both"/>
        <w:rPr>
          <w:rFonts w:ascii="Times New Roman" w:hAnsi="Times New Roman" w:cs="Times New Roman"/>
          <w:color w:val="000000" w:themeColor="text1"/>
          <w:sz w:val="24"/>
          <w:szCs w:val="24"/>
          <w:lang w:val="uk-UA"/>
        </w:rPr>
      </w:pPr>
      <w:r w:rsidRPr="00F249B1">
        <w:rPr>
          <w:rFonts w:ascii="Times New Roman" w:hAnsi="Times New Roman" w:cs="Times New Roman"/>
          <w:color w:val="000000" w:themeColor="text1"/>
          <w:sz w:val="28"/>
          <w:szCs w:val="28"/>
          <w:lang w:val="uk-UA"/>
        </w:rPr>
        <w:t xml:space="preserve">В Старобільському районі діють 23 заклади клубного типу, 23 бібліотеки та 2 школи естетичного виховання. Змін в мережі закладів культури не відбувалось. </w:t>
      </w:r>
      <w:r w:rsidRPr="00F249B1">
        <w:rPr>
          <w:rFonts w:ascii="Times New Roman" w:hAnsi="Times New Roman" w:cs="Times New Roman"/>
          <w:color w:val="000000" w:themeColor="text1"/>
          <w:sz w:val="24"/>
          <w:szCs w:val="24"/>
          <w:lang w:val="uk-UA"/>
        </w:rPr>
        <w:t xml:space="preserve">В даний час в Старобільському районі працює 91 колектив художньої самодіяльності для різновікових груп населення, в яких займається 940 чоловік, 41 клуб за інтересами, в яких займаються 519 чоловік. Творчість даних формувань з року в рік удосконалюється і росте </w:t>
      </w:r>
      <w:r w:rsidR="00B40FDB" w:rsidRPr="00F249B1">
        <w:rPr>
          <w:rFonts w:ascii="Times New Roman" w:hAnsi="Times New Roman" w:cs="Times New Roman"/>
          <w:color w:val="000000" w:themeColor="text1"/>
          <w:sz w:val="24"/>
          <w:szCs w:val="24"/>
          <w:lang w:val="uk-UA"/>
        </w:rPr>
        <w:t>професійний рівень</w:t>
      </w:r>
      <w:r w:rsidRPr="00F249B1">
        <w:rPr>
          <w:rFonts w:ascii="Times New Roman" w:hAnsi="Times New Roman" w:cs="Times New Roman"/>
          <w:color w:val="000000" w:themeColor="text1"/>
          <w:sz w:val="24"/>
          <w:szCs w:val="24"/>
          <w:lang w:val="uk-UA"/>
        </w:rPr>
        <w:t xml:space="preserve"> їх учасників.</w:t>
      </w:r>
    </w:p>
    <w:p w:rsidR="00B44F92" w:rsidRPr="00F249B1" w:rsidRDefault="00B44F92" w:rsidP="000F6729">
      <w:pPr>
        <w:suppressLineNumbers/>
        <w:suppressAutoHyphens/>
        <w:overflowPunct w:val="0"/>
        <w:autoSpaceDE w:val="0"/>
        <w:autoSpaceDN w:val="0"/>
        <w:adjustRightInd w:val="0"/>
        <w:spacing w:after="0" w:line="240" w:lineRule="auto"/>
        <w:ind w:firstLine="709"/>
        <w:jc w:val="both"/>
        <w:textAlignment w:val="baseline"/>
        <w:rPr>
          <w:rFonts w:ascii="Times New Roman" w:hAnsi="Times New Roman" w:cs="Times New Roman"/>
          <w:b/>
          <w:sz w:val="28"/>
          <w:szCs w:val="28"/>
          <w:lang w:val="uk-UA"/>
        </w:rPr>
      </w:pPr>
      <w:r w:rsidRPr="00F249B1">
        <w:rPr>
          <w:rFonts w:ascii="Times New Roman" w:hAnsi="Times New Roman" w:cs="Times New Roman"/>
          <w:b/>
          <w:sz w:val="28"/>
          <w:szCs w:val="28"/>
          <w:lang w:val="uk-UA"/>
        </w:rPr>
        <w:t xml:space="preserve">В районі діє Програма розвитку культури в Старобільському районі на 2013-2020 роки. </w:t>
      </w:r>
      <w:r w:rsidRPr="00F249B1">
        <w:rPr>
          <w:rFonts w:ascii="Times New Roman" w:hAnsi="Times New Roman" w:cs="Times New Roman"/>
          <w:sz w:val="28"/>
          <w:szCs w:val="28"/>
          <w:lang w:val="uk-UA"/>
        </w:rPr>
        <w:t>На виконання цієї програми закладами культури Старобільського району у поточному році</w:t>
      </w:r>
      <w:r w:rsidR="00037CF2"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проведено такі заходи:</w:t>
      </w:r>
    </w:p>
    <w:p w:rsidR="00B44F92" w:rsidRPr="00F249B1" w:rsidRDefault="00B44F92" w:rsidP="000F6729">
      <w:pPr>
        <w:suppressLineNumbers/>
        <w:suppressAutoHyphens/>
        <w:overflowPunct w:val="0"/>
        <w:autoSpaceDE w:val="0"/>
        <w:autoSpaceDN w:val="0"/>
        <w:adjustRightInd w:val="0"/>
        <w:spacing w:after="0" w:line="240" w:lineRule="auto"/>
        <w:ind w:firstLine="709"/>
        <w:jc w:val="both"/>
        <w:textAlignment w:val="baseline"/>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Клубні заклади культури</w:t>
      </w:r>
    </w:p>
    <w:p w:rsidR="00B44F92" w:rsidRPr="00F249B1" w:rsidRDefault="00B44F92" w:rsidP="000F6729">
      <w:pPr>
        <w:spacing w:after="0" w:line="240" w:lineRule="auto"/>
        <w:ind w:firstLine="709"/>
        <w:jc w:val="both"/>
        <w:rPr>
          <w:rFonts w:ascii="Times New Roman" w:hAnsi="Times New Roman" w:cs="Times New Roman"/>
          <w:lang w:val="uk-UA"/>
        </w:rPr>
      </w:pPr>
      <w:r w:rsidRPr="00F249B1">
        <w:rPr>
          <w:rFonts w:ascii="Times New Roman" w:hAnsi="Times New Roman" w:cs="Times New Roman"/>
          <w:sz w:val="28"/>
          <w:szCs w:val="28"/>
          <w:lang w:val="uk-UA"/>
        </w:rPr>
        <w:t xml:space="preserve">У звітному періоді клубними закладами Старобільського району було проведено та організовано понад 599 різноманітних тематичних заходів, </w:t>
      </w:r>
      <w:r w:rsidRPr="00F249B1">
        <w:rPr>
          <w:rFonts w:ascii="Times New Roman" w:hAnsi="Times New Roman" w:cs="Times New Roman"/>
          <w:sz w:val="24"/>
          <w:szCs w:val="24"/>
          <w:lang w:val="uk-UA"/>
        </w:rPr>
        <w:t>для дітей та підлітків, для молоді, для переселенців та військовослужбовців,</w:t>
      </w:r>
      <w:r w:rsidRPr="00F249B1">
        <w:rPr>
          <w:rFonts w:ascii="Times New Roman" w:hAnsi="Times New Roman" w:cs="Times New Roman"/>
          <w:sz w:val="28"/>
          <w:szCs w:val="28"/>
          <w:lang w:val="uk-UA"/>
        </w:rPr>
        <w:t xml:space="preserve"> що в порівнянні з минулим роком на 12 заходів більше</w:t>
      </w:r>
      <w:r w:rsidRPr="00F249B1">
        <w:rPr>
          <w:rFonts w:ascii="Times New Roman" w:hAnsi="Times New Roman" w:cs="Times New Roman"/>
          <w:lang w:val="uk-UA"/>
        </w:rPr>
        <w:t>.</w:t>
      </w:r>
    </w:p>
    <w:p w:rsidR="00B44F92" w:rsidRPr="00F249B1" w:rsidRDefault="00B44F92" w:rsidP="000F6729">
      <w:pPr>
        <w:autoSpaceDE w:val="0"/>
        <w:autoSpaceDN w:val="0"/>
        <w:adjustRightInd w:val="0"/>
        <w:spacing w:after="0" w:line="240" w:lineRule="auto"/>
        <w:ind w:firstLine="709"/>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Старобільський районний Будинок культури ім. Т.Г. Шевченка</w:t>
      </w:r>
    </w:p>
    <w:p w:rsidR="00B44F92" w:rsidRPr="00F249B1" w:rsidRDefault="00B44F92" w:rsidP="000F6729">
      <w:pPr>
        <w:pStyle w:val="af0"/>
        <w:ind w:firstLine="709"/>
        <w:jc w:val="both"/>
        <w:rPr>
          <w:rFonts w:ascii="Times New Roman" w:hAnsi="Times New Roman"/>
          <w:color w:val="000000" w:themeColor="text1"/>
          <w:sz w:val="28"/>
          <w:szCs w:val="28"/>
          <w:lang w:val="uk-UA"/>
        </w:rPr>
      </w:pPr>
      <w:r w:rsidRPr="00F249B1">
        <w:rPr>
          <w:rFonts w:ascii="Times New Roman" w:hAnsi="Times New Roman"/>
          <w:sz w:val="28"/>
          <w:szCs w:val="28"/>
          <w:lang w:val="uk-UA"/>
        </w:rPr>
        <w:t xml:space="preserve">В районному Будинку культури протягом звітного </w:t>
      </w:r>
      <w:r w:rsidR="00B40FDB" w:rsidRPr="00F249B1">
        <w:rPr>
          <w:rFonts w:ascii="Times New Roman" w:hAnsi="Times New Roman"/>
          <w:sz w:val="28"/>
          <w:szCs w:val="28"/>
          <w:lang w:val="uk-UA"/>
        </w:rPr>
        <w:t xml:space="preserve">періоду </w:t>
      </w:r>
      <w:r w:rsidR="00B40FDB" w:rsidRPr="00F249B1">
        <w:rPr>
          <w:rFonts w:ascii="Times New Roman" w:hAnsi="Times New Roman"/>
          <w:color w:val="000000" w:themeColor="text1"/>
          <w:sz w:val="28"/>
          <w:szCs w:val="28"/>
          <w:lang w:val="uk-UA"/>
        </w:rPr>
        <w:t>проведено</w:t>
      </w:r>
      <w:r w:rsidR="00037CF2" w:rsidRPr="00F249B1">
        <w:rPr>
          <w:rFonts w:ascii="Times New Roman" w:hAnsi="Times New Roman"/>
          <w:color w:val="000000" w:themeColor="text1"/>
          <w:sz w:val="28"/>
          <w:szCs w:val="28"/>
          <w:lang w:val="uk-UA"/>
        </w:rPr>
        <w:t xml:space="preserve"> </w:t>
      </w:r>
      <w:r w:rsidRPr="00F249B1">
        <w:rPr>
          <w:rFonts w:ascii="Times New Roman" w:hAnsi="Times New Roman"/>
          <w:color w:val="000000" w:themeColor="text1"/>
          <w:sz w:val="28"/>
          <w:szCs w:val="28"/>
          <w:lang w:val="uk-UA"/>
        </w:rPr>
        <w:t xml:space="preserve">157 різних за формою та </w:t>
      </w:r>
      <w:r w:rsidR="00B40FDB" w:rsidRPr="00F249B1">
        <w:rPr>
          <w:rFonts w:ascii="Times New Roman" w:hAnsi="Times New Roman"/>
          <w:color w:val="000000" w:themeColor="text1"/>
          <w:sz w:val="28"/>
          <w:szCs w:val="28"/>
          <w:lang w:val="uk-UA"/>
        </w:rPr>
        <w:t>тематикою культурно-масових</w:t>
      </w:r>
      <w:r w:rsidRPr="00F249B1">
        <w:rPr>
          <w:rFonts w:ascii="Times New Roman" w:hAnsi="Times New Roman"/>
          <w:color w:val="000000" w:themeColor="text1"/>
          <w:sz w:val="28"/>
          <w:szCs w:val="28"/>
          <w:lang w:val="uk-UA"/>
        </w:rPr>
        <w:t xml:space="preserve"> заходів, серед яких 16 для дітей та підлітків. </w:t>
      </w:r>
    </w:p>
    <w:p w:rsidR="00B44F92" w:rsidRPr="00F249B1" w:rsidRDefault="00B44F92" w:rsidP="000F6729">
      <w:pPr>
        <w:pStyle w:val="af0"/>
        <w:ind w:firstLine="709"/>
        <w:jc w:val="both"/>
        <w:rPr>
          <w:rFonts w:ascii="Times New Roman" w:hAnsi="Times New Roman"/>
          <w:color w:val="000000" w:themeColor="text1"/>
          <w:sz w:val="28"/>
          <w:szCs w:val="28"/>
          <w:lang w:val="uk-UA"/>
        </w:rPr>
      </w:pPr>
      <w:r w:rsidRPr="00F249B1">
        <w:rPr>
          <w:rFonts w:ascii="Times New Roman" w:hAnsi="Times New Roman"/>
          <w:sz w:val="24"/>
          <w:szCs w:val="24"/>
          <w:lang w:val="uk-UA"/>
        </w:rPr>
        <w:t>Протягом звітного періоду в РБК використовувалися такі форми роботи: концерти, театралізовані свята, тематичні вечори, театралізовані вистави, народні свята і обряди, спектаклі, дитячі конкурсні ігрові програми</w:t>
      </w:r>
      <w:r w:rsidRPr="00F249B1">
        <w:rPr>
          <w:rFonts w:ascii="Times New Roman" w:hAnsi="Times New Roman"/>
          <w:color w:val="000000" w:themeColor="text1"/>
          <w:sz w:val="28"/>
          <w:szCs w:val="28"/>
          <w:lang w:val="uk-UA"/>
        </w:rPr>
        <w:t>. На проведених заходах були присутні –29895 чол. (відповідно 2018 рік – 28560 чол.).</w:t>
      </w:r>
    </w:p>
    <w:p w:rsidR="00B44F92" w:rsidRPr="00F249B1" w:rsidRDefault="00B44F92" w:rsidP="000F6729">
      <w:pPr>
        <w:pStyle w:val="af0"/>
        <w:ind w:firstLine="709"/>
        <w:jc w:val="both"/>
        <w:rPr>
          <w:rFonts w:ascii="Times New Roman" w:hAnsi="Times New Roman"/>
          <w:color w:val="000000" w:themeColor="text1"/>
          <w:sz w:val="28"/>
          <w:szCs w:val="28"/>
          <w:lang w:val="uk-UA"/>
        </w:rPr>
      </w:pPr>
      <w:r w:rsidRPr="00F249B1">
        <w:rPr>
          <w:rFonts w:ascii="Times New Roman" w:hAnsi="Times New Roman"/>
          <w:sz w:val="28"/>
          <w:szCs w:val="28"/>
          <w:lang w:val="uk-UA"/>
        </w:rPr>
        <w:t xml:space="preserve">Старобільщина відкрила обласний огляд-конкурс майстрів мистецтв та аматорів народної творчості Луганської області «Луганщина – світанок України», </w:t>
      </w:r>
      <w:r w:rsidRPr="00F249B1">
        <w:rPr>
          <w:rFonts w:ascii="Times New Roman" w:hAnsi="Times New Roman"/>
          <w:color w:val="000000" w:themeColor="text1"/>
          <w:sz w:val="28"/>
          <w:szCs w:val="28"/>
          <w:lang w:val="uk-UA"/>
        </w:rPr>
        <w:t>звітувала перед жителями і обласним журі та отримала почесне I місце в фестивалі.</w:t>
      </w:r>
    </w:p>
    <w:p w:rsidR="00B44F92" w:rsidRPr="00F249B1" w:rsidRDefault="00B40FDB" w:rsidP="000F6729">
      <w:pPr>
        <w:pStyle w:val="af0"/>
        <w:ind w:firstLine="709"/>
        <w:jc w:val="both"/>
        <w:rPr>
          <w:rFonts w:ascii="Times New Roman" w:hAnsi="Times New Roman"/>
          <w:color w:val="000000" w:themeColor="text1"/>
          <w:sz w:val="24"/>
          <w:szCs w:val="24"/>
          <w:lang w:val="uk-UA"/>
        </w:rPr>
      </w:pPr>
      <w:r w:rsidRPr="00F249B1">
        <w:rPr>
          <w:rFonts w:ascii="Times New Roman" w:hAnsi="Times New Roman"/>
          <w:sz w:val="24"/>
          <w:szCs w:val="24"/>
          <w:lang w:val="uk-UA"/>
        </w:rPr>
        <w:t xml:space="preserve">У цьому році при Будинку культури створено новий клуб за інтересами, організатором якого є громадська організація Старобільське районне товариство любителів польської мови та культури «Міст надії», дитячий вокальний гурт «Акварель», дитячий фотогурток "Focus" </w:t>
      </w:r>
      <w:r w:rsidRPr="00F249B1">
        <w:rPr>
          <w:rFonts w:ascii="Times New Roman" w:hAnsi="Times New Roman"/>
          <w:color w:val="000000" w:themeColor="text1"/>
          <w:sz w:val="24"/>
          <w:szCs w:val="24"/>
          <w:lang w:val="uk-UA"/>
        </w:rPr>
        <w:t>та вокальний гурт «СТБ-мікс».</w:t>
      </w:r>
    </w:p>
    <w:p w:rsidR="00B44F92" w:rsidRPr="00F249B1" w:rsidRDefault="00B44F92" w:rsidP="000F6729">
      <w:pPr>
        <w:pStyle w:val="af0"/>
        <w:ind w:firstLine="709"/>
        <w:jc w:val="both"/>
        <w:rPr>
          <w:rFonts w:ascii="Times New Roman" w:hAnsi="Times New Roman"/>
          <w:sz w:val="28"/>
          <w:szCs w:val="28"/>
          <w:lang w:val="uk-UA"/>
        </w:rPr>
      </w:pPr>
      <w:r w:rsidRPr="00F249B1">
        <w:rPr>
          <w:rFonts w:ascii="Times New Roman" w:hAnsi="Times New Roman"/>
          <w:sz w:val="28"/>
          <w:szCs w:val="28"/>
          <w:lang w:val="uk-UA"/>
        </w:rPr>
        <w:t xml:space="preserve">Частка учасників клубних формувань до загальної чисельності населення складає 21%, що в порівнянні з минулим роком на 12% більше. </w:t>
      </w:r>
    </w:p>
    <w:p w:rsidR="00B44F92" w:rsidRPr="00F249B1" w:rsidRDefault="00B44F92" w:rsidP="000F6729">
      <w:pPr>
        <w:pStyle w:val="af0"/>
        <w:ind w:firstLine="709"/>
        <w:jc w:val="both"/>
        <w:rPr>
          <w:rFonts w:ascii="Times New Roman" w:hAnsi="Times New Roman"/>
          <w:b/>
          <w:i/>
          <w:sz w:val="28"/>
          <w:szCs w:val="28"/>
          <w:lang w:val="uk-UA"/>
        </w:rPr>
      </w:pPr>
      <w:r w:rsidRPr="00F249B1">
        <w:rPr>
          <w:rFonts w:ascii="Times New Roman" w:hAnsi="Times New Roman"/>
          <w:b/>
          <w:i/>
          <w:sz w:val="28"/>
          <w:szCs w:val="28"/>
          <w:lang w:val="uk-UA"/>
        </w:rPr>
        <w:t>Старобільська районна централізована бібліотечна система</w:t>
      </w:r>
    </w:p>
    <w:p w:rsidR="00B44F92" w:rsidRPr="00F249B1" w:rsidRDefault="00B44F92" w:rsidP="000F6729">
      <w:pPr>
        <w:spacing w:after="0" w:line="240" w:lineRule="auto"/>
        <w:ind w:firstLine="709"/>
        <w:jc w:val="both"/>
        <w:rPr>
          <w:rFonts w:ascii="Times New Roman" w:hAnsi="Times New Roman" w:cs="Times New Roman"/>
          <w:color w:val="000000" w:themeColor="text1"/>
          <w:sz w:val="28"/>
          <w:szCs w:val="28"/>
          <w:lang w:val="uk-UA"/>
        </w:rPr>
      </w:pPr>
      <w:r w:rsidRPr="00F249B1">
        <w:rPr>
          <w:rFonts w:ascii="Times New Roman" w:hAnsi="Times New Roman" w:cs="Times New Roman"/>
          <w:color w:val="000000" w:themeColor="text1"/>
          <w:sz w:val="28"/>
          <w:szCs w:val="28"/>
          <w:lang w:val="uk-UA"/>
        </w:rPr>
        <w:t>За 9 місяців 2019 року бібліотеки Старобільської РЦБС обслужили 16304 користувачів, це на 8,7 % більше, ніж було обслуговано за 9 місяців у 2018 році, яким видано 33423 різноманітних</w:t>
      </w:r>
      <w:r w:rsidR="00037CF2" w:rsidRPr="00F249B1">
        <w:rPr>
          <w:rFonts w:ascii="Times New Roman" w:hAnsi="Times New Roman" w:cs="Times New Roman"/>
          <w:color w:val="000000" w:themeColor="text1"/>
          <w:sz w:val="28"/>
          <w:szCs w:val="28"/>
          <w:lang w:val="uk-UA"/>
        </w:rPr>
        <w:t xml:space="preserve"> </w:t>
      </w:r>
      <w:r w:rsidRPr="00F249B1">
        <w:rPr>
          <w:rFonts w:ascii="Times New Roman" w:hAnsi="Times New Roman" w:cs="Times New Roman"/>
          <w:color w:val="000000" w:themeColor="text1"/>
          <w:sz w:val="28"/>
          <w:szCs w:val="28"/>
          <w:lang w:val="uk-UA"/>
        </w:rPr>
        <w:t>видань на 6,9 % більше, ніж за 9 місяців у 2018 році, відвідало за 9 місяців 2019 року бібліотеки і Інтернет - центри 243903</w:t>
      </w:r>
      <w:r w:rsidR="00037CF2" w:rsidRPr="00F249B1">
        <w:rPr>
          <w:rFonts w:ascii="Times New Roman" w:hAnsi="Times New Roman" w:cs="Times New Roman"/>
          <w:color w:val="000000" w:themeColor="text1"/>
          <w:sz w:val="28"/>
          <w:szCs w:val="28"/>
          <w:lang w:val="uk-UA"/>
        </w:rPr>
        <w:t xml:space="preserve"> </w:t>
      </w:r>
      <w:r w:rsidRPr="00F249B1">
        <w:rPr>
          <w:rFonts w:ascii="Times New Roman" w:hAnsi="Times New Roman" w:cs="Times New Roman"/>
          <w:color w:val="000000" w:themeColor="text1"/>
          <w:sz w:val="28"/>
          <w:szCs w:val="28"/>
          <w:lang w:val="uk-UA"/>
        </w:rPr>
        <w:t>користувача, що на 1021 користувача більше, ніж у 2018 році.</w:t>
      </w:r>
    </w:p>
    <w:p w:rsidR="00B44F92" w:rsidRPr="00F249B1" w:rsidRDefault="00B44F92" w:rsidP="000F6729">
      <w:pPr>
        <w:spacing w:after="0" w:line="240" w:lineRule="auto"/>
        <w:ind w:firstLine="709"/>
        <w:jc w:val="both"/>
        <w:rPr>
          <w:rFonts w:ascii="Times New Roman" w:hAnsi="Times New Roman" w:cs="Times New Roman"/>
          <w:color w:val="000000" w:themeColor="text1"/>
          <w:sz w:val="24"/>
          <w:szCs w:val="24"/>
          <w:lang w:val="uk-UA"/>
        </w:rPr>
      </w:pPr>
      <w:r w:rsidRPr="00F249B1">
        <w:rPr>
          <w:rFonts w:ascii="Times New Roman" w:hAnsi="Times New Roman" w:cs="Times New Roman"/>
          <w:color w:val="000000" w:themeColor="text1"/>
          <w:sz w:val="24"/>
          <w:szCs w:val="24"/>
          <w:lang w:val="uk-UA"/>
        </w:rPr>
        <w:t xml:space="preserve">В бібліотеках району за І півріччя 2019 року проводилось оновлення книжкового фонду сучасною україномовною літературою у кількості </w:t>
      </w:r>
      <w:r w:rsidRPr="00F249B1">
        <w:rPr>
          <w:rFonts w:ascii="Times New Roman" w:eastAsiaTheme="minorHAnsi" w:hAnsi="Times New Roman" w:cs="Times New Roman"/>
          <w:color w:val="000000" w:themeColor="text1"/>
          <w:sz w:val="24"/>
          <w:szCs w:val="24"/>
          <w:lang w:val="uk-UA" w:eastAsia="en-US"/>
        </w:rPr>
        <w:t>1305</w:t>
      </w:r>
      <w:r w:rsidRPr="00F249B1">
        <w:rPr>
          <w:rFonts w:ascii="Times New Roman" w:hAnsi="Times New Roman" w:cs="Times New Roman"/>
          <w:color w:val="000000" w:themeColor="text1"/>
          <w:sz w:val="24"/>
          <w:szCs w:val="24"/>
          <w:lang w:val="uk-UA"/>
        </w:rPr>
        <w:t xml:space="preserve"> примірника на суму </w:t>
      </w:r>
      <w:r w:rsidRPr="00F249B1">
        <w:rPr>
          <w:rFonts w:ascii="Times New Roman" w:eastAsiaTheme="minorHAnsi" w:hAnsi="Times New Roman" w:cs="Times New Roman"/>
          <w:color w:val="000000" w:themeColor="text1"/>
          <w:sz w:val="24"/>
          <w:szCs w:val="24"/>
          <w:lang w:val="uk-UA" w:eastAsia="en-US"/>
        </w:rPr>
        <w:t>76,4 тис. грн.</w:t>
      </w:r>
    </w:p>
    <w:p w:rsidR="00B44F92" w:rsidRPr="00F249B1" w:rsidRDefault="00B44F92" w:rsidP="000F6729">
      <w:pPr>
        <w:spacing w:after="0" w:line="240" w:lineRule="auto"/>
        <w:ind w:firstLine="709"/>
        <w:jc w:val="both"/>
        <w:rPr>
          <w:rFonts w:ascii="Times New Roman" w:hAnsi="Times New Roman" w:cs="Times New Roman"/>
          <w:color w:val="000000" w:themeColor="text1"/>
          <w:sz w:val="24"/>
          <w:szCs w:val="24"/>
          <w:lang w:val="uk-UA"/>
        </w:rPr>
      </w:pPr>
      <w:r w:rsidRPr="00F249B1">
        <w:rPr>
          <w:rFonts w:ascii="Times New Roman" w:hAnsi="Times New Roman" w:cs="Times New Roman"/>
          <w:color w:val="000000" w:themeColor="text1"/>
          <w:sz w:val="24"/>
          <w:szCs w:val="24"/>
          <w:lang w:val="uk-UA"/>
        </w:rPr>
        <w:t>Частка відвідувачів до загальної чисельності населення складає 47,0%, що на 5% більше</w:t>
      </w:r>
      <w:r w:rsidR="004969EB" w:rsidRPr="00F249B1">
        <w:rPr>
          <w:rFonts w:ascii="Times New Roman" w:hAnsi="Times New Roman" w:cs="Times New Roman"/>
          <w:color w:val="000000" w:themeColor="text1"/>
          <w:sz w:val="24"/>
          <w:szCs w:val="24"/>
          <w:lang w:val="uk-UA"/>
        </w:rPr>
        <w:t>,</w:t>
      </w:r>
      <w:r w:rsidRPr="00F249B1">
        <w:rPr>
          <w:rFonts w:ascii="Times New Roman" w:hAnsi="Times New Roman" w:cs="Times New Roman"/>
          <w:color w:val="000000" w:themeColor="text1"/>
          <w:sz w:val="24"/>
          <w:szCs w:val="24"/>
          <w:lang w:val="uk-UA"/>
        </w:rPr>
        <w:t xml:space="preserve"> ніж минулого року. </w:t>
      </w:r>
    </w:p>
    <w:p w:rsidR="00B44F92" w:rsidRPr="00F249B1" w:rsidRDefault="00B44F92"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З</w:t>
      </w:r>
      <w:r w:rsidRPr="00F249B1">
        <w:rPr>
          <w:rFonts w:ascii="Times New Roman" w:eastAsia="Calibri" w:hAnsi="Times New Roman" w:cs="Times New Roman"/>
          <w:b/>
          <w:i/>
          <w:sz w:val="28"/>
          <w:szCs w:val="28"/>
          <w:lang w:val="uk-UA"/>
        </w:rPr>
        <w:t>аклади естетичного виховання району</w:t>
      </w:r>
    </w:p>
    <w:p w:rsidR="00B44F92" w:rsidRPr="00F249B1" w:rsidRDefault="00B44F92" w:rsidP="000F6729">
      <w:pPr>
        <w:spacing w:after="0" w:line="240" w:lineRule="auto"/>
        <w:ind w:firstLine="709"/>
        <w:jc w:val="both"/>
        <w:rPr>
          <w:rFonts w:ascii="Times New Roman" w:eastAsia="Calibri" w:hAnsi="Times New Roman" w:cs="Times New Roman"/>
          <w:sz w:val="28"/>
          <w:szCs w:val="28"/>
          <w:lang w:val="uk-UA"/>
        </w:rPr>
      </w:pPr>
      <w:r w:rsidRPr="00F249B1">
        <w:rPr>
          <w:rFonts w:ascii="Times New Roman" w:eastAsia="Calibri" w:hAnsi="Times New Roman" w:cs="Times New Roman"/>
          <w:sz w:val="28"/>
          <w:szCs w:val="28"/>
          <w:lang w:val="uk-UA"/>
        </w:rPr>
        <w:t>В школах естетичного виховання району навчаються 400 дітей, з яких 63 користуються пільгами.</w:t>
      </w:r>
      <w:r w:rsidRPr="00F249B1">
        <w:rPr>
          <w:rFonts w:ascii="Times New Roman" w:hAnsi="Times New Roman" w:cs="Times New Roman"/>
          <w:sz w:val="28"/>
          <w:szCs w:val="28"/>
          <w:lang w:val="uk-UA"/>
        </w:rPr>
        <w:t xml:space="preserve"> Створено дитячий пересувний музичний театр </w:t>
      </w:r>
      <w:r w:rsidR="00F16425" w:rsidRPr="00F249B1">
        <w:rPr>
          <w:rFonts w:ascii="Times New Roman" w:hAnsi="Times New Roman" w:cs="Times New Roman"/>
          <w:sz w:val="28"/>
          <w:szCs w:val="28"/>
          <w:lang w:val="uk-UA"/>
        </w:rPr>
        <w:t>«</w:t>
      </w:r>
      <w:r w:rsidR="00B40FDB" w:rsidRPr="00F249B1">
        <w:rPr>
          <w:rFonts w:ascii="Times New Roman" w:hAnsi="Times New Roman" w:cs="Times New Roman"/>
          <w:color w:val="1D2129"/>
          <w:sz w:val="28"/>
          <w:szCs w:val="28"/>
          <w:shd w:val="clear" w:color="auto" w:fill="FFFFFF"/>
          <w:lang w:val="uk-UA"/>
        </w:rPr>
        <w:t xml:space="preserve"> </w:t>
      </w:r>
      <w:r w:rsidR="00B40FDB" w:rsidRPr="00F249B1">
        <w:rPr>
          <w:rFonts w:ascii="Times New Roman" w:hAnsi="Times New Roman" w:cs="Times New Roman"/>
          <w:color w:val="1D2129"/>
          <w:sz w:val="28"/>
          <w:szCs w:val="28"/>
          <w:shd w:val="clear" w:color="auto" w:fill="FFFFFF"/>
          <w:lang w:val="uk-UA"/>
        </w:rPr>
        <w:lastRenderedPageBreak/>
        <w:t>Mobile</w:t>
      </w:r>
      <w:r w:rsidRPr="00F249B1">
        <w:rPr>
          <w:rFonts w:ascii="Times New Roman" w:hAnsi="Times New Roman" w:cs="Times New Roman"/>
          <w:color w:val="1D2129"/>
          <w:sz w:val="28"/>
          <w:szCs w:val="28"/>
          <w:shd w:val="clear" w:color="auto" w:fill="FFFFFF"/>
          <w:lang w:val="uk-UA"/>
        </w:rPr>
        <w:t xml:space="preserve"> music theatre</w:t>
      </w:r>
      <w:r w:rsidR="00F16425" w:rsidRPr="00F249B1">
        <w:rPr>
          <w:rFonts w:ascii="Times New Roman" w:hAnsi="Times New Roman" w:cs="Times New Roman"/>
          <w:color w:val="1D2129"/>
          <w:sz w:val="28"/>
          <w:szCs w:val="28"/>
          <w:shd w:val="clear" w:color="auto" w:fill="FFFFFF"/>
          <w:lang w:val="uk-UA"/>
        </w:rPr>
        <w:t>»</w:t>
      </w:r>
      <w:r w:rsidRPr="00F249B1">
        <w:rPr>
          <w:rFonts w:ascii="Times New Roman" w:hAnsi="Times New Roman" w:cs="Times New Roman"/>
          <w:sz w:val="28"/>
          <w:szCs w:val="28"/>
          <w:lang w:val="uk-UA"/>
        </w:rPr>
        <w:t xml:space="preserve">. В рамках інноваційного </w:t>
      </w:r>
      <w:r w:rsidR="00037CF2" w:rsidRPr="00F249B1">
        <w:rPr>
          <w:rFonts w:ascii="Times New Roman" w:hAnsi="Times New Roman" w:cs="Times New Roman"/>
          <w:sz w:val="28"/>
          <w:szCs w:val="28"/>
          <w:lang w:val="uk-UA"/>
        </w:rPr>
        <w:t>проєкт</w:t>
      </w:r>
      <w:r w:rsidRPr="00F249B1">
        <w:rPr>
          <w:rFonts w:ascii="Times New Roman" w:hAnsi="Times New Roman" w:cs="Times New Roman"/>
          <w:sz w:val="28"/>
          <w:szCs w:val="28"/>
          <w:lang w:val="uk-UA"/>
        </w:rPr>
        <w:t xml:space="preserve">у для театру придбано апаратуру та цифрове піаніно. </w:t>
      </w:r>
    </w:p>
    <w:p w:rsidR="00B44F92" w:rsidRPr="00F249B1" w:rsidRDefault="00B44F92"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Від платних послуг за 9 місяців 2019 року надійшло</w:t>
      </w:r>
      <w:r w:rsidR="004969EB" w:rsidRPr="00F249B1">
        <w:rPr>
          <w:rFonts w:ascii="Times New Roman" w:hAnsi="Times New Roman" w:cs="Times New Roman"/>
          <w:sz w:val="28"/>
          <w:szCs w:val="28"/>
          <w:lang w:val="uk-UA"/>
        </w:rPr>
        <w:t xml:space="preserve"> 188,9 тис.</w:t>
      </w:r>
      <w:r w:rsidR="00F16425" w:rsidRPr="00F249B1">
        <w:rPr>
          <w:rFonts w:ascii="Times New Roman" w:hAnsi="Times New Roman" w:cs="Times New Roman"/>
          <w:sz w:val="28"/>
          <w:szCs w:val="28"/>
          <w:lang w:val="uk-UA"/>
        </w:rPr>
        <w:t xml:space="preserve"> </w:t>
      </w:r>
      <w:r w:rsidR="004969EB" w:rsidRPr="00F249B1">
        <w:rPr>
          <w:rFonts w:ascii="Times New Roman" w:hAnsi="Times New Roman" w:cs="Times New Roman"/>
          <w:sz w:val="28"/>
          <w:szCs w:val="28"/>
          <w:lang w:val="uk-UA"/>
        </w:rPr>
        <w:t>грн</w:t>
      </w:r>
      <w:r w:rsidRPr="00F249B1">
        <w:rPr>
          <w:rFonts w:ascii="Times New Roman" w:hAnsi="Times New Roman" w:cs="Times New Roman"/>
          <w:sz w:val="28"/>
          <w:szCs w:val="28"/>
          <w:lang w:val="uk-UA"/>
        </w:rPr>
        <w:t>:</w:t>
      </w:r>
    </w:p>
    <w:p w:rsidR="00B44F92" w:rsidRPr="00F249B1" w:rsidRDefault="00B44F92" w:rsidP="000F6729">
      <w:pPr>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sz w:val="24"/>
          <w:szCs w:val="24"/>
          <w:lang w:val="uk-UA"/>
        </w:rPr>
        <w:t>Старобільська ДШМ – 166,1 тис. грн.</w:t>
      </w:r>
    </w:p>
    <w:p w:rsidR="00B44F92" w:rsidRPr="00F249B1" w:rsidRDefault="00F16425"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4"/>
          <w:szCs w:val="24"/>
          <w:lang w:val="uk-UA"/>
        </w:rPr>
        <w:t>Шульгинська ДШМ – 22,8 тис. грн</w:t>
      </w:r>
      <w:r w:rsidR="00B44F92" w:rsidRPr="00F249B1">
        <w:rPr>
          <w:rFonts w:ascii="Times New Roman" w:hAnsi="Times New Roman" w:cs="Times New Roman"/>
          <w:sz w:val="24"/>
          <w:szCs w:val="24"/>
          <w:lang w:val="uk-UA"/>
        </w:rPr>
        <w:t>,</w:t>
      </w:r>
      <w:r w:rsidR="001A6338" w:rsidRPr="00F249B1">
        <w:rPr>
          <w:rFonts w:ascii="Times New Roman" w:hAnsi="Times New Roman" w:cs="Times New Roman"/>
          <w:sz w:val="28"/>
          <w:szCs w:val="28"/>
          <w:lang w:val="uk-UA"/>
        </w:rPr>
        <w:t>це на 14,1 тис. грн</w:t>
      </w:r>
      <w:r w:rsidR="00B44F92" w:rsidRPr="00F249B1">
        <w:rPr>
          <w:rFonts w:ascii="Times New Roman" w:hAnsi="Times New Roman" w:cs="Times New Roman"/>
          <w:sz w:val="28"/>
          <w:szCs w:val="28"/>
          <w:lang w:val="uk-UA"/>
        </w:rPr>
        <w:t xml:space="preserve"> більше, ніж у звітному періоді минулого року.</w:t>
      </w:r>
      <w:r w:rsidR="00037CF2" w:rsidRPr="00F249B1">
        <w:rPr>
          <w:rFonts w:ascii="Times New Roman" w:hAnsi="Times New Roman" w:cs="Times New Roman"/>
          <w:sz w:val="28"/>
          <w:szCs w:val="28"/>
          <w:lang w:val="uk-UA"/>
        </w:rPr>
        <w:t xml:space="preserve"> </w:t>
      </w:r>
    </w:p>
    <w:p w:rsidR="00B44F92" w:rsidRPr="00F249B1" w:rsidRDefault="00B44F92"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Кількість дітей, які навчаються в школах естетичного виховання від контингенту всіх учнів загальноосвітніх шкіл складає 12,8%, на 2,2% більше, ніж в минулому році.</w:t>
      </w:r>
    </w:p>
    <w:p w:rsidR="00B44F92" w:rsidRPr="00F249B1" w:rsidRDefault="00B44F92" w:rsidP="000F6729">
      <w:pPr>
        <w:spacing w:after="0" w:line="240" w:lineRule="auto"/>
        <w:ind w:firstLine="709"/>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Ремонти закладів культури</w:t>
      </w:r>
    </w:p>
    <w:p w:rsidR="00B44F92" w:rsidRPr="00F249B1" w:rsidRDefault="001A6338"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w:t>
      </w:r>
      <w:r w:rsidRPr="00F249B1">
        <w:rPr>
          <w:rFonts w:ascii="Times New Roman" w:hAnsi="Times New Roman" w:cs="Times New Roman"/>
          <w:sz w:val="28"/>
          <w:szCs w:val="28"/>
          <w:lang w:val="uk-UA"/>
        </w:rPr>
        <w:tab/>
      </w:r>
      <w:r w:rsidR="00B44F92" w:rsidRPr="00F249B1">
        <w:rPr>
          <w:rFonts w:ascii="Times New Roman" w:hAnsi="Times New Roman" w:cs="Times New Roman"/>
          <w:sz w:val="28"/>
          <w:szCs w:val="28"/>
          <w:lang w:val="uk-UA"/>
        </w:rPr>
        <w:t>Новоборівський СБК: поточний ремонт 193,9 тис.</w:t>
      </w:r>
      <w:r w:rsidRPr="00F249B1">
        <w:rPr>
          <w:rFonts w:ascii="Times New Roman" w:hAnsi="Times New Roman" w:cs="Times New Roman"/>
          <w:sz w:val="28"/>
          <w:szCs w:val="28"/>
          <w:lang w:val="uk-UA"/>
        </w:rPr>
        <w:t xml:space="preserve"> грн</w:t>
      </w:r>
      <w:r w:rsidR="00B44F92" w:rsidRPr="00F249B1">
        <w:rPr>
          <w:rFonts w:ascii="Times New Roman" w:hAnsi="Times New Roman" w:cs="Times New Roman"/>
          <w:sz w:val="28"/>
          <w:szCs w:val="28"/>
          <w:lang w:val="uk-UA"/>
        </w:rPr>
        <w:t xml:space="preserve"> з місцевого бюджету; </w:t>
      </w:r>
    </w:p>
    <w:p w:rsidR="00B44F92" w:rsidRPr="00F249B1" w:rsidRDefault="00B44F92"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w:t>
      </w:r>
      <w:r w:rsidR="001A6338" w:rsidRPr="00F249B1">
        <w:rPr>
          <w:rFonts w:ascii="Times New Roman" w:hAnsi="Times New Roman" w:cs="Times New Roman"/>
          <w:sz w:val="28"/>
          <w:szCs w:val="28"/>
          <w:lang w:val="uk-UA"/>
        </w:rPr>
        <w:tab/>
      </w:r>
      <w:r w:rsidRPr="00F249B1">
        <w:rPr>
          <w:rFonts w:ascii="Times New Roman" w:hAnsi="Times New Roman" w:cs="Times New Roman"/>
          <w:sz w:val="28"/>
          <w:szCs w:val="28"/>
          <w:lang w:val="uk-UA"/>
        </w:rPr>
        <w:t>Хворостянівського СБК: капітальний ремонт системи</w:t>
      </w:r>
      <w:r w:rsidR="001A6338" w:rsidRPr="00F249B1">
        <w:rPr>
          <w:rFonts w:ascii="Times New Roman" w:hAnsi="Times New Roman" w:cs="Times New Roman"/>
          <w:sz w:val="28"/>
          <w:szCs w:val="28"/>
          <w:lang w:val="uk-UA"/>
        </w:rPr>
        <w:t xml:space="preserve"> електропостачання 41,4 тис. грн</w:t>
      </w:r>
      <w:r w:rsidRPr="00F249B1">
        <w:rPr>
          <w:rFonts w:ascii="Times New Roman" w:hAnsi="Times New Roman" w:cs="Times New Roman"/>
          <w:sz w:val="28"/>
          <w:szCs w:val="28"/>
          <w:lang w:val="uk-UA"/>
        </w:rPr>
        <w:t xml:space="preserve"> з місцевого бюджету;</w:t>
      </w:r>
    </w:p>
    <w:p w:rsidR="00B44F92" w:rsidRPr="00F249B1" w:rsidRDefault="001A6338"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w:t>
      </w:r>
      <w:r w:rsidRPr="00F249B1">
        <w:rPr>
          <w:rFonts w:ascii="Times New Roman" w:hAnsi="Times New Roman" w:cs="Times New Roman"/>
          <w:sz w:val="28"/>
          <w:szCs w:val="28"/>
          <w:lang w:val="uk-UA"/>
        </w:rPr>
        <w:tab/>
      </w:r>
      <w:r w:rsidR="00B44F92" w:rsidRPr="00F249B1">
        <w:rPr>
          <w:rFonts w:ascii="Times New Roman" w:hAnsi="Times New Roman" w:cs="Times New Roman"/>
          <w:sz w:val="28"/>
          <w:szCs w:val="28"/>
          <w:lang w:val="uk-UA"/>
        </w:rPr>
        <w:t>Світлівський СБК: поточний ремонт 70 тис.</w:t>
      </w:r>
      <w:r w:rsidRPr="00F249B1">
        <w:rPr>
          <w:rFonts w:ascii="Times New Roman" w:hAnsi="Times New Roman" w:cs="Times New Roman"/>
          <w:sz w:val="28"/>
          <w:szCs w:val="28"/>
          <w:lang w:val="uk-UA"/>
        </w:rPr>
        <w:t xml:space="preserve"> грн</w:t>
      </w:r>
      <w:r w:rsidR="00B44F92" w:rsidRPr="00F249B1">
        <w:rPr>
          <w:rFonts w:ascii="Times New Roman" w:hAnsi="Times New Roman" w:cs="Times New Roman"/>
          <w:sz w:val="28"/>
          <w:szCs w:val="28"/>
          <w:lang w:val="uk-UA"/>
        </w:rPr>
        <w:t xml:space="preserve"> з місцевого бюджету.</w:t>
      </w:r>
    </w:p>
    <w:p w:rsidR="00B44F92" w:rsidRPr="00F249B1" w:rsidRDefault="00B44F92"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b/>
          <w:i/>
          <w:sz w:val="28"/>
          <w:szCs w:val="28"/>
          <w:lang w:val="uk-UA"/>
        </w:rPr>
        <w:t>Укріплення матеріально-технічної</w:t>
      </w:r>
      <w:r w:rsidRPr="00F249B1">
        <w:rPr>
          <w:rFonts w:ascii="Times New Roman" w:hAnsi="Times New Roman" w:cs="Times New Roman"/>
          <w:sz w:val="28"/>
          <w:szCs w:val="28"/>
          <w:lang w:val="uk-UA"/>
        </w:rPr>
        <w:t xml:space="preserve"> бази закладів культ</w:t>
      </w:r>
      <w:r w:rsidR="001A6338" w:rsidRPr="00F249B1">
        <w:rPr>
          <w:rFonts w:ascii="Times New Roman" w:hAnsi="Times New Roman" w:cs="Times New Roman"/>
          <w:sz w:val="28"/>
          <w:szCs w:val="28"/>
          <w:lang w:val="uk-UA"/>
        </w:rPr>
        <w:t>ури відбулось на 497,3 тис. грн</w:t>
      </w:r>
      <w:r w:rsidRPr="00F249B1">
        <w:rPr>
          <w:rFonts w:ascii="Times New Roman" w:hAnsi="Times New Roman" w:cs="Times New Roman"/>
          <w:sz w:val="28"/>
          <w:szCs w:val="28"/>
          <w:lang w:val="uk-UA"/>
        </w:rPr>
        <w:t>, відповідний період 2018 року – 481,2 тис.</w:t>
      </w:r>
      <w:r w:rsidR="001A6338"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грн, що на 16,1 тис.грн більше.</w:t>
      </w:r>
    </w:p>
    <w:p w:rsidR="00B44F92" w:rsidRPr="00F249B1" w:rsidRDefault="00B44F92"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b/>
          <w:i/>
          <w:sz w:val="28"/>
          <w:szCs w:val="28"/>
          <w:lang w:val="uk-UA"/>
        </w:rPr>
        <w:t>Пам'ятки культурної спадщини</w:t>
      </w:r>
    </w:p>
    <w:p w:rsidR="00B44F92" w:rsidRPr="00F249B1" w:rsidRDefault="00B44F92" w:rsidP="000F6729">
      <w:pPr>
        <w:tabs>
          <w:tab w:val="left" w:pos="5220"/>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За підсумками інвентаризації в Старобільському районі налічується 34 пам'ятки історії та монументального мистецтва, 222 пам’ятки археології та 22 пам’ятника архітектури. З метою упорядкування розроблено розпорядження голови Старобільської райдержадміністрації № 62 від 13.03.2019 року «Про проведення районного місячника з упорядкування об’єктів культурної спадщини», проведено заходи з упорядкування об’єктів культурної спадщини на території Старобільського району. </w:t>
      </w:r>
    </w:p>
    <w:p w:rsidR="00B44F92" w:rsidRPr="00F249B1" w:rsidRDefault="00B44F92" w:rsidP="000F6729">
      <w:pPr>
        <w:tabs>
          <w:tab w:val="left" w:pos="5220"/>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b/>
          <w:i/>
          <w:sz w:val="28"/>
          <w:szCs w:val="28"/>
          <w:lang w:val="uk-UA"/>
        </w:rPr>
        <w:t>Релігія</w:t>
      </w:r>
      <w:r w:rsidR="00037CF2" w:rsidRPr="00F249B1">
        <w:rPr>
          <w:rFonts w:ascii="Times New Roman" w:hAnsi="Times New Roman" w:cs="Times New Roman"/>
          <w:b/>
          <w:i/>
          <w:sz w:val="28"/>
          <w:szCs w:val="28"/>
          <w:lang w:val="uk-UA"/>
        </w:rPr>
        <w:t xml:space="preserve"> </w:t>
      </w:r>
    </w:p>
    <w:p w:rsidR="00B44F92" w:rsidRPr="00F249B1" w:rsidRDefault="00B44F92"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Релігійна мережа Старобільського району представлена 7 віросповідними напрямками, в межах яких діє 18 релігійних організацій. У звітному періоді 2019 року в районі не було зафіксовано порушень чинного законодавства щодо релігії та церкви з боку релігійних організацій та їх посадових й службових осіб, а також з боку посадових і службових осіб державних органів чи органів місцевого самоврядування. </w:t>
      </w:r>
    </w:p>
    <w:p w:rsidR="00B44F92" w:rsidRPr="00F249B1" w:rsidRDefault="00B44F92" w:rsidP="000F6729">
      <w:pPr>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sz w:val="24"/>
          <w:szCs w:val="24"/>
          <w:lang w:val="uk-UA"/>
        </w:rPr>
        <w:t xml:space="preserve">Релігійними організаціями були проведені молебні на цвинтарі, тематичні заходи до Дня Героїв Небесної Сотні та Дня Добровольця та державних свят. </w:t>
      </w:r>
    </w:p>
    <w:p w:rsidR="00B44F92" w:rsidRPr="00F249B1" w:rsidRDefault="00B44F92"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На виконання двох Регіональних програм:</w:t>
      </w:r>
    </w:p>
    <w:p w:rsidR="00B44F92" w:rsidRPr="00F249B1" w:rsidRDefault="00B44F92" w:rsidP="000F6729">
      <w:pPr>
        <w:spacing w:after="0" w:line="240" w:lineRule="auto"/>
        <w:ind w:firstLine="709"/>
        <w:jc w:val="both"/>
        <w:rPr>
          <w:rFonts w:ascii="Times New Roman" w:hAnsi="Times New Roman" w:cs="Times New Roman"/>
          <w:color w:val="000000"/>
          <w:sz w:val="24"/>
          <w:szCs w:val="24"/>
          <w:lang w:val="uk-UA"/>
        </w:rPr>
      </w:pPr>
      <w:r w:rsidRPr="00F249B1">
        <w:rPr>
          <w:rFonts w:ascii="Times New Roman" w:hAnsi="Times New Roman" w:cs="Times New Roman"/>
          <w:sz w:val="24"/>
          <w:szCs w:val="24"/>
          <w:lang w:val="uk-UA"/>
        </w:rPr>
        <w:t xml:space="preserve">- </w:t>
      </w:r>
      <w:r w:rsidRPr="00F249B1">
        <w:rPr>
          <w:rFonts w:ascii="Times New Roman" w:hAnsi="Times New Roman" w:cs="Times New Roman"/>
          <w:bCs/>
          <w:color w:val="000000"/>
          <w:spacing w:val="-2"/>
          <w:sz w:val="24"/>
          <w:szCs w:val="24"/>
          <w:lang w:val="uk-UA"/>
        </w:rPr>
        <w:t xml:space="preserve">Регіональна цільова комплексна </w:t>
      </w:r>
      <w:r w:rsidRPr="00F249B1">
        <w:rPr>
          <w:rFonts w:ascii="Times New Roman" w:hAnsi="Times New Roman" w:cs="Times New Roman"/>
          <w:color w:val="000000"/>
          <w:sz w:val="24"/>
          <w:szCs w:val="24"/>
          <w:lang w:val="uk-UA"/>
        </w:rPr>
        <w:t xml:space="preserve">програма розвитку сфери культури на 2019-2021 роки </w:t>
      </w:r>
      <w:r w:rsidRPr="00F249B1">
        <w:rPr>
          <w:rFonts w:ascii="Times New Roman" w:hAnsi="Times New Roman" w:cs="Times New Roman"/>
          <w:sz w:val="24"/>
          <w:szCs w:val="24"/>
          <w:lang w:val="uk-UA"/>
        </w:rPr>
        <w:t>(розпорядження голови обласної державної адміністрації - керівника обласної військово-цивільної адміністрації від</w:t>
      </w:r>
      <w:r w:rsidR="00037CF2" w:rsidRPr="00F249B1">
        <w:rPr>
          <w:rFonts w:ascii="Times New Roman" w:hAnsi="Times New Roman" w:cs="Times New Roman"/>
          <w:sz w:val="24"/>
          <w:szCs w:val="24"/>
          <w:lang w:val="uk-UA"/>
        </w:rPr>
        <w:t xml:space="preserve"> </w:t>
      </w:r>
      <w:r w:rsidRPr="00F249B1">
        <w:rPr>
          <w:rFonts w:ascii="Times New Roman" w:hAnsi="Times New Roman" w:cs="Times New Roman"/>
          <w:color w:val="000000"/>
          <w:sz w:val="24"/>
          <w:szCs w:val="24"/>
          <w:lang w:val="uk-UA"/>
        </w:rPr>
        <w:t>24.10.2018 № 856);</w:t>
      </w:r>
    </w:p>
    <w:p w:rsidR="00B44F92" w:rsidRPr="00F249B1" w:rsidRDefault="00B44F92" w:rsidP="000F6729">
      <w:pPr>
        <w:pStyle w:val="af0"/>
        <w:ind w:firstLine="709"/>
        <w:jc w:val="both"/>
        <w:rPr>
          <w:rFonts w:ascii="Times New Roman" w:hAnsi="Times New Roman"/>
          <w:color w:val="000000" w:themeColor="text1"/>
          <w:sz w:val="28"/>
          <w:szCs w:val="28"/>
          <w:lang w:val="uk-UA"/>
        </w:rPr>
      </w:pPr>
      <w:r w:rsidRPr="00F249B1">
        <w:rPr>
          <w:rFonts w:ascii="Times New Roman" w:hAnsi="Times New Roman"/>
          <w:sz w:val="28"/>
          <w:szCs w:val="28"/>
          <w:lang w:val="uk-UA"/>
        </w:rPr>
        <w:t xml:space="preserve">На Старобільщині відбулось урочисте відкриття обласного огляду-конкурсу майстрів мистецтв та аматорів народної творчості Луганської області «Луганщина – світанок України», де заклади культури району </w:t>
      </w:r>
      <w:r w:rsidRPr="00F249B1">
        <w:rPr>
          <w:rFonts w:ascii="Times New Roman" w:hAnsi="Times New Roman"/>
          <w:color w:val="000000" w:themeColor="text1"/>
          <w:sz w:val="28"/>
          <w:szCs w:val="28"/>
          <w:lang w:val="uk-UA"/>
        </w:rPr>
        <w:t xml:space="preserve">звітували перед жителями і обласним журі та отримала почесне I місце в фестивалі. Учні шкіл естетичного виховання представили свою майстерність на огляді-конкурсі «Мистецтво і діти». Викладачі шкіл естетичного виховання проходили підвищення кваліфікації. Участь майстрів у </w:t>
      </w:r>
      <w:r w:rsidRPr="00F249B1">
        <w:rPr>
          <w:rFonts w:ascii="Times New Roman" w:hAnsi="Times New Roman"/>
          <w:color w:val="000000" w:themeColor="text1"/>
          <w:sz w:val="28"/>
          <w:szCs w:val="28"/>
          <w:lang w:val="uk-UA"/>
        </w:rPr>
        <w:lastRenderedPageBreak/>
        <w:t>Всеукраїнському фестивалі «Слобожанський спас». Також проводиться комп’ютеризація та підключення до мережі Інтернет закладів культури (11 бібліотек та 6 закладів клубного типу мають підключення до мережі Інтернет). Проводяться заходи щодо збереження та охорони культурної спадщини.</w:t>
      </w:r>
      <w:r w:rsidR="00037CF2" w:rsidRPr="00F249B1">
        <w:rPr>
          <w:rFonts w:ascii="Times New Roman" w:hAnsi="Times New Roman"/>
          <w:color w:val="000000" w:themeColor="text1"/>
          <w:sz w:val="28"/>
          <w:szCs w:val="28"/>
          <w:lang w:val="uk-UA"/>
        </w:rPr>
        <w:t xml:space="preserve"> </w:t>
      </w:r>
    </w:p>
    <w:p w:rsidR="00B44F92" w:rsidRPr="00F249B1" w:rsidRDefault="00B44F92"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color w:val="000000" w:themeColor="text1"/>
          <w:sz w:val="28"/>
          <w:szCs w:val="28"/>
          <w:lang w:val="uk-UA"/>
        </w:rPr>
        <w:t>Активно ведеться робота щодо виявлення елементів нематеріальної культурної спадщини нашого району. Проводяться тематичні наради з керівниками закладів культури. Так, у 2018 році було з</w:t>
      </w:r>
      <w:r w:rsidRPr="00F249B1">
        <w:rPr>
          <w:rFonts w:ascii="Times New Roman" w:hAnsi="Times New Roman" w:cs="Times New Roman"/>
          <w:sz w:val="28"/>
          <w:szCs w:val="28"/>
          <w:lang w:val="uk-UA"/>
        </w:rPr>
        <w:t xml:space="preserve">атверджено місцевий перелік об’єктів нематеріальної культурної спадщини Старобільського району. </w:t>
      </w:r>
    </w:p>
    <w:p w:rsidR="00B44F92" w:rsidRPr="00F249B1" w:rsidRDefault="00B44F92" w:rsidP="000F6729">
      <w:pPr>
        <w:spacing w:after="0" w:line="240" w:lineRule="auto"/>
        <w:ind w:firstLine="709"/>
        <w:jc w:val="both"/>
        <w:rPr>
          <w:rFonts w:ascii="Times New Roman" w:hAnsi="Times New Roman" w:cs="Times New Roman"/>
          <w:color w:val="000000"/>
          <w:sz w:val="24"/>
          <w:szCs w:val="24"/>
          <w:lang w:val="uk-UA"/>
        </w:rPr>
      </w:pPr>
      <w:r w:rsidRPr="00F249B1">
        <w:rPr>
          <w:rFonts w:ascii="Times New Roman" w:hAnsi="Times New Roman" w:cs="Times New Roman"/>
          <w:iCs/>
          <w:color w:val="000000"/>
          <w:sz w:val="24"/>
          <w:szCs w:val="24"/>
          <w:shd w:val="clear" w:color="auto" w:fill="FFFFFF"/>
          <w:lang w:val="uk-UA"/>
        </w:rPr>
        <w:t xml:space="preserve"> - Регіональна цільова програма розвитку клубних закладів у сільській місцевості на 2019-2021 роки </w:t>
      </w:r>
      <w:r w:rsidRPr="00F249B1">
        <w:rPr>
          <w:rFonts w:ascii="Times New Roman" w:hAnsi="Times New Roman" w:cs="Times New Roman"/>
          <w:sz w:val="24"/>
          <w:szCs w:val="24"/>
          <w:lang w:val="uk-UA"/>
        </w:rPr>
        <w:t>(розпорядження голови обласної державної адміністрації - керівника обласної військово-цивільної адміністрації від</w:t>
      </w:r>
      <w:r w:rsidR="00037CF2" w:rsidRPr="00F249B1">
        <w:rPr>
          <w:rFonts w:ascii="Times New Roman" w:hAnsi="Times New Roman" w:cs="Times New Roman"/>
          <w:sz w:val="24"/>
          <w:szCs w:val="24"/>
          <w:lang w:val="uk-UA"/>
        </w:rPr>
        <w:t xml:space="preserve"> </w:t>
      </w:r>
      <w:r w:rsidRPr="00F249B1">
        <w:rPr>
          <w:rFonts w:ascii="Times New Roman" w:hAnsi="Times New Roman" w:cs="Times New Roman"/>
          <w:color w:val="000000"/>
          <w:sz w:val="24"/>
          <w:szCs w:val="24"/>
          <w:lang w:val="uk-UA"/>
        </w:rPr>
        <w:t>26.10.2018 № 866);</w:t>
      </w:r>
    </w:p>
    <w:p w:rsidR="00B44F92" w:rsidRPr="00F249B1" w:rsidRDefault="00B44F92"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iCs/>
          <w:color w:val="000000"/>
          <w:sz w:val="28"/>
          <w:szCs w:val="28"/>
          <w:shd w:val="clear" w:color="auto" w:fill="FFFFFF"/>
          <w:lang w:val="uk-UA"/>
        </w:rPr>
        <w:t xml:space="preserve">На виконання програми проведено ремонти в 3 сільських закладах культури </w:t>
      </w:r>
      <w:r w:rsidRPr="00F249B1">
        <w:rPr>
          <w:rFonts w:ascii="Times New Roman" w:hAnsi="Times New Roman" w:cs="Times New Roman"/>
          <w:sz w:val="28"/>
          <w:szCs w:val="28"/>
          <w:lang w:val="uk-UA"/>
        </w:rPr>
        <w:t>на суму 284,0 тис.</w:t>
      </w:r>
      <w:r w:rsidR="001A6338"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 xml:space="preserve">грн. </w:t>
      </w:r>
    </w:p>
    <w:p w:rsidR="00B44F92" w:rsidRPr="00F249B1" w:rsidRDefault="00B44F92" w:rsidP="000F6729">
      <w:pPr>
        <w:tabs>
          <w:tab w:val="left" w:pos="0"/>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Очікуване на кінець 2019 року - повне фінансування програм та заходів на їх реалізацію, згідно затверджених кошторисів.</w:t>
      </w:r>
    </w:p>
    <w:p w:rsidR="00B44F92" w:rsidRPr="00F249B1" w:rsidRDefault="00B44F92" w:rsidP="000F6729">
      <w:pPr>
        <w:spacing w:after="0" w:line="240" w:lineRule="auto"/>
        <w:ind w:firstLine="709"/>
        <w:jc w:val="both"/>
        <w:rPr>
          <w:rFonts w:ascii="Times New Roman" w:hAnsi="Times New Roman" w:cs="Times New Roman"/>
          <w:sz w:val="28"/>
          <w:szCs w:val="28"/>
          <w:lang w:val="uk-UA"/>
        </w:rPr>
      </w:pPr>
    </w:p>
    <w:p w:rsidR="00B44F92" w:rsidRPr="00F249B1" w:rsidRDefault="00B44F92" w:rsidP="000F6729">
      <w:pPr>
        <w:shd w:val="clear" w:color="auto" w:fill="FFFFFF"/>
        <w:spacing w:after="0" w:line="240" w:lineRule="auto"/>
        <w:ind w:firstLine="709"/>
        <w:jc w:val="both"/>
        <w:rPr>
          <w:rFonts w:ascii="Times New Roman" w:eastAsia="Times New Roman" w:hAnsi="Times New Roman" w:cs="Times New Roman"/>
          <w:b/>
          <w:i/>
          <w:color w:val="000000"/>
          <w:sz w:val="28"/>
          <w:szCs w:val="28"/>
          <w:lang w:val="uk-UA"/>
        </w:rPr>
      </w:pPr>
      <w:r w:rsidRPr="00F249B1">
        <w:rPr>
          <w:rFonts w:ascii="Times New Roman" w:eastAsia="Times New Roman" w:hAnsi="Times New Roman" w:cs="Times New Roman"/>
          <w:b/>
          <w:i/>
          <w:color w:val="000000"/>
          <w:sz w:val="28"/>
          <w:szCs w:val="28"/>
          <w:lang w:val="uk-UA"/>
        </w:rPr>
        <w:t>Джерела фінансування програми економічного і соціального розвитку за 2018 рік та очікуване до кінця 2019 року</w:t>
      </w:r>
    </w:p>
    <w:p w:rsidR="006A0D5D" w:rsidRPr="00F249B1" w:rsidRDefault="006A0D5D"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i/>
          <w:sz w:val="28"/>
          <w:szCs w:val="28"/>
          <w:lang w:val="uk-UA"/>
        </w:rPr>
        <w:t>Протягом 2018 року</w:t>
      </w:r>
      <w:r w:rsidRPr="00F249B1">
        <w:rPr>
          <w:rFonts w:ascii="Times New Roman" w:hAnsi="Times New Roman" w:cs="Times New Roman"/>
          <w:sz w:val="28"/>
          <w:szCs w:val="28"/>
          <w:lang w:val="uk-UA"/>
        </w:rPr>
        <w:t xml:space="preserve"> в Старобільському районі діяло 35 районних програм, з них були профінансовані 29. </w:t>
      </w:r>
    </w:p>
    <w:p w:rsidR="006A0D5D" w:rsidRPr="00F249B1" w:rsidRDefault="006A0D5D"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i/>
          <w:sz w:val="28"/>
          <w:szCs w:val="28"/>
          <w:lang w:val="uk-UA"/>
        </w:rPr>
        <w:t xml:space="preserve">Було використано коштів 7 </w:t>
      </w:r>
      <w:r w:rsidR="00BE712B" w:rsidRPr="00F249B1">
        <w:rPr>
          <w:rFonts w:ascii="Times New Roman" w:hAnsi="Times New Roman" w:cs="Times New Roman"/>
          <w:i/>
          <w:sz w:val="28"/>
          <w:szCs w:val="28"/>
          <w:lang w:val="uk-UA"/>
        </w:rPr>
        <w:t xml:space="preserve">млн </w:t>
      </w:r>
      <w:r w:rsidRPr="00F249B1">
        <w:rPr>
          <w:rFonts w:ascii="Times New Roman" w:hAnsi="Times New Roman" w:cs="Times New Roman"/>
          <w:i/>
          <w:sz w:val="28"/>
          <w:szCs w:val="28"/>
          <w:lang w:val="uk-UA"/>
        </w:rPr>
        <w:t>034,6 тис. грн</w:t>
      </w:r>
      <w:r w:rsidRPr="00F249B1">
        <w:rPr>
          <w:rFonts w:ascii="Times New Roman" w:hAnsi="Times New Roman" w:cs="Times New Roman"/>
          <w:sz w:val="28"/>
          <w:szCs w:val="28"/>
          <w:lang w:val="uk-UA"/>
        </w:rPr>
        <w:t xml:space="preserve">, з них: державного бюджету – 475,0 тис. грн, обласного бюджету – 135,0 тис. грн, районного бюджету – 6 </w:t>
      </w:r>
      <w:r w:rsidR="00BE712B" w:rsidRPr="00F249B1">
        <w:rPr>
          <w:rFonts w:ascii="Times New Roman" w:hAnsi="Times New Roman" w:cs="Times New Roman"/>
          <w:sz w:val="28"/>
          <w:szCs w:val="28"/>
          <w:lang w:val="uk-UA"/>
        </w:rPr>
        <w:t xml:space="preserve">млн </w:t>
      </w:r>
      <w:r w:rsidRPr="00F249B1">
        <w:rPr>
          <w:rFonts w:ascii="Times New Roman" w:hAnsi="Times New Roman" w:cs="Times New Roman"/>
          <w:sz w:val="28"/>
          <w:szCs w:val="28"/>
          <w:lang w:val="uk-UA"/>
        </w:rPr>
        <w:t>206,6 тис. грн та інших коштів – 218,0 тис. грн. При плані фінансування – 8009,7 тис.</w:t>
      </w:r>
      <w:r w:rsidR="00BE712B"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грн, з яких: кошти державного бюджету – 530,0 тис. грн, обласного бюджету – 500,0 тис. грн, районного бюджету – 6</w:t>
      </w:r>
      <w:r w:rsidR="00BE712B" w:rsidRPr="00F249B1">
        <w:rPr>
          <w:rFonts w:ascii="Times New Roman" w:hAnsi="Times New Roman" w:cs="Times New Roman"/>
          <w:sz w:val="28"/>
          <w:szCs w:val="28"/>
          <w:lang w:val="uk-UA"/>
        </w:rPr>
        <w:t xml:space="preserve"> млн </w:t>
      </w:r>
      <w:r w:rsidRPr="00F249B1">
        <w:rPr>
          <w:rFonts w:ascii="Times New Roman" w:hAnsi="Times New Roman" w:cs="Times New Roman"/>
          <w:sz w:val="28"/>
          <w:szCs w:val="28"/>
          <w:lang w:val="uk-UA"/>
        </w:rPr>
        <w:t>761,7 тис. грн та інші кошти – 218,0 тис. грн.</w:t>
      </w:r>
    </w:p>
    <w:p w:rsidR="006A0D5D" w:rsidRPr="00F249B1" w:rsidRDefault="006A0D5D"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i/>
          <w:sz w:val="28"/>
          <w:szCs w:val="28"/>
          <w:lang w:val="uk-UA"/>
        </w:rPr>
        <w:t>Протягом 2019 року</w:t>
      </w:r>
      <w:r w:rsidRPr="00F249B1">
        <w:rPr>
          <w:rFonts w:ascii="Times New Roman" w:hAnsi="Times New Roman" w:cs="Times New Roman"/>
          <w:sz w:val="28"/>
          <w:szCs w:val="28"/>
          <w:lang w:val="uk-UA"/>
        </w:rPr>
        <w:t xml:space="preserve"> в Старобільському районі діяло 32 районні програми, з них очікуване фінансування за 27 програмами. </w:t>
      </w:r>
    </w:p>
    <w:p w:rsidR="006A0D5D" w:rsidRPr="00F249B1" w:rsidRDefault="006A0D5D"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i/>
          <w:sz w:val="28"/>
          <w:szCs w:val="28"/>
          <w:lang w:val="uk-UA"/>
        </w:rPr>
        <w:t>Очікується використання коштів 8</w:t>
      </w:r>
      <w:r w:rsidR="00BE712B" w:rsidRPr="00F249B1">
        <w:rPr>
          <w:rFonts w:ascii="Times New Roman" w:hAnsi="Times New Roman" w:cs="Times New Roman"/>
          <w:i/>
          <w:sz w:val="28"/>
          <w:szCs w:val="28"/>
          <w:lang w:val="uk-UA"/>
        </w:rPr>
        <w:t xml:space="preserve"> млн</w:t>
      </w:r>
      <w:r w:rsidRPr="00F249B1">
        <w:rPr>
          <w:rFonts w:ascii="Times New Roman" w:hAnsi="Times New Roman" w:cs="Times New Roman"/>
          <w:i/>
          <w:sz w:val="28"/>
          <w:szCs w:val="28"/>
          <w:lang w:val="uk-UA"/>
        </w:rPr>
        <w:t xml:space="preserve"> 928,8 тис. грн.</w:t>
      </w:r>
      <w:r w:rsidRPr="00F249B1">
        <w:rPr>
          <w:rFonts w:ascii="Times New Roman" w:hAnsi="Times New Roman" w:cs="Times New Roman"/>
          <w:sz w:val="28"/>
          <w:szCs w:val="28"/>
          <w:lang w:val="uk-UA"/>
        </w:rPr>
        <w:t xml:space="preserve"> (126,9% до використаних коштів за програмами 2018 року), з них: державного бюджету – 1</w:t>
      </w:r>
      <w:r w:rsidR="00BE712B" w:rsidRPr="00F249B1">
        <w:rPr>
          <w:rFonts w:ascii="Times New Roman" w:hAnsi="Times New Roman" w:cs="Times New Roman"/>
          <w:sz w:val="28"/>
          <w:szCs w:val="28"/>
          <w:lang w:val="uk-UA"/>
        </w:rPr>
        <w:t xml:space="preserve"> млн </w:t>
      </w:r>
      <w:r w:rsidRPr="00F249B1">
        <w:rPr>
          <w:rFonts w:ascii="Times New Roman" w:hAnsi="Times New Roman" w:cs="Times New Roman"/>
          <w:sz w:val="28"/>
          <w:szCs w:val="28"/>
          <w:lang w:val="uk-UA"/>
        </w:rPr>
        <w:t>223,0 тис. грн (що в 2,6 разів більше від використаних коштів з державного бюджету за програмами в 2018 році), обл</w:t>
      </w:r>
      <w:r w:rsidR="00BE712B" w:rsidRPr="00F249B1">
        <w:rPr>
          <w:rFonts w:ascii="Times New Roman" w:hAnsi="Times New Roman" w:cs="Times New Roman"/>
          <w:sz w:val="28"/>
          <w:szCs w:val="28"/>
          <w:lang w:val="uk-UA"/>
        </w:rPr>
        <w:t>асного бюджету – 500,0 тис. грн</w:t>
      </w:r>
      <w:r w:rsidRPr="00F249B1">
        <w:rPr>
          <w:rFonts w:ascii="Times New Roman" w:hAnsi="Times New Roman" w:cs="Times New Roman"/>
          <w:sz w:val="28"/>
          <w:szCs w:val="28"/>
          <w:lang w:val="uk-UA"/>
        </w:rPr>
        <w:t xml:space="preserve"> (що в 3,7 разів більше від використаних коштів з обласного бюджету за програмами в 2018 році), районного бюджету – 6 </w:t>
      </w:r>
      <w:r w:rsidR="00BE712B" w:rsidRPr="00F249B1">
        <w:rPr>
          <w:rFonts w:ascii="Times New Roman" w:hAnsi="Times New Roman" w:cs="Times New Roman"/>
          <w:sz w:val="28"/>
          <w:szCs w:val="28"/>
          <w:lang w:val="uk-UA"/>
        </w:rPr>
        <w:t xml:space="preserve">млн </w:t>
      </w:r>
      <w:r w:rsidRPr="00F249B1">
        <w:rPr>
          <w:rFonts w:ascii="Times New Roman" w:hAnsi="Times New Roman" w:cs="Times New Roman"/>
          <w:sz w:val="28"/>
          <w:szCs w:val="28"/>
          <w:lang w:val="uk-UA"/>
        </w:rPr>
        <w:t>529,1 тис. грн (що на 105,2% більше від використаних коштів з районного бюджету за програмами в 2018 році)</w:t>
      </w:r>
      <w:r w:rsidR="00BE712B"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т</w:t>
      </w:r>
      <w:r w:rsidR="00BE712B" w:rsidRPr="00F249B1">
        <w:rPr>
          <w:rFonts w:ascii="Times New Roman" w:hAnsi="Times New Roman" w:cs="Times New Roman"/>
          <w:sz w:val="28"/>
          <w:szCs w:val="28"/>
          <w:lang w:val="uk-UA"/>
        </w:rPr>
        <w:t xml:space="preserve">а коштів </w:t>
      </w:r>
      <w:r w:rsidR="00D8255E" w:rsidRPr="00F249B1">
        <w:rPr>
          <w:rFonts w:ascii="Times New Roman" w:hAnsi="Times New Roman" w:cs="Times New Roman"/>
          <w:sz w:val="28"/>
          <w:szCs w:val="28"/>
          <w:lang w:val="uk-UA"/>
        </w:rPr>
        <w:t xml:space="preserve">місцевих бюджетів </w:t>
      </w:r>
      <w:r w:rsidR="00BE712B" w:rsidRPr="00F249B1">
        <w:rPr>
          <w:rFonts w:ascii="Times New Roman" w:hAnsi="Times New Roman" w:cs="Times New Roman"/>
          <w:sz w:val="28"/>
          <w:szCs w:val="28"/>
          <w:lang w:val="uk-UA"/>
        </w:rPr>
        <w:t>– 676,7 тис. грн</w:t>
      </w:r>
      <w:r w:rsidRPr="00F249B1">
        <w:rPr>
          <w:rFonts w:ascii="Times New Roman" w:hAnsi="Times New Roman" w:cs="Times New Roman"/>
          <w:sz w:val="28"/>
          <w:szCs w:val="28"/>
          <w:lang w:val="uk-UA"/>
        </w:rPr>
        <w:t xml:space="preserve"> (що в </w:t>
      </w:r>
      <w:r w:rsidR="00D8255E" w:rsidRPr="00F249B1">
        <w:rPr>
          <w:rFonts w:ascii="Times New Roman" w:hAnsi="Times New Roman" w:cs="Times New Roman"/>
          <w:sz w:val="28"/>
          <w:szCs w:val="28"/>
          <w:lang w:val="uk-UA"/>
        </w:rPr>
        <w:t>2</w:t>
      </w:r>
      <w:r w:rsidRPr="00F249B1">
        <w:rPr>
          <w:rFonts w:ascii="Times New Roman" w:hAnsi="Times New Roman" w:cs="Times New Roman"/>
          <w:sz w:val="28"/>
          <w:szCs w:val="28"/>
          <w:lang w:val="uk-UA"/>
        </w:rPr>
        <w:t>,</w:t>
      </w:r>
      <w:r w:rsidR="00D8255E" w:rsidRPr="00F249B1">
        <w:rPr>
          <w:rFonts w:ascii="Times New Roman" w:hAnsi="Times New Roman" w:cs="Times New Roman"/>
          <w:sz w:val="28"/>
          <w:szCs w:val="28"/>
          <w:lang w:val="uk-UA"/>
        </w:rPr>
        <w:t>2</w:t>
      </w:r>
      <w:r w:rsidRPr="00F249B1">
        <w:rPr>
          <w:rFonts w:ascii="Times New Roman" w:hAnsi="Times New Roman" w:cs="Times New Roman"/>
          <w:sz w:val="28"/>
          <w:szCs w:val="28"/>
          <w:lang w:val="uk-UA"/>
        </w:rPr>
        <w:t xml:space="preserve"> </w:t>
      </w:r>
      <w:r w:rsidR="00B40FDB" w:rsidRPr="00F249B1">
        <w:rPr>
          <w:rFonts w:ascii="Times New Roman" w:hAnsi="Times New Roman" w:cs="Times New Roman"/>
          <w:sz w:val="28"/>
          <w:szCs w:val="28"/>
          <w:lang w:val="uk-UA"/>
        </w:rPr>
        <w:t>разів</w:t>
      </w:r>
      <w:r w:rsidRPr="00F249B1">
        <w:rPr>
          <w:rFonts w:ascii="Times New Roman" w:hAnsi="Times New Roman" w:cs="Times New Roman"/>
          <w:sz w:val="28"/>
          <w:szCs w:val="28"/>
          <w:lang w:val="uk-UA"/>
        </w:rPr>
        <w:t xml:space="preserve"> більше від використаних коштів </w:t>
      </w:r>
      <w:r w:rsidR="00D8255E" w:rsidRPr="00F249B1">
        <w:rPr>
          <w:rFonts w:ascii="Times New Roman" w:hAnsi="Times New Roman" w:cs="Times New Roman"/>
          <w:sz w:val="28"/>
          <w:szCs w:val="28"/>
          <w:lang w:val="uk-UA"/>
        </w:rPr>
        <w:t>місцевих бюджетів</w:t>
      </w:r>
      <w:r w:rsidRPr="00F249B1">
        <w:rPr>
          <w:rFonts w:ascii="Times New Roman" w:hAnsi="Times New Roman" w:cs="Times New Roman"/>
          <w:sz w:val="28"/>
          <w:szCs w:val="28"/>
          <w:lang w:val="uk-UA"/>
        </w:rPr>
        <w:t xml:space="preserve"> за програмами в 2018 році). Як бачимо, за усіма джерелами спостерігається тенденція збільшення фінансування за програмами.</w:t>
      </w:r>
    </w:p>
    <w:p w:rsidR="009B3D01" w:rsidRPr="00F249B1" w:rsidRDefault="009B3D01" w:rsidP="000F6729">
      <w:pPr>
        <w:shd w:val="clear" w:color="auto" w:fill="FFFFFF"/>
        <w:spacing w:after="0" w:line="240" w:lineRule="auto"/>
        <w:ind w:firstLine="709"/>
        <w:jc w:val="both"/>
        <w:rPr>
          <w:rFonts w:ascii="Times New Roman" w:eastAsia="Times New Roman" w:hAnsi="Times New Roman" w:cs="Times New Roman"/>
          <w:b/>
          <w:color w:val="000000"/>
          <w:sz w:val="28"/>
          <w:szCs w:val="28"/>
          <w:lang w:val="uk-UA"/>
        </w:rPr>
      </w:pPr>
    </w:p>
    <w:p w:rsidR="009B3D01" w:rsidRPr="00F249B1" w:rsidRDefault="009B3D01" w:rsidP="000F6729">
      <w:pPr>
        <w:shd w:val="clear" w:color="auto" w:fill="FFFFFF"/>
        <w:spacing w:after="0" w:line="240" w:lineRule="auto"/>
        <w:ind w:firstLine="709"/>
        <w:jc w:val="both"/>
        <w:rPr>
          <w:rFonts w:ascii="Times New Roman" w:eastAsia="Times New Roman" w:hAnsi="Times New Roman" w:cs="Times New Roman"/>
          <w:b/>
          <w:color w:val="000000"/>
          <w:sz w:val="28"/>
          <w:szCs w:val="28"/>
          <w:lang w:val="uk-UA"/>
        </w:rPr>
      </w:pPr>
      <w:r w:rsidRPr="00F249B1">
        <w:rPr>
          <w:rFonts w:ascii="Times New Roman" w:eastAsia="Times New Roman" w:hAnsi="Times New Roman" w:cs="Times New Roman"/>
          <w:b/>
          <w:color w:val="000000"/>
          <w:sz w:val="28"/>
          <w:szCs w:val="28"/>
          <w:lang w:val="uk-UA"/>
        </w:rPr>
        <w:t>2. Мета</w:t>
      </w:r>
    </w:p>
    <w:p w:rsidR="009B3D01" w:rsidRPr="00F249B1" w:rsidRDefault="009B3D01" w:rsidP="000F6729">
      <w:pPr>
        <w:shd w:val="clear" w:color="auto" w:fill="FFFFFF"/>
        <w:spacing w:after="0" w:line="240" w:lineRule="auto"/>
        <w:ind w:firstLine="709"/>
        <w:jc w:val="both"/>
        <w:rPr>
          <w:rFonts w:ascii="Times New Roman" w:eastAsia="Times New Roman" w:hAnsi="Times New Roman" w:cs="Times New Roman"/>
          <w:b/>
          <w:i/>
          <w:color w:val="000000"/>
          <w:sz w:val="28"/>
          <w:szCs w:val="28"/>
          <w:lang w:val="uk-UA"/>
        </w:rPr>
      </w:pPr>
      <w:r w:rsidRPr="00F249B1">
        <w:rPr>
          <w:rFonts w:ascii="Times New Roman" w:eastAsia="Times New Roman" w:hAnsi="Times New Roman" w:cs="Times New Roman"/>
          <w:b/>
          <w:i/>
          <w:color w:val="000000"/>
          <w:sz w:val="28"/>
          <w:szCs w:val="28"/>
          <w:lang w:val="uk-UA"/>
        </w:rPr>
        <w:t xml:space="preserve">2.1. Завдання та заходи на 2020 рік </w:t>
      </w:r>
    </w:p>
    <w:p w:rsidR="003B630C" w:rsidRPr="00F249B1" w:rsidRDefault="003B630C" w:rsidP="000F6729">
      <w:pPr>
        <w:spacing w:after="0" w:line="240" w:lineRule="auto"/>
        <w:ind w:firstLine="709"/>
        <w:jc w:val="both"/>
        <w:rPr>
          <w:rFonts w:ascii="Times New Roman" w:hAnsi="Times New Roman" w:cs="Times New Roman"/>
          <w:bCs/>
          <w:iCs/>
          <w:color w:val="000000"/>
          <w:sz w:val="28"/>
          <w:szCs w:val="28"/>
          <w:lang w:val="uk-UA"/>
        </w:rPr>
      </w:pPr>
      <w:r w:rsidRPr="00F249B1">
        <w:rPr>
          <w:rFonts w:ascii="Times New Roman" w:hAnsi="Times New Roman" w:cs="Times New Roman"/>
          <w:bCs/>
          <w:iCs/>
          <w:color w:val="000000"/>
          <w:sz w:val="28"/>
          <w:szCs w:val="28"/>
          <w:lang w:val="uk-UA"/>
        </w:rPr>
        <w:t>За результатами моніторингу соціально-економічного розвитку міст обласного значення та районів області за 2018 рік Старобільський район посів</w:t>
      </w:r>
      <w:r w:rsidRPr="00F249B1">
        <w:rPr>
          <w:rFonts w:ascii="Times New Roman" w:hAnsi="Times New Roman" w:cs="Times New Roman"/>
          <w:b/>
          <w:bCs/>
          <w:i/>
          <w:color w:val="000000"/>
          <w:sz w:val="28"/>
          <w:szCs w:val="28"/>
          <w:lang w:val="uk-UA"/>
        </w:rPr>
        <w:t>1 підсумкове рейтингове місце</w:t>
      </w:r>
      <w:r w:rsidRPr="00F249B1">
        <w:rPr>
          <w:rFonts w:ascii="Times New Roman" w:hAnsi="Times New Roman" w:cs="Times New Roman"/>
          <w:bCs/>
          <w:color w:val="000000"/>
          <w:sz w:val="28"/>
          <w:szCs w:val="28"/>
          <w:lang w:val="uk-UA"/>
        </w:rPr>
        <w:t xml:space="preserve"> серед районів області (12 районів). </w:t>
      </w:r>
    </w:p>
    <w:p w:rsidR="00BB6235" w:rsidRPr="00F249B1" w:rsidRDefault="00BB6235" w:rsidP="000F6729">
      <w:pPr>
        <w:spacing w:after="0" w:line="240" w:lineRule="auto"/>
        <w:ind w:firstLine="709"/>
        <w:jc w:val="both"/>
        <w:rPr>
          <w:rFonts w:ascii="Times New Roman" w:hAnsi="Times New Roman" w:cs="Times New Roman"/>
          <w:bCs/>
          <w:color w:val="000000"/>
          <w:sz w:val="28"/>
          <w:szCs w:val="28"/>
          <w:lang w:val="uk-UA"/>
        </w:rPr>
      </w:pPr>
      <w:r w:rsidRPr="00F249B1">
        <w:rPr>
          <w:rFonts w:ascii="Times New Roman" w:hAnsi="Times New Roman" w:cs="Times New Roman"/>
          <w:bCs/>
          <w:sz w:val="28"/>
          <w:szCs w:val="28"/>
          <w:lang w:val="uk-UA"/>
        </w:rPr>
        <w:lastRenderedPageBreak/>
        <w:t xml:space="preserve">За результатами моніторингу соціально-економічного розвитку </w:t>
      </w:r>
      <w:r w:rsidRPr="00F249B1">
        <w:rPr>
          <w:rFonts w:ascii="Times New Roman" w:hAnsi="Times New Roman" w:cs="Times New Roman"/>
          <w:bCs/>
          <w:color w:val="000000"/>
          <w:sz w:val="28"/>
          <w:szCs w:val="28"/>
          <w:lang w:val="uk-UA"/>
        </w:rPr>
        <w:t xml:space="preserve">райдержадміністрацій і виконкомів міських рад міст обласного значення (за січень-червень 2019 року), Старобільський район зайняв </w:t>
      </w:r>
      <w:r w:rsidRPr="00F249B1">
        <w:rPr>
          <w:rFonts w:ascii="Times New Roman" w:hAnsi="Times New Roman" w:cs="Times New Roman"/>
          <w:b/>
          <w:bCs/>
          <w:i/>
          <w:color w:val="000000"/>
          <w:sz w:val="28"/>
          <w:szCs w:val="28"/>
          <w:lang w:val="uk-UA"/>
        </w:rPr>
        <w:t>2 підсумкове рейтингове місце</w:t>
      </w:r>
      <w:r w:rsidRPr="00F249B1">
        <w:rPr>
          <w:rFonts w:ascii="Times New Roman" w:hAnsi="Times New Roman" w:cs="Times New Roman"/>
          <w:bCs/>
          <w:color w:val="000000"/>
          <w:sz w:val="28"/>
          <w:szCs w:val="28"/>
          <w:lang w:val="uk-UA"/>
        </w:rPr>
        <w:t xml:space="preserve"> серед районів області (12 районів).</w:t>
      </w:r>
    </w:p>
    <w:p w:rsidR="00BE712B" w:rsidRPr="00F249B1" w:rsidRDefault="00BE712B" w:rsidP="000F6729">
      <w:pPr>
        <w:shd w:val="clear" w:color="auto" w:fill="FFFFFF"/>
        <w:spacing w:after="0" w:line="240" w:lineRule="auto"/>
        <w:ind w:firstLine="709"/>
        <w:jc w:val="both"/>
        <w:rPr>
          <w:rFonts w:ascii="Times New Roman" w:eastAsia="Times New Roman" w:hAnsi="Times New Roman" w:cs="Times New Roman"/>
          <w:b/>
          <w:i/>
          <w:color w:val="000000"/>
          <w:sz w:val="28"/>
          <w:szCs w:val="28"/>
          <w:lang w:val="uk-UA"/>
        </w:rPr>
      </w:pPr>
    </w:p>
    <w:p w:rsidR="00377D35" w:rsidRPr="00F249B1" w:rsidRDefault="00377D35" w:rsidP="000F6729">
      <w:pPr>
        <w:shd w:val="clear" w:color="auto" w:fill="FFFFFF"/>
        <w:spacing w:after="0" w:line="240" w:lineRule="auto"/>
        <w:ind w:firstLine="709"/>
        <w:jc w:val="both"/>
        <w:rPr>
          <w:rFonts w:ascii="Times New Roman" w:eastAsia="Times New Roman" w:hAnsi="Times New Roman" w:cs="Times New Roman"/>
          <w:b/>
          <w:i/>
          <w:color w:val="000000"/>
          <w:sz w:val="28"/>
          <w:szCs w:val="28"/>
          <w:lang w:val="uk-UA"/>
        </w:rPr>
      </w:pPr>
      <w:r w:rsidRPr="00F249B1">
        <w:rPr>
          <w:rFonts w:ascii="Times New Roman" w:eastAsia="Times New Roman" w:hAnsi="Times New Roman" w:cs="Times New Roman"/>
          <w:b/>
          <w:i/>
          <w:color w:val="000000"/>
          <w:sz w:val="28"/>
          <w:szCs w:val="28"/>
          <w:lang w:val="uk-UA"/>
        </w:rPr>
        <w:t>2.1.1. Фінансові ресурси</w:t>
      </w:r>
    </w:p>
    <w:p w:rsidR="00377D35" w:rsidRPr="00F249B1" w:rsidRDefault="00377D35"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За даними ОДПІ, прогноз надходжень станом на 10.10.2019 року до зведеного бюджету у 2020 році складає 401 </w:t>
      </w:r>
      <w:r w:rsidR="00BE712B" w:rsidRPr="00F249B1">
        <w:rPr>
          <w:rFonts w:ascii="Times New Roman" w:hAnsi="Times New Roman" w:cs="Times New Roman"/>
          <w:sz w:val="28"/>
          <w:szCs w:val="28"/>
          <w:lang w:val="uk-UA"/>
        </w:rPr>
        <w:t xml:space="preserve">млн </w:t>
      </w:r>
      <w:r w:rsidRPr="00F249B1">
        <w:rPr>
          <w:rFonts w:ascii="Times New Roman" w:hAnsi="Times New Roman" w:cs="Times New Roman"/>
          <w:sz w:val="28"/>
          <w:szCs w:val="28"/>
          <w:lang w:val="uk-UA"/>
        </w:rPr>
        <w:t>894,8 тис.</w:t>
      </w:r>
      <w:r w:rsidR="00BE712B" w:rsidRPr="00F249B1">
        <w:rPr>
          <w:rFonts w:ascii="Times New Roman" w:hAnsi="Times New Roman" w:cs="Times New Roman"/>
          <w:sz w:val="28"/>
          <w:szCs w:val="28"/>
          <w:lang w:val="uk-UA"/>
        </w:rPr>
        <w:t xml:space="preserve"> грн</w:t>
      </w:r>
      <w:r w:rsidRPr="00F249B1">
        <w:rPr>
          <w:rFonts w:ascii="Times New Roman" w:hAnsi="Times New Roman" w:cs="Times New Roman"/>
          <w:sz w:val="28"/>
          <w:szCs w:val="28"/>
          <w:lang w:val="uk-UA"/>
        </w:rPr>
        <w:t>, в т.ч. до державного бюджету – 164</w:t>
      </w:r>
      <w:r w:rsidR="00BE712B" w:rsidRPr="00F249B1">
        <w:rPr>
          <w:rFonts w:ascii="Times New Roman" w:hAnsi="Times New Roman" w:cs="Times New Roman"/>
          <w:sz w:val="28"/>
          <w:szCs w:val="28"/>
          <w:lang w:val="uk-UA"/>
        </w:rPr>
        <w:t xml:space="preserve"> млн </w:t>
      </w:r>
      <w:r w:rsidRPr="00F249B1">
        <w:rPr>
          <w:rFonts w:ascii="Times New Roman" w:hAnsi="Times New Roman" w:cs="Times New Roman"/>
          <w:sz w:val="28"/>
          <w:szCs w:val="28"/>
          <w:lang w:val="uk-UA"/>
        </w:rPr>
        <w:t> 039,9 тис.</w:t>
      </w:r>
      <w:r w:rsidR="00BE712B"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грн, місцевого – 237</w:t>
      </w:r>
      <w:r w:rsidR="00BE712B" w:rsidRPr="00F249B1">
        <w:rPr>
          <w:rFonts w:ascii="Times New Roman" w:hAnsi="Times New Roman" w:cs="Times New Roman"/>
          <w:sz w:val="28"/>
          <w:szCs w:val="28"/>
          <w:lang w:val="uk-UA"/>
        </w:rPr>
        <w:t xml:space="preserve"> млн </w:t>
      </w:r>
      <w:r w:rsidRPr="00F249B1">
        <w:rPr>
          <w:rFonts w:ascii="Times New Roman" w:hAnsi="Times New Roman" w:cs="Times New Roman"/>
          <w:sz w:val="28"/>
          <w:szCs w:val="28"/>
          <w:lang w:val="uk-UA"/>
        </w:rPr>
        <w:t xml:space="preserve"> 854,9 </w:t>
      </w:r>
      <w:r w:rsidR="00BE712B" w:rsidRPr="00F249B1">
        <w:rPr>
          <w:rFonts w:ascii="Times New Roman" w:hAnsi="Times New Roman" w:cs="Times New Roman"/>
          <w:sz w:val="28"/>
          <w:szCs w:val="28"/>
          <w:lang w:val="uk-UA"/>
        </w:rPr>
        <w:t>тис. грн</w:t>
      </w:r>
      <w:r w:rsidRPr="00F249B1">
        <w:rPr>
          <w:rFonts w:ascii="Times New Roman" w:hAnsi="Times New Roman" w:cs="Times New Roman"/>
          <w:sz w:val="28"/>
          <w:szCs w:val="28"/>
          <w:lang w:val="uk-UA"/>
        </w:rPr>
        <w:t xml:space="preserve">. </w:t>
      </w:r>
    </w:p>
    <w:p w:rsidR="00377D35" w:rsidRPr="00F249B1" w:rsidRDefault="00377D35" w:rsidP="000F6729">
      <w:pPr>
        <w:shd w:val="clear" w:color="auto" w:fill="FFFFFF"/>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sz w:val="28"/>
          <w:szCs w:val="28"/>
          <w:lang w:val="uk-UA"/>
        </w:rPr>
        <w:t>Збільшення прогнозу надходжень до зведеного бюджету у 2020 році очікується за рахунок надходжень військового збору та податку на доходи фізичних осіб у зв’язку з підвищенням мінімальної заробітної плати</w:t>
      </w:r>
      <w:r w:rsidRPr="00F249B1">
        <w:rPr>
          <w:rFonts w:ascii="Times New Roman" w:hAnsi="Times New Roman" w:cs="Times New Roman"/>
          <w:color w:val="000000"/>
          <w:sz w:val="28"/>
          <w:szCs w:val="28"/>
          <w:lang w:val="uk-UA"/>
        </w:rPr>
        <w:t xml:space="preserve">. </w:t>
      </w:r>
    </w:p>
    <w:p w:rsidR="00377D35" w:rsidRPr="00F249B1" w:rsidRDefault="00377D35" w:rsidP="000F6729">
      <w:pPr>
        <w:shd w:val="clear" w:color="auto" w:fill="FFFFFF"/>
        <w:spacing w:after="0" w:line="240" w:lineRule="auto"/>
        <w:ind w:firstLine="709"/>
        <w:jc w:val="both"/>
        <w:rPr>
          <w:rFonts w:ascii="Times New Roman" w:hAnsi="Times New Roman" w:cs="Times New Roman"/>
          <w:color w:val="000000"/>
          <w:spacing w:val="-6"/>
          <w:sz w:val="28"/>
          <w:szCs w:val="28"/>
          <w:lang w:val="uk-UA"/>
        </w:rPr>
      </w:pPr>
      <w:r w:rsidRPr="00F249B1">
        <w:rPr>
          <w:rFonts w:ascii="Times New Roman" w:hAnsi="Times New Roman" w:cs="Times New Roman"/>
          <w:color w:val="000000"/>
          <w:sz w:val="28"/>
          <w:szCs w:val="28"/>
          <w:lang w:val="uk-UA"/>
        </w:rPr>
        <w:t xml:space="preserve">Прогноз надходжень єдиного внеску на 2020 рік – 264 </w:t>
      </w:r>
      <w:r w:rsidR="00A46050" w:rsidRPr="00F249B1">
        <w:rPr>
          <w:rFonts w:ascii="Times New Roman" w:hAnsi="Times New Roman" w:cs="Times New Roman"/>
          <w:color w:val="000000"/>
          <w:sz w:val="28"/>
          <w:szCs w:val="28"/>
          <w:lang w:val="uk-UA"/>
        </w:rPr>
        <w:t>млн грн</w:t>
      </w:r>
      <w:r w:rsidRPr="00F249B1">
        <w:rPr>
          <w:rFonts w:ascii="Times New Roman" w:hAnsi="Times New Roman" w:cs="Times New Roman"/>
          <w:color w:val="000000"/>
          <w:sz w:val="28"/>
          <w:szCs w:val="28"/>
          <w:lang w:val="uk-UA"/>
        </w:rPr>
        <w:t>.</w:t>
      </w:r>
    </w:p>
    <w:p w:rsidR="003B3AE0" w:rsidRPr="00F249B1" w:rsidRDefault="003B3AE0" w:rsidP="000F6729">
      <w:pPr>
        <w:shd w:val="clear" w:color="auto" w:fill="FFFFFF"/>
        <w:spacing w:after="0" w:line="240" w:lineRule="auto"/>
        <w:ind w:firstLine="709"/>
        <w:jc w:val="both"/>
        <w:rPr>
          <w:rFonts w:ascii="Times New Roman" w:hAnsi="Times New Roman" w:cs="Times New Roman"/>
          <w:color w:val="000000"/>
          <w:spacing w:val="-2"/>
          <w:sz w:val="28"/>
          <w:szCs w:val="28"/>
          <w:lang w:val="uk-UA"/>
        </w:rPr>
      </w:pPr>
      <w:r w:rsidRPr="00F249B1">
        <w:rPr>
          <w:rFonts w:ascii="Times New Roman" w:hAnsi="Times New Roman" w:cs="Times New Roman"/>
          <w:color w:val="000000"/>
          <w:spacing w:val="-2"/>
          <w:sz w:val="28"/>
          <w:szCs w:val="28"/>
          <w:lang w:val="uk-UA"/>
        </w:rPr>
        <w:t xml:space="preserve">Очікуваний обсяг </w:t>
      </w:r>
      <w:r w:rsidR="00B40FDB" w:rsidRPr="00F249B1">
        <w:rPr>
          <w:rFonts w:ascii="Times New Roman" w:hAnsi="Times New Roman" w:cs="Times New Roman"/>
          <w:color w:val="000000"/>
          <w:spacing w:val="-2"/>
          <w:sz w:val="28"/>
          <w:szCs w:val="28"/>
          <w:lang w:val="uk-UA"/>
        </w:rPr>
        <w:t>надходжень до</w:t>
      </w:r>
      <w:r w:rsidRPr="00F249B1">
        <w:rPr>
          <w:rFonts w:ascii="Times New Roman" w:hAnsi="Times New Roman" w:cs="Times New Roman"/>
          <w:color w:val="000000"/>
          <w:spacing w:val="-2"/>
          <w:sz w:val="28"/>
          <w:szCs w:val="28"/>
          <w:lang w:val="uk-UA"/>
        </w:rPr>
        <w:t xml:space="preserve"> місцевих бюджетів з урахуванням міжбюджетних трансфертів в 2019 році складе 564,6 </w:t>
      </w:r>
      <w:r w:rsidR="00E877BA" w:rsidRPr="00F249B1">
        <w:rPr>
          <w:rFonts w:ascii="Times New Roman" w:hAnsi="Times New Roman" w:cs="Times New Roman"/>
          <w:color w:val="000000"/>
          <w:spacing w:val="-2"/>
          <w:sz w:val="28"/>
          <w:szCs w:val="28"/>
          <w:lang w:val="uk-UA"/>
        </w:rPr>
        <w:t>млн</w:t>
      </w:r>
      <w:r w:rsidR="00A46050" w:rsidRPr="00F249B1">
        <w:rPr>
          <w:rFonts w:ascii="Times New Roman" w:hAnsi="Times New Roman" w:cs="Times New Roman"/>
          <w:color w:val="000000"/>
          <w:spacing w:val="-2"/>
          <w:sz w:val="28"/>
          <w:szCs w:val="28"/>
          <w:lang w:val="uk-UA"/>
        </w:rPr>
        <w:t xml:space="preserve"> грн,</w:t>
      </w:r>
      <w:r w:rsidRPr="00F249B1">
        <w:rPr>
          <w:rFonts w:ascii="Times New Roman" w:hAnsi="Times New Roman" w:cs="Times New Roman"/>
          <w:color w:val="000000"/>
          <w:spacing w:val="-2"/>
          <w:sz w:val="28"/>
          <w:szCs w:val="28"/>
          <w:lang w:val="uk-UA"/>
        </w:rPr>
        <w:t xml:space="preserve"> або 102,9 % до 2018 року. </w:t>
      </w:r>
    </w:p>
    <w:p w:rsidR="003B3AE0" w:rsidRPr="00F249B1" w:rsidRDefault="003B3AE0" w:rsidP="000F6729">
      <w:pPr>
        <w:shd w:val="clear" w:color="auto" w:fill="FFFFFF"/>
        <w:spacing w:after="0" w:line="240" w:lineRule="auto"/>
        <w:ind w:firstLine="709"/>
        <w:jc w:val="both"/>
        <w:rPr>
          <w:rFonts w:ascii="Times New Roman" w:hAnsi="Times New Roman" w:cs="Times New Roman"/>
          <w:color w:val="000000"/>
          <w:spacing w:val="-2"/>
          <w:sz w:val="28"/>
          <w:szCs w:val="28"/>
          <w:lang w:val="uk-UA"/>
        </w:rPr>
      </w:pPr>
      <w:r w:rsidRPr="00F249B1">
        <w:rPr>
          <w:rFonts w:ascii="Times New Roman" w:hAnsi="Times New Roman" w:cs="Times New Roman"/>
          <w:color w:val="000000"/>
          <w:spacing w:val="-2"/>
          <w:sz w:val="28"/>
          <w:szCs w:val="28"/>
          <w:lang w:val="uk-UA"/>
        </w:rPr>
        <w:t xml:space="preserve">Прогноз 2020 року: ресурси місцевих бюджетів мають скласти 519,0 </w:t>
      </w:r>
      <w:r w:rsidR="00E877BA" w:rsidRPr="00F249B1">
        <w:rPr>
          <w:rFonts w:ascii="Times New Roman" w:hAnsi="Times New Roman" w:cs="Times New Roman"/>
          <w:color w:val="000000"/>
          <w:spacing w:val="-2"/>
          <w:sz w:val="28"/>
          <w:szCs w:val="28"/>
          <w:lang w:val="uk-UA"/>
        </w:rPr>
        <w:t>млн</w:t>
      </w:r>
      <w:r w:rsidR="00A46050" w:rsidRPr="00F249B1">
        <w:rPr>
          <w:rFonts w:ascii="Times New Roman" w:hAnsi="Times New Roman" w:cs="Times New Roman"/>
          <w:color w:val="000000"/>
          <w:spacing w:val="-2"/>
          <w:sz w:val="28"/>
          <w:szCs w:val="28"/>
          <w:lang w:val="uk-UA"/>
        </w:rPr>
        <w:t xml:space="preserve"> грн</w:t>
      </w:r>
      <w:r w:rsidRPr="00F249B1">
        <w:rPr>
          <w:rFonts w:ascii="Times New Roman" w:hAnsi="Times New Roman" w:cs="Times New Roman"/>
          <w:color w:val="000000"/>
          <w:spacing w:val="-2"/>
          <w:sz w:val="28"/>
          <w:szCs w:val="28"/>
          <w:lang w:val="uk-UA"/>
        </w:rPr>
        <w:t>, або 91,9% до очікуваного у 2019 році. Зменшення доходів пояснюється утворенням п’яти сільських об’єднаних територіальних громад</w:t>
      </w:r>
      <w:r w:rsidR="00A46050" w:rsidRPr="00F249B1">
        <w:rPr>
          <w:rFonts w:ascii="Times New Roman" w:hAnsi="Times New Roman" w:cs="Times New Roman"/>
          <w:color w:val="000000"/>
          <w:spacing w:val="-2"/>
          <w:sz w:val="28"/>
          <w:szCs w:val="28"/>
          <w:lang w:val="uk-UA"/>
        </w:rPr>
        <w:t>.</w:t>
      </w:r>
    </w:p>
    <w:p w:rsidR="003B3AE0" w:rsidRPr="00F249B1" w:rsidRDefault="003B3AE0" w:rsidP="000F6729">
      <w:pPr>
        <w:shd w:val="clear" w:color="auto" w:fill="FFFFFF"/>
        <w:spacing w:after="0" w:line="240" w:lineRule="auto"/>
        <w:ind w:firstLine="709"/>
        <w:jc w:val="both"/>
        <w:rPr>
          <w:rFonts w:ascii="Times New Roman" w:hAnsi="Times New Roman" w:cs="Times New Roman"/>
          <w:color w:val="000000"/>
          <w:spacing w:val="-2"/>
          <w:sz w:val="28"/>
          <w:szCs w:val="28"/>
          <w:lang w:val="uk-UA"/>
        </w:rPr>
      </w:pPr>
      <w:r w:rsidRPr="00F249B1">
        <w:rPr>
          <w:rFonts w:ascii="Times New Roman" w:hAnsi="Times New Roman" w:cs="Times New Roman"/>
          <w:color w:val="000000"/>
          <w:spacing w:val="-2"/>
          <w:sz w:val="28"/>
          <w:szCs w:val="28"/>
          <w:lang w:val="uk-UA"/>
        </w:rPr>
        <w:t xml:space="preserve">Видатки бюджету району у 2020 році прогнозується використати в сумі 531,5 </w:t>
      </w:r>
      <w:r w:rsidR="00E877BA" w:rsidRPr="00F249B1">
        <w:rPr>
          <w:rFonts w:ascii="Times New Roman" w:hAnsi="Times New Roman" w:cs="Times New Roman"/>
          <w:color w:val="000000"/>
          <w:spacing w:val="-2"/>
          <w:sz w:val="28"/>
          <w:szCs w:val="28"/>
          <w:lang w:val="uk-UA"/>
        </w:rPr>
        <w:t>млн</w:t>
      </w:r>
      <w:r w:rsidR="00A46050" w:rsidRPr="00F249B1">
        <w:rPr>
          <w:rFonts w:ascii="Times New Roman" w:hAnsi="Times New Roman" w:cs="Times New Roman"/>
          <w:color w:val="000000"/>
          <w:spacing w:val="-2"/>
          <w:sz w:val="28"/>
          <w:szCs w:val="28"/>
          <w:lang w:val="uk-UA"/>
        </w:rPr>
        <w:t xml:space="preserve"> грн</w:t>
      </w:r>
      <w:r w:rsidRPr="00F249B1">
        <w:rPr>
          <w:rFonts w:ascii="Times New Roman" w:hAnsi="Times New Roman" w:cs="Times New Roman"/>
          <w:color w:val="000000"/>
          <w:spacing w:val="-2"/>
          <w:sz w:val="28"/>
          <w:szCs w:val="28"/>
          <w:lang w:val="uk-UA"/>
        </w:rPr>
        <w:t xml:space="preserve">, або 91,6 % рівня 2019 </w:t>
      </w:r>
      <w:r w:rsidR="00B40FDB" w:rsidRPr="00F249B1">
        <w:rPr>
          <w:rFonts w:ascii="Times New Roman" w:hAnsi="Times New Roman" w:cs="Times New Roman"/>
          <w:color w:val="000000"/>
          <w:spacing w:val="-2"/>
          <w:sz w:val="28"/>
          <w:szCs w:val="28"/>
          <w:lang w:val="uk-UA"/>
        </w:rPr>
        <w:t>року. Зменшення</w:t>
      </w:r>
      <w:r w:rsidRPr="00F249B1">
        <w:rPr>
          <w:rFonts w:ascii="Times New Roman" w:hAnsi="Times New Roman" w:cs="Times New Roman"/>
          <w:color w:val="000000"/>
          <w:spacing w:val="-2"/>
          <w:sz w:val="28"/>
          <w:szCs w:val="28"/>
          <w:lang w:val="uk-UA"/>
        </w:rPr>
        <w:t xml:space="preserve"> видатків пояснюється утворенням п’яти сільських об’єднаних територіальних громад</w:t>
      </w:r>
      <w:r w:rsidR="00A46050" w:rsidRPr="00F249B1">
        <w:rPr>
          <w:rFonts w:ascii="Times New Roman" w:hAnsi="Times New Roman" w:cs="Times New Roman"/>
          <w:color w:val="000000"/>
          <w:spacing w:val="-2"/>
          <w:sz w:val="28"/>
          <w:szCs w:val="28"/>
          <w:lang w:val="uk-UA"/>
        </w:rPr>
        <w:t>.</w:t>
      </w:r>
    </w:p>
    <w:p w:rsidR="001369FA" w:rsidRPr="00F249B1" w:rsidRDefault="001369FA" w:rsidP="000F6729">
      <w:pPr>
        <w:shd w:val="clear" w:color="auto" w:fill="FFFFFF"/>
        <w:spacing w:after="0" w:line="240" w:lineRule="auto"/>
        <w:ind w:firstLine="709"/>
        <w:jc w:val="both"/>
        <w:rPr>
          <w:rFonts w:ascii="Times New Roman" w:eastAsia="Times New Roman" w:hAnsi="Times New Roman" w:cs="Times New Roman"/>
          <w:b/>
          <w:i/>
          <w:color w:val="000000"/>
          <w:sz w:val="28"/>
          <w:szCs w:val="28"/>
          <w:lang w:val="uk-UA"/>
        </w:rPr>
      </w:pPr>
    </w:p>
    <w:p w:rsidR="009B3D01" w:rsidRPr="00F249B1" w:rsidRDefault="009B3D01" w:rsidP="000F6729">
      <w:pPr>
        <w:shd w:val="clear" w:color="auto" w:fill="FFFFFF"/>
        <w:spacing w:after="0" w:line="240" w:lineRule="auto"/>
        <w:ind w:firstLine="709"/>
        <w:jc w:val="both"/>
        <w:rPr>
          <w:rFonts w:ascii="Times New Roman" w:eastAsia="Times New Roman" w:hAnsi="Times New Roman" w:cs="Times New Roman"/>
          <w:b/>
          <w:i/>
          <w:color w:val="000000"/>
          <w:sz w:val="28"/>
          <w:szCs w:val="28"/>
          <w:lang w:val="uk-UA"/>
        </w:rPr>
      </w:pPr>
      <w:r w:rsidRPr="00F249B1">
        <w:rPr>
          <w:rFonts w:ascii="Times New Roman" w:eastAsia="Times New Roman" w:hAnsi="Times New Roman" w:cs="Times New Roman"/>
          <w:b/>
          <w:i/>
          <w:color w:val="000000"/>
          <w:sz w:val="28"/>
          <w:szCs w:val="28"/>
          <w:lang w:val="uk-UA"/>
        </w:rPr>
        <w:t>2.1.2. Сфера розвитку економічного потенціалу та підприємницької діяльності району</w:t>
      </w:r>
    </w:p>
    <w:p w:rsidR="009B3D01" w:rsidRPr="00F249B1" w:rsidRDefault="009B3D01" w:rsidP="000F6729">
      <w:pPr>
        <w:shd w:val="clear" w:color="auto" w:fill="FFFFFF"/>
        <w:spacing w:after="0" w:line="240" w:lineRule="auto"/>
        <w:ind w:right="-143" w:firstLine="709"/>
        <w:jc w:val="both"/>
        <w:rPr>
          <w:rFonts w:ascii="Times New Roman" w:eastAsia="Times New Roman" w:hAnsi="Times New Roman" w:cs="Times New Roman"/>
          <w:b/>
          <w:i/>
          <w:color w:val="000000"/>
          <w:sz w:val="28"/>
          <w:szCs w:val="28"/>
          <w:lang w:val="uk-UA"/>
        </w:rPr>
      </w:pPr>
      <w:r w:rsidRPr="00F249B1">
        <w:rPr>
          <w:rFonts w:ascii="Times New Roman" w:eastAsia="Times New Roman" w:hAnsi="Times New Roman" w:cs="Times New Roman"/>
          <w:b/>
          <w:i/>
          <w:color w:val="000000"/>
          <w:sz w:val="28"/>
          <w:szCs w:val="28"/>
          <w:lang w:val="uk-UA"/>
        </w:rPr>
        <w:t>2.1.2.1. Інвестиційна діяльність та залучення МТД</w:t>
      </w:r>
    </w:p>
    <w:p w:rsidR="0047590F" w:rsidRPr="00F249B1" w:rsidRDefault="0047590F" w:rsidP="000F6729">
      <w:pPr>
        <w:spacing w:after="0" w:line="240" w:lineRule="auto"/>
        <w:ind w:firstLine="709"/>
        <w:jc w:val="both"/>
        <w:outlineLvl w:val="0"/>
        <w:rPr>
          <w:rFonts w:ascii="Times New Roman" w:hAnsi="Times New Roman" w:cs="Times New Roman"/>
          <w:sz w:val="28"/>
          <w:szCs w:val="28"/>
          <w:lang w:val="uk-UA"/>
        </w:rPr>
      </w:pPr>
      <w:r w:rsidRPr="00F249B1">
        <w:rPr>
          <w:rFonts w:ascii="Times New Roman" w:eastAsia="Times New Roman" w:hAnsi="Times New Roman" w:cs="Times New Roman"/>
          <w:b/>
          <w:i/>
          <w:color w:val="000000"/>
          <w:sz w:val="28"/>
          <w:szCs w:val="28"/>
          <w:lang w:val="uk-UA"/>
        </w:rPr>
        <w:t xml:space="preserve">У 2020 </w:t>
      </w:r>
      <w:r w:rsidRPr="00F249B1">
        <w:rPr>
          <w:rFonts w:ascii="Times New Roman" w:hAnsi="Times New Roman" w:cs="Times New Roman"/>
          <w:b/>
          <w:i/>
          <w:sz w:val="28"/>
          <w:szCs w:val="28"/>
          <w:lang w:val="uk-UA"/>
        </w:rPr>
        <w:t>році</w:t>
      </w:r>
      <w:r w:rsidRPr="00F249B1">
        <w:rPr>
          <w:rFonts w:ascii="Times New Roman" w:hAnsi="Times New Roman" w:cs="Times New Roman"/>
          <w:sz w:val="28"/>
          <w:szCs w:val="28"/>
          <w:lang w:val="uk-UA"/>
        </w:rPr>
        <w:t xml:space="preserve"> планується продовження роботи по залученню бюджетних інвестицій та міжнародної технічної допомоги. Старобільський район планує приймати активну участь у конкурсних відборах та грантових програмах по відбудові пошкодженої інфраструктури.</w:t>
      </w:r>
    </w:p>
    <w:p w:rsidR="0047590F" w:rsidRPr="00F249B1" w:rsidRDefault="0047590F" w:rsidP="000F6729">
      <w:pPr>
        <w:spacing w:after="0" w:line="240" w:lineRule="auto"/>
        <w:ind w:firstLine="709"/>
        <w:jc w:val="both"/>
        <w:rPr>
          <w:rFonts w:ascii="Times New Roman" w:hAnsi="Times New Roman" w:cs="Times New Roman"/>
          <w:b/>
          <w:i/>
          <w:sz w:val="28"/>
          <w:szCs w:val="28"/>
          <w:lang w:val="uk-UA"/>
        </w:rPr>
      </w:pPr>
      <w:r w:rsidRPr="00F249B1">
        <w:rPr>
          <w:rFonts w:ascii="Times New Roman" w:hAnsi="Times New Roman" w:cs="Times New Roman"/>
          <w:sz w:val="28"/>
          <w:szCs w:val="28"/>
          <w:lang w:val="uk-UA"/>
        </w:rPr>
        <w:t>Перелік інвестиційних проєктів за пріоритетними напрямками соціально-економічного розвитку Старобільського району, згідно Плану заходів Стратегії розвитку Старобільського району "Нова Старобільщина - 2020", які передбачається реалізувати у 2020 році, налічує 4</w:t>
      </w:r>
      <w:r w:rsidR="00861037" w:rsidRPr="00F249B1">
        <w:rPr>
          <w:rFonts w:ascii="Times New Roman" w:hAnsi="Times New Roman" w:cs="Times New Roman"/>
          <w:sz w:val="28"/>
          <w:szCs w:val="28"/>
          <w:lang w:val="uk-UA"/>
        </w:rPr>
        <w:t>3</w:t>
      </w:r>
      <w:r w:rsidRPr="00F249B1">
        <w:rPr>
          <w:rFonts w:ascii="Times New Roman" w:hAnsi="Times New Roman" w:cs="Times New Roman"/>
          <w:sz w:val="28"/>
          <w:szCs w:val="28"/>
          <w:lang w:val="uk-UA"/>
        </w:rPr>
        <w:t xml:space="preserve"> проєкти на загальну </w:t>
      </w:r>
      <w:r w:rsidRPr="00F249B1">
        <w:rPr>
          <w:rFonts w:ascii="Times New Roman" w:hAnsi="Times New Roman" w:cs="Times New Roman"/>
          <w:b/>
          <w:i/>
          <w:sz w:val="28"/>
          <w:szCs w:val="28"/>
          <w:lang w:val="uk-UA"/>
        </w:rPr>
        <w:t>суму 2</w:t>
      </w:r>
      <w:r w:rsidR="00696C80" w:rsidRPr="00F249B1">
        <w:rPr>
          <w:rFonts w:ascii="Times New Roman" w:hAnsi="Times New Roman" w:cs="Times New Roman"/>
          <w:b/>
          <w:i/>
          <w:sz w:val="28"/>
          <w:szCs w:val="28"/>
          <w:lang w:val="uk-UA"/>
        </w:rPr>
        <w:t>49</w:t>
      </w:r>
      <w:r w:rsidR="00BC22FF" w:rsidRPr="00F249B1">
        <w:rPr>
          <w:rFonts w:ascii="Times New Roman" w:hAnsi="Times New Roman" w:cs="Times New Roman"/>
          <w:b/>
          <w:i/>
          <w:sz w:val="28"/>
          <w:szCs w:val="28"/>
          <w:lang w:val="uk-UA"/>
        </w:rPr>
        <w:t>,4 млн грн</w:t>
      </w:r>
      <w:r w:rsidR="00431B5C" w:rsidRPr="00F249B1">
        <w:rPr>
          <w:rFonts w:ascii="Times New Roman" w:hAnsi="Times New Roman" w:cs="Times New Roman"/>
          <w:b/>
          <w:i/>
          <w:sz w:val="28"/>
          <w:szCs w:val="28"/>
          <w:lang w:val="uk-UA"/>
        </w:rPr>
        <w:t xml:space="preserve"> </w:t>
      </w:r>
      <w:r w:rsidR="00696C80" w:rsidRPr="00F249B1">
        <w:rPr>
          <w:rFonts w:ascii="Times New Roman" w:hAnsi="Times New Roman" w:cs="Times New Roman"/>
          <w:sz w:val="24"/>
          <w:szCs w:val="24"/>
          <w:lang w:val="uk-UA"/>
        </w:rPr>
        <w:t xml:space="preserve">(без урахування вартості </w:t>
      </w:r>
      <w:r w:rsidR="002E6D5E" w:rsidRPr="00F249B1">
        <w:rPr>
          <w:rFonts w:ascii="Times New Roman" w:hAnsi="Times New Roman" w:cs="Times New Roman"/>
          <w:sz w:val="24"/>
          <w:szCs w:val="24"/>
          <w:lang w:val="uk-UA"/>
        </w:rPr>
        <w:t>дороговартісних інвест</w:t>
      </w:r>
      <w:r w:rsidR="00037CF2" w:rsidRPr="00F249B1">
        <w:rPr>
          <w:rFonts w:ascii="Times New Roman" w:hAnsi="Times New Roman" w:cs="Times New Roman"/>
          <w:sz w:val="24"/>
          <w:szCs w:val="24"/>
          <w:lang w:val="uk-UA"/>
        </w:rPr>
        <w:t>проєкт</w:t>
      </w:r>
      <w:r w:rsidR="002E6D5E" w:rsidRPr="00F249B1">
        <w:rPr>
          <w:rFonts w:ascii="Times New Roman" w:hAnsi="Times New Roman" w:cs="Times New Roman"/>
          <w:sz w:val="24"/>
          <w:szCs w:val="24"/>
          <w:lang w:val="uk-UA"/>
        </w:rPr>
        <w:t>ів, реалізація яких буде можливою лише за умови наявності заінтересованих інвесторів, у т.ч. міжнародних)</w:t>
      </w:r>
      <w:r w:rsidRPr="00F249B1">
        <w:rPr>
          <w:rFonts w:ascii="Times New Roman" w:hAnsi="Times New Roman" w:cs="Times New Roman"/>
          <w:b/>
          <w:i/>
          <w:sz w:val="28"/>
          <w:szCs w:val="28"/>
          <w:lang w:val="uk-UA"/>
        </w:rPr>
        <w:t>:</w:t>
      </w:r>
    </w:p>
    <w:p w:rsidR="0047590F" w:rsidRPr="00F249B1" w:rsidRDefault="00B40FDB" w:rsidP="000F6729">
      <w:pPr>
        <w:spacing w:after="0" w:line="240" w:lineRule="auto"/>
        <w:ind w:firstLine="709"/>
        <w:jc w:val="both"/>
        <w:rPr>
          <w:rFonts w:ascii="Times New Roman" w:hAnsi="Times New Roman" w:cs="Times New Roman"/>
          <w:b/>
          <w:i/>
          <w:sz w:val="28"/>
          <w:szCs w:val="28"/>
          <w:lang w:val="uk-UA"/>
        </w:rPr>
      </w:pPr>
      <w:r w:rsidRPr="00F249B1">
        <w:rPr>
          <w:rFonts w:ascii="Times New Roman" w:hAnsi="Times New Roman" w:cs="Times New Roman"/>
          <w:sz w:val="28"/>
          <w:szCs w:val="28"/>
          <w:lang w:val="uk-UA"/>
        </w:rPr>
        <w:t xml:space="preserve">- </w:t>
      </w:r>
      <w:r w:rsidRPr="00F249B1">
        <w:rPr>
          <w:rFonts w:ascii="Times New Roman" w:hAnsi="Times New Roman" w:cs="Times New Roman"/>
          <w:b/>
          <w:i/>
          <w:sz w:val="28"/>
          <w:szCs w:val="28"/>
          <w:lang w:val="uk-UA"/>
        </w:rPr>
        <w:t>2 проєкти</w:t>
      </w:r>
      <w:r w:rsidRPr="00F249B1">
        <w:rPr>
          <w:rFonts w:ascii="Times New Roman" w:hAnsi="Times New Roman" w:cs="Times New Roman"/>
          <w:sz w:val="28"/>
          <w:szCs w:val="28"/>
          <w:lang w:val="uk-UA"/>
        </w:rPr>
        <w:t xml:space="preserve">, що були подані до участі у конкурсному відборі інвестиційних програм та проєктів, що можуть фінансуватись за рахунок коштів Державного фонду регіонального розвитку у 2020 році </w:t>
      </w:r>
      <w:r w:rsidRPr="00F249B1">
        <w:rPr>
          <w:rFonts w:ascii="Times New Roman" w:hAnsi="Times New Roman" w:cs="Times New Roman"/>
          <w:b/>
          <w:i/>
          <w:sz w:val="28"/>
          <w:szCs w:val="28"/>
          <w:lang w:val="uk-UA"/>
        </w:rPr>
        <w:t>на суму 23,8 млн грн</w:t>
      </w:r>
      <w:r w:rsidRPr="00F249B1">
        <w:rPr>
          <w:rFonts w:ascii="Times New Roman" w:hAnsi="Times New Roman" w:cs="Times New Roman"/>
          <w:sz w:val="28"/>
          <w:szCs w:val="28"/>
          <w:lang w:val="uk-UA"/>
        </w:rPr>
        <w:t xml:space="preserve"> та </w:t>
      </w:r>
      <w:r w:rsidRPr="00F249B1">
        <w:rPr>
          <w:rFonts w:ascii="Times New Roman" w:hAnsi="Times New Roman" w:cs="Times New Roman"/>
          <w:b/>
          <w:i/>
          <w:sz w:val="28"/>
          <w:szCs w:val="28"/>
          <w:lang w:val="uk-UA"/>
        </w:rPr>
        <w:t>1 проєкт, який планується подати до участі у конкурсі ДФРР 2020</w:t>
      </w:r>
      <w:r w:rsidRPr="00F249B1">
        <w:rPr>
          <w:rFonts w:ascii="Times New Roman" w:hAnsi="Times New Roman" w:cs="Times New Roman"/>
          <w:sz w:val="28"/>
          <w:szCs w:val="28"/>
          <w:lang w:val="uk-UA"/>
        </w:rPr>
        <w:t xml:space="preserve"> одразу після його оголошення (</w:t>
      </w:r>
      <w:r w:rsidRPr="00F249B1">
        <w:rPr>
          <w:rFonts w:ascii="Times New Roman" w:hAnsi="Times New Roman" w:cs="Times New Roman"/>
          <w:sz w:val="24"/>
          <w:szCs w:val="24"/>
          <w:lang w:val="uk-UA"/>
        </w:rPr>
        <w:t xml:space="preserve">Будівництво прибудови до будівлі Старобільської дитячо-юнацької спортивної школи Старобільської районної ради Луганської області за адресою: м. </w:t>
      </w:r>
      <w:r w:rsidR="0047590F" w:rsidRPr="00F249B1">
        <w:rPr>
          <w:rFonts w:ascii="Times New Roman" w:hAnsi="Times New Roman" w:cs="Times New Roman"/>
          <w:sz w:val="24"/>
          <w:szCs w:val="24"/>
          <w:lang w:val="uk-UA"/>
        </w:rPr>
        <w:t xml:space="preserve">Старобільськ, вул. Центральна, 86а </w:t>
      </w:r>
      <w:r w:rsidR="0047590F" w:rsidRPr="00F249B1">
        <w:rPr>
          <w:rFonts w:ascii="Times New Roman" w:hAnsi="Times New Roman" w:cs="Times New Roman"/>
          <w:b/>
          <w:i/>
          <w:sz w:val="28"/>
          <w:szCs w:val="28"/>
          <w:lang w:val="uk-UA"/>
        </w:rPr>
        <w:t>на суму 18,04 млн грн)</w:t>
      </w:r>
      <w:r w:rsidR="00431B5C" w:rsidRPr="00F249B1">
        <w:rPr>
          <w:rFonts w:ascii="Times New Roman" w:hAnsi="Times New Roman" w:cs="Times New Roman"/>
          <w:b/>
          <w:i/>
          <w:sz w:val="28"/>
          <w:szCs w:val="28"/>
          <w:lang w:val="uk-UA"/>
        </w:rPr>
        <w:t>;</w:t>
      </w:r>
    </w:p>
    <w:p w:rsidR="0047590F" w:rsidRPr="00F249B1" w:rsidRDefault="0047590F" w:rsidP="000F6729">
      <w:pPr>
        <w:spacing w:after="0" w:line="240" w:lineRule="auto"/>
        <w:ind w:firstLine="709"/>
        <w:jc w:val="both"/>
        <w:rPr>
          <w:rFonts w:ascii="Times New Roman" w:hAnsi="Times New Roman" w:cs="Times New Roman"/>
          <w:color w:val="000000" w:themeColor="text1"/>
          <w:sz w:val="28"/>
          <w:szCs w:val="28"/>
          <w:lang w:val="uk-UA"/>
        </w:rPr>
      </w:pPr>
      <w:r w:rsidRPr="00F249B1">
        <w:rPr>
          <w:rFonts w:ascii="Times New Roman" w:hAnsi="Times New Roman" w:cs="Times New Roman"/>
          <w:sz w:val="28"/>
          <w:szCs w:val="28"/>
          <w:lang w:val="uk-UA"/>
        </w:rPr>
        <w:lastRenderedPageBreak/>
        <w:t xml:space="preserve">- </w:t>
      </w:r>
      <w:r w:rsidRPr="00F249B1">
        <w:rPr>
          <w:rFonts w:ascii="Times New Roman" w:hAnsi="Times New Roman" w:cs="Times New Roman"/>
          <w:b/>
          <w:i/>
          <w:color w:val="000000" w:themeColor="text1"/>
          <w:sz w:val="28"/>
          <w:szCs w:val="28"/>
          <w:lang w:val="uk-UA"/>
        </w:rPr>
        <w:t>5 інвестпроєктів</w:t>
      </w:r>
      <w:r w:rsidR="00037CF2" w:rsidRPr="00F249B1">
        <w:rPr>
          <w:rFonts w:ascii="Times New Roman" w:hAnsi="Times New Roman" w:cs="Times New Roman"/>
          <w:color w:val="000000" w:themeColor="text1"/>
          <w:sz w:val="28"/>
          <w:szCs w:val="28"/>
          <w:lang w:val="uk-UA"/>
        </w:rPr>
        <w:t xml:space="preserve"> </w:t>
      </w:r>
      <w:r w:rsidRPr="00F249B1">
        <w:rPr>
          <w:rFonts w:ascii="Times New Roman" w:hAnsi="Times New Roman" w:cs="Times New Roman"/>
          <w:color w:val="000000" w:themeColor="text1"/>
          <w:sz w:val="28"/>
          <w:szCs w:val="28"/>
          <w:lang w:val="uk-UA"/>
        </w:rPr>
        <w:t xml:space="preserve">Старобільського району на загальну суму </w:t>
      </w:r>
      <w:r w:rsidRPr="00F249B1">
        <w:rPr>
          <w:rFonts w:ascii="Times New Roman" w:hAnsi="Times New Roman" w:cs="Times New Roman"/>
          <w:b/>
          <w:i/>
          <w:color w:val="000000" w:themeColor="text1"/>
          <w:sz w:val="28"/>
          <w:szCs w:val="28"/>
          <w:lang w:val="uk-UA"/>
        </w:rPr>
        <w:t>56,3 млн грн</w:t>
      </w:r>
      <w:r w:rsidRPr="00F249B1">
        <w:rPr>
          <w:rFonts w:ascii="Times New Roman" w:hAnsi="Times New Roman" w:cs="Times New Roman"/>
          <w:sz w:val="28"/>
          <w:szCs w:val="28"/>
          <w:lang w:val="uk-UA"/>
        </w:rPr>
        <w:t xml:space="preserve"> в рамках</w:t>
      </w:r>
      <w:r w:rsidR="00037CF2"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 xml:space="preserve">спільного з </w:t>
      </w:r>
      <w:r w:rsidR="00037CF2" w:rsidRPr="00F249B1">
        <w:rPr>
          <w:rFonts w:ascii="Times New Roman" w:hAnsi="Times New Roman" w:cs="Times New Roman"/>
          <w:i/>
          <w:sz w:val="28"/>
          <w:szCs w:val="28"/>
          <w:lang w:val="uk-UA"/>
        </w:rPr>
        <w:t>Европ</w:t>
      </w:r>
      <w:r w:rsidRPr="00F249B1">
        <w:rPr>
          <w:rFonts w:ascii="Times New Roman" w:hAnsi="Times New Roman" w:cs="Times New Roman"/>
          <w:i/>
          <w:sz w:val="28"/>
          <w:szCs w:val="28"/>
          <w:lang w:val="uk-UA"/>
        </w:rPr>
        <w:t>ейським інвестиційним банком проєкту «Надзвичайна кредитна програма для відновлення України»</w:t>
      </w:r>
      <w:r w:rsidRPr="00F249B1">
        <w:rPr>
          <w:rFonts w:ascii="Times New Roman" w:hAnsi="Times New Roman" w:cs="Times New Roman"/>
          <w:sz w:val="28"/>
          <w:szCs w:val="28"/>
          <w:lang w:val="uk-UA"/>
        </w:rPr>
        <w:t xml:space="preserve">, </w:t>
      </w:r>
      <w:r w:rsidRPr="00F249B1">
        <w:rPr>
          <w:rFonts w:ascii="Times New Roman" w:hAnsi="Times New Roman" w:cs="Times New Roman"/>
          <w:color w:val="000000" w:themeColor="text1"/>
          <w:sz w:val="28"/>
          <w:szCs w:val="28"/>
          <w:lang w:val="uk-UA"/>
        </w:rPr>
        <w:t>згідно Постанови Кабінету Міністрів України «Про внесення змін до постанови Кабінету Міністрів України від 25.11.2015 №1068».</w:t>
      </w:r>
    </w:p>
    <w:p w:rsidR="0047590F" w:rsidRPr="00F249B1" w:rsidRDefault="0047590F" w:rsidP="000F6729">
      <w:pPr>
        <w:spacing w:after="0" w:line="240" w:lineRule="auto"/>
        <w:ind w:firstLine="709"/>
        <w:jc w:val="both"/>
        <w:rPr>
          <w:rFonts w:ascii="Times New Roman" w:hAnsi="Times New Roman" w:cs="Times New Roman"/>
          <w:b/>
          <w:i/>
          <w:color w:val="000000" w:themeColor="text1"/>
          <w:sz w:val="28"/>
          <w:szCs w:val="28"/>
          <w:lang w:val="uk-UA"/>
        </w:rPr>
      </w:pPr>
      <w:r w:rsidRPr="00F249B1">
        <w:rPr>
          <w:rFonts w:ascii="Times New Roman" w:hAnsi="Times New Roman" w:cs="Times New Roman"/>
          <w:b/>
          <w:i/>
          <w:color w:val="000000" w:themeColor="text1"/>
          <w:sz w:val="28"/>
          <w:szCs w:val="28"/>
          <w:lang w:val="uk-UA"/>
        </w:rPr>
        <w:t>Фінансування інших інвестпро</w:t>
      </w:r>
      <w:r w:rsidR="002E6D5E" w:rsidRPr="00F249B1">
        <w:rPr>
          <w:rFonts w:ascii="Times New Roman" w:hAnsi="Times New Roman" w:cs="Times New Roman"/>
          <w:b/>
          <w:i/>
          <w:color w:val="000000" w:themeColor="text1"/>
          <w:sz w:val="28"/>
          <w:szCs w:val="28"/>
          <w:lang w:val="uk-UA"/>
        </w:rPr>
        <w:t>є</w:t>
      </w:r>
      <w:r w:rsidRPr="00F249B1">
        <w:rPr>
          <w:rFonts w:ascii="Times New Roman" w:hAnsi="Times New Roman" w:cs="Times New Roman"/>
          <w:b/>
          <w:i/>
          <w:color w:val="000000" w:themeColor="text1"/>
          <w:sz w:val="28"/>
          <w:szCs w:val="28"/>
          <w:lang w:val="uk-UA"/>
        </w:rPr>
        <w:t>ктів планується за рахунок різних джерел(бюджети всіх рівнів, кошти МТД, кошти приватних інвесторів).</w:t>
      </w:r>
    </w:p>
    <w:p w:rsidR="00186B72" w:rsidRPr="00F249B1" w:rsidRDefault="00186B72" w:rsidP="000F6729">
      <w:pPr>
        <w:spacing w:after="0" w:line="240" w:lineRule="auto"/>
        <w:ind w:firstLine="709"/>
        <w:jc w:val="center"/>
        <w:rPr>
          <w:rFonts w:ascii="Times New Roman" w:hAnsi="Times New Roman" w:cs="Times New Roman"/>
          <w:b/>
          <w:i/>
          <w:color w:val="000000" w:themeColor="text1"/>
          <w:sz w:val="28"/>
          <w:szCs w:val="28"/>
          <w:lang w:val="uk-UA"/>
        </w:rPr>
      </w:pPr>
      <w:r w:rsidRPr="00F249B1">
        <w:rPr>
          <w:rFonts w:ascii="Times New Roman" w:hAnsi="Times New Roman" w:cs="Times New Roman"/>
          <w:b/>
          <w:i/>
          <w:noProof/>
          <w:color w:val="000000" w:themeColor="text1"/>
          <w:sz w:val="28"/>
          <w:szCs w:val="28"/>
        </w:rPr>
        <w:drawing>
          <wp:inline distT="0" distB="0" distL="0" distR="0">
            <wp:extent cx="4572000" cy="2743200"/>
            <wp:effectExtent l="19050" t="0" r="19050" b="0"/>
            <wp:docPr id="3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86B72" w:rsidRPr="00F249B1" w:rsidRDefault="00186B72" w:rsidP="000F6729">
      <w:pPr>
        <w:spacing w:after="0" w:line="240" w:lineRule="auto"/>
        <w:ind w:firstLine="709"/>
        <w:jc w:val="center"/>
        <w:rPr>
          <w:rFonts w:ascii="Times New Roman" w:hAnsi="Times New Roman" w:cs="Times New Roman"/>
          <w:sz w:val="24"/>
          <w:szCs w:val="24"/>
          <w:lang w:val="uk-UA"/>
        </w:rPr>
      </w:pPr>
      <w:r w:rsidRPr="00F249B1">
        <w:rPr>
          <w:rFonts w:ascii="Times New Roman" w:hAnsi="Times New Roman" w:cs="Times New Roman"/>
          <w:sz w:val="24"/>
          <w:szCs w:val="24"/>
          <w:lang w:val="uk-UA"/>
        </w:rPr>
        <w:t xml:space="preserve">Рис. </w:t>
      </w:r>
      <w:r w:rsidR="00431B5C" w:rsidRPr="00F249B1">
        <w:rPr>
          <w:rFonts w:ascii="Times New Roman" w:hAnsi="Times New Roman" w:cs="Times New Roman"/>
          <w:sz w:val="24"/>
          <w:szCs w:val="24"/>
          <w:lang w:val="uk-UA"/>
        </w:rPr>
        <w:t>2.1.2</w:t>
      </w:r>
      <w:r w:rsidRPr="00F249B1">
        <w:rPr>
          <w:rFonts w:ascii="Times New Roman" w:hAnsi="Times New Roman" w:cs="Times New Roman"/>
          <w:sz w:val="24"/>
          <w:szCs w:val="24"/>
          <w:lang w:val="uk-UA"/>
        </w:rPr>
        <w:t>.1.</w:t>
      </w:r>
      <w:r w:rsidR="00431B5C" w:rsidRPr="00F249B1">
        <w:rPr>
          <w:rFonts w:ascii="Times New Roman" w:hAnsi="Times New Roman" w:cs="Times New Roman"/>
          <w:sz w:val="24"/>
          <w:szCs w:val="24"/>
          <w:lang w:val="uk-UA"/>
        </w:rPr>
        <w:t>1</w:t>
      </w:r>
      <w:r w:rsidRPr="00F249B1">
        <w:rPr>
          <w:rFonts w:ascii="Times New Roman" w:hAnsi="Times New Roman" w:cs="Times New Roman"/>
          <w:sz w:val="24"/>
          <w:szCs w:val="24"/>
          <w:lang w:val="uk-UA"/>
        </w:rPr>
        <w:t xml:space="preserve"> Обсяг капітальних інвестицій у 2017-2020 роках по Старобільському району</w:t>
      </w:r>
    </w:p>
    <w:p w:rsidR="000C697A" w:rsidRPr="00F249B1" w:rsidRDefault="000C697A"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color w:val="000000"/>
          <w:sz w:val="28"/>
          <w:szCs w:val="28"/>
          <w:lang w:val="uk-UA"/>
        </w:rPr>
        <w:t xml:space="preserve">У </w:t>
      </w:r>
      <w:r w:rsidRPr="00F249B1">
        <w:rPr>
          <w:rFonts w:ascii="Times New Roman" w:hAnsi="Times New Roman" w:cs="Times New Roman"/>
          <w:b/>
          <w:i/>
          <w:color w:val="000000"/>
          <w:sz w:val="28"/>
          <w:szCs w:val="28"/>
          <w:lang w:val="uk-UA"/>
        </w:rPr>
        <w:t>2020 році</w:t>
      </w:r>
      <w:r w:rsidRPr="00F249B1">
        <w:rPr>
          <w:rFonts w:ascii="Times New Roman" w:hAnsi="Times New Roman" w:cs="Times New Roman"/>
          <w:color w:val="000000"/>
          <w:sz w:val="28"/>
          <w:szCs w:val="28"/>
          <w:lang w:val="uk-UA"/>
        </w:rPr>
        <w:t xml:space="preserve"> продовжується робота в рамках підписаного Меморандуму про взаємопорозуміння щодо надання технічної </w:t>
      </w:r>
      <w:r w:rsidR="00B40FDB" w:rsidRPr="00F249B1">
        <w:rPr>
          <w:rFonts w:ascii="Times New Roman" w:hAnsi="Times New Roman" w:cs="Times New Roman"/>
          <w:color w:val="000000"/>
          <w:sz w:val="28"/>
          <w:szCs w:val="28"/>
          <w:lang w:val="uk-UA"/>
        </w:rPr>
        <w:t>допомоги між</w:t>
      </w:r>
      <w:r w:rsidRPr="00F249B1">
        <w:rPr>
          <w:rFonts w:ascii="Times New Roman" w:hAnsi="Times New Roman" w:cs="Times New Roman"/>
          <w:color w:val="000000"/>
          <w:sz w:val="28"/>
          <w:szCs w:val="28"/>
          <w:lang w:val="uk-UA"/>
        </w:rPr>
        <w:t xml:space="preserve"> Старобільською районною державною адміністрацією та </w:t>
      </w:r>
      <w:r w:rsidRPr="00F249B1">
        <w:rPr>
          <w:rFonts w:ascii="Times New Roman" w:hAnsi="Times New Roman" w:cs="Times New Roman"/>
          <w:i/>
          <w:color w:val="000000"/>
          <w:sz w:val="28"/>
          <w:szCs w:val="28"/>
          <w:lang w:val="uk-UA"/>
        </w:rPr>
        <w:t>Програмою USAID «Демократичне врядування у Східній Україні»</w:t>
      </w:r>
      <w:r w:rsidRPr="00F249B1">
        <w:rPr>
          <w:rFonts w:ascii="Times New Roman" w:hAnsi="Times New Roman" w:cs="Times New Roman"/>
          <w:color w:val="000000"/>
          <w:sz w:val="28"/>
          <w:szCs w:val="28"/>
          <w:lang w:val="uk-UA"/>
        </w:rPr>
        <w:t>.</w:t>
      </w:r>
    </w:p>
    <w:p w:rsidR="0047590F" w:rsidRPr="00F249B1" w:rsidRDefault="0047590F" w:rsidP="000F6729">
      <w:pPr>
        <w:spacing w:after="0" w:line="240" w:lineRule="auto"/>
        <w:ind w:firstLine="709"/>
        <w:jc w:val="both"/>
        <w:rPr>
          <w:rFonts w:ascii="Times New Roman" w:hAnsi="Times New Roman" w:cs="Times New Roman"/>
          <w:color w:val="000000"/>
          <w:sz w:val="24"/>
          <w:szCs w:val="24"/>
          <w:lang w:val="uk-UA"/>
        </w:rPr>
      </w:pPr>
      <w:r w:rsidRPr="00F249B1">
        <w:rPr>
          <w:rFonts w:ascii="Times New Roman" w:hAnsi="Times New Roman" w:cs="Times New Roman"/>
          <w:sz w:val="28"/>
          <w:szCs w:val="28"/>
          <w:lang w:val="uk-UA"/>
        </w:rPr>
        <w:t xml:space="preserve">У </w:t>
      </w:r>
      <w:r w:rsidRPr="00F249B1">
        <w:rPr>
          <w:rFonts w:ascii="Times New Roman" w:hAnsi="Times New Roman" w:cs="Times New Roman"/>
          <w:b/>
          <w:i/>
          <w:sz w:val="28"/>
          <w:szCs w:val="28"/>
          <w:lang w:val="uk-UA"/>
        </w:rPr>
        <w:t xml:space="preserve">2020 році </w:t>
      </w:r>
      <w:r w:rsidRPr="00F249B1">
        <w:rPr>
          <w:rFonts w:ascii="Times New Roman" w:hAnsi="Times New Roman" w:cs="Times New Roman"/>
          <w:color w:val="000000"/>
          <w:sz w:val="28"/>
          <w:lang w:val="uk-UA"/>
        </w:rPr>
        <w:t xml:space="preserve">СГО «ВОЛЯ» продовжується реалізація </w:t>
      </w:r>
      <w:r w:rsidR="00037CF2" w:rsidRPr="00F249B1">
        <w:rPr>
          <w:rFonts w:ascii="Times New Roman" w:hAnsi="Times New Roman" w:cs="Times New Roman"/>
          <w:i/>
          <w:color w:val="000000"/>
          <w:sz w:val="28"/>
          <w:lang w:val="uk-UA"/>
        </w:rPr>
        <w:t>проєкт</w:t>
      </w:r>
      <w:r w:rsidRPr="00F249B1">
        <w:rPr>
          <w:rFonts w:ascii="Times New Roman" w:hAnsi="Times New Roman" w:cs="Times New Roman"/>
          <w:i/>
          <w:color w:val="000000"/>
          <w:sz w:val="28"/>
          <w:lang w:val="uk-UA"/>
        </w:rPr>
        <w:t>у Обізнаність + Діяльність = Успішна громада</w:t>
      </w:r>
      <w:r w:rsidRPr="00F249B1">
        <w:rPr>
          <w:rFonts w:ascii="Times New Roman" w:hAnsi="Times New Roman" w:cs="Times New Roman"/>
          <w:color w:val="000000"/>
          <w:sz w:val="28"/>
          <w:lang w:val="uk-UA"/>
        </w:rPr>
        <w:t xml:space="preserve"> за фінансової підтримки USAID «Демократичне врядування у Східній Україні». </w:t>
      </w:r>
      <w:r w:rsidRPr="00F249B1">
        <w:rPr>
          <w:rFonts w:ascii="Times New Roman" w:hAnsi="Times New Roman" w:cs="Times New Roman"/>
          <w:color w:val="000000"/>
          <w:sz w:val="24"/>
          <w:szCs w:val="24"/>
          <w:lang w:val="uk-UA"/>
        </w:rPr>
        <w:t xml:space="preserve">У результаті будуть розроблені </w:t>
      </w:r>
      <w:r w:rsidRPr="00F249B1">
        <w:rPr>
          <w:rFonts w:ascii="Times New Roman" w:hAnsi="Times New Roman" w:cs="Times New Roman"/>
          <w:i/>
          <w:color w:val="000000"/>
          <w:sz w:val="24"/>
          <w:szCs w:val="24"/>
          <w:lang w:val="uk-UA"/>
        </w:rPr>
        <w:t>рекомендації щодо вдосконалення процесів участі та розвитку партнерства між місцевою владою та населенням у 9 цільових громадах</w:t>
      </w:r>
      <w:r w:rsidRPr="00F249B1">
        <w:rPr>
          <w:rFonts w:ascii="Times New Roman" w:hAnsi="Times New Roman" w:cs="Times New Roman"/>
          <w:color w:val="000000"/>
          <w:sz w:val="24"/>
          <w:szCs w:val="24"/>
          <w:lang w:val="uk-UA"/>
        </w:rPr>
        <w:t xml:space="preserve"> і представлені керівництву місцевих органів влади для подальшого аналізу та впровадження. </w:t>
      </w:r>
    </w:p>
    <w:p w:rsidR="008D78CF" w:rsidRPr="00F249B1" w:rsidRDefault="008D78CF" w:rsidP="000F6729">
      <w:pPr>
        <w:spacing w:after="0" w:line="240" w:lineRule="auto"/>
        <w:ind w:firstLine="709"/>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Основні проблеми:</w:t>
      </w:r>
    </w:p>
    <w:p w:rsidR="008D78CF" w:rsidRPr="00F249B1" w:rsidRDefault="008D78CF"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w:t>
      </w:r>
      <w:r w:rsidR="00037CF2"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відсутність інвестиційної привабливості регіону у зв’язку з проведенням бойових дій та розташування району поблизу проведення ОСС;</w:t>
      </w:r>
    </w:p>
    <w:p w:rsidR="008D78CF" w:rsidRPr="00F249B1" w:rsidRDefault="008D78CF"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 часові обмеження використання бюджетних інвестицій на реалізацію інвестиційних </w:t>
      </w:r>
      <w:r w:rsidR="00037CF2" w:rsidRPr="00F249B1">
        <w:rPr>
          <w:rFonts w:ascii="Times New Roman" w:hAnsi="Times New Roman" w:cs="Times New Roman"/>
          <w:sz w:val="28"/>
          <w:szCs w:val="28"/>
          <w:lang w:val="uk-UA"/>
        </w:rPr>
        <w:t>проєкт</w:t>
      </w:r>
      <w:r w:rsidRPr="00F249B1">
        <w:rPr>
          <w:rFonts w:ascii="Times New Roman" w:hAnsi="Times New Roman" w:cs="Times New Roman"/>
          <w:sz w:val="28"/>
          <w:szCs w:val="28"/>
          <w:lang w:val="uk-UA"/>
        </w:rPr>
        <w:t xml:space="preserve">ів щодо соціально-економічного розвитку регіону протягом бюджетного року; </w:t>
      </w:r>
    </w:p>
    <w:p w:rsidR="008D78CF" w:rsidRPr="00F249B1" w:rsidRDefault="008D78CF"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w:t>
      </w:r>
      <w:r w:rsidR="00037CF2"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довготривалість та складність реалізації міжнародних інвестиційних проєктів через неадаптованість українського законодавства до вимог та стандартів міжнародних партнерів;</w:t>
      </w:r>
    </w:p>
    <w:p w:rsidR="008D78CF" w:rsidRPr="00F249B1" w:rsidRDefault="00431B5C" w:rsidP="00431B5C">
      <w:pPr>
        <w:pStyle w:val="af1"/>
        <w:widowControl/>
        <w:tabs>
          <w:tab w:val="num" w:pos="1080"/>
        </w:tabs>
        <w:spacing w:after="0"/>
        <w:ind w:left="0"/>
        <w:jc w:val="both"/>
        <w:rPr>
          <w:rFonts w:ascii="Times New Roman" w:hAnsi="Times New Roman"/>
          <w:sz w:val="28"/>
          <w:szCs w:val="28"/>
        </w:rPr>
      </w:pPr>
      <w:r w:rsidRPr="00F249B1">
        <w:rPr>
          <w:rFonts w:ascii="Times New Roman" w:hAnsi="Times New Roman"/>
          <w:sz w:val="28"/>
          <w:szCs w:val="28"/>
        </w:rPr>
        <w:t xml:space="preserve">          - </w:t>
      </w:r>
      <w:r w:rsidR="008D78CF" w:rsidRPr="00F249B1">
        <w:rPr>
          <w:rFonts w:ascii="Times New Roman" w:hAnsi="Times New Roman"/>
          <w:sz w:val="28"/>
          <w:szCs w:val="28"/>
        </w:rPr>
        <w:t xml:space="preserve">необхідність постійного оновлення застарілої </w:t>
      </w:r>
      <w:r w:rsidR="00037CF2" w:rsidRPr="00F249B1">
        <w:rPr>
          <w:rFonts w:ascii="Times New Roman" w:hAnsi="Times New Roman"/>
          <w:sz w:val="28"/>
          <w:szCs w:val="28"/>
        </w:rPr>
        <w:t>проєкт</w:t>
      </w:r>
      <w:r w:rsidR="008D78CF" w:rsidRPr="00F249B1">
        <w:rPr>
          <w:rFonts w:ascii="Times New Roman" w:hAnsi="Times New Roman"/>
          <w:sz w:val="28"/>
          <w:szCs w:val="28"/>
        </w:rPr>
        <w:t>но-кошторисної документації у з</w:t>
      </w:r>
      <w:r w:rsidRPr="00F249B1">
        <w:rPr>
          <w:rFonts w:ascii="Times New Roman" w:hAnsi="Times New Roman"/>
          <w:sz w:val="28"/>
          <w:szCs w:val="28"/>
        </w:rPr>
        <w:t>в’язку з інфляційними процесами.</w:t>
      </w:r>
      <w:r w:rsidR="008D78CF" w:rsidRPr="00F249B1">
        <w:rPr>
          <w:rFonts w:ascii="Times New Roman" w:hAnsi="Times New Roman"/>
          <w:sz w:val="28"/>
          <w:szCs w:val="28"/>
        </w:rPr>
        <w:t xml:space="preserve"> </w:t>
      </w:r>
    </w:p>
    <w:p w:rsidR="008D78CF" w:rsidRPr="00F249B1" w:rsidRDefault="008D78CF" w:rsidP="000F6729">
      <w:pPr>
        <w:spacing w:after="0" w:line="240" w:lineRule="auto"/>
        <w:ind w:firstLine="709"/>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Основні завдання:</w:t>
      </w:r>
    </w:p>
    <w:p w:rsidR="008D78CF" w:rsidRPr="00F249B1" w:rsidRDefault="008D78CF" w:rsidP="000F6729">
      <w:pPr>
        <w:spacing w:after="0" w:line="240" w:lineRule="auto"/>
        <w:ind w:firstLine="709"/>
        <w:jc w:val="both"/>
        <w:outlineLvl w:val="0"/>
        <w:rPr>
          <w:rFonts w:ascii="Times New Roman" w:hAnsi="Times New Roman" w:cs="Times New Roman"/>
          <w:sz w:val="28"/>
          <w:szCs w:val="28"/>
          <w:lang w:val="uk-UA"/>
        </w:rPr>
      </w:pPr>
      <w:r w:rsidRPr="00F249B1">
        <w:rPr>
          <w:rFonts w:ascii="Times New Roman" w:hAnsi="Times New Roman" w:cs="Times New Roman"/>
          <w:sz w:val="28"/>
          <w:szCs w:val="28"/>
          <w:lang w:val="uk-UA"/>
        </w:rPr>
        <w:t>1) сприяння активізації роботи по залученню бюджетних інвестицій та міжнародної технічної допомоги в соціально-економічну сферу Старобільського району:</w:t>
      </w:r>
    </w:p>
    <w:p w:rsidR="008D78CF" w:rsidRPr="00F249B1" w:rsidRDefault="008D78CF" w:rsidP="000F6729">
      <w:pPr>
        <w:spacing w:after="0" w:line="240" w:lineRule="auto"/>
        <w:ind w:firstLine="709"/>
        <w:jc w:val="both"/>
        <w:outlineLvl w:val="0"/>
        <w:rPr>
          <w:rFonts w:ascii="Times New Roman" w:hAnsi="Times New Roman" w:cs="Times New Roman"/>
          <w:sz w:val="28"/>
          <w:szCs w:val="28"/>
          <w:lang w:val="uk-UA"/>
        </w:rPr>
      </w:pPr>
      <w:r w:rsidRPr="00F249B1">
        <w:rPr>
          <w:rFonts w:ascii="Times New Roman" w:hAnsi="Times New Roman" w:cs="Times New Roman"/>
          <w:sz w:val="28"/>
          <w:szCs w:val="28"/>
          <w:lang w:val="uk-UA"/>
        </w:rPr>
        <w:lastRenderedPageBreak/>
        <w:t xml:space="preserve">- супровід та підготовка до подання проєктів регіонального розвитку до участі у конкурсних відборах за бюджетними програмами, передбаченими у 2020 році; </w:t>
      </w:r>
    </w:p>
    <w:p w:rsidR="008D78CF" w:rsidRPr="00F249B1" w:rsidRDefault="00431B5C" w:rsidP="000F6729">
      <w:pPr>
        <w:spacing w:after="0" w:line="240" w:lineRule="auto"/>
        <w:ind w:firstLine="709"/>
        <w:jc w:val="both"/>
        <w:outlineLvl w:val="0"/>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 </w:t>
      </w:r>
      <w:r w:rsidR="008D78CF" w:rsidRPr="00F249B1">
        <w:rPr>
          <w:rFonts w:ascii="Times New Roman" w:hAnsi="Times New Roman" w:cs="Times New Roman"/>
          <w:sz w:val="28"/>
          <w:szCs w:val="28"/>
          <w:lang w:val="uk-UA"/>
        </w:rPr>
        <w:t>актуалізація Плану заходів з реалізації Стратегії розвитку Старобільського району «Нова Старобільщина – 2020»;</w:t>
      </w:r>
    </w:p>
    <w:p w:rsidR="008D78CF" w:rsidRPr="00F249B1" w:rsidRDefault="008D78CF" w:rsidP="000F6729">
      <w:pPr>
        <w:spacing w:after="0" w:line="240" w:lineRule="auto"/>
        <w:ind w:firstLine="709"/>
        <w:jc w:val="both"/>
        <w:outlineLvl w:val="0"/>
        <w:rPr>
          <w:rFonts w:ascii="Times New Roman" w:hAnsi="Times New Roman" w:cs="Times New Roman"/>
          <w:sz w:val="28"/>
          <w:szCs w:val="28"/>
          <w:lang w:val="uk-UA"/>
        </w:rPr>
      </w:pPr>
      <w:r w:rsidRPr="00F249B1">
        <w:rPr>
          <w:rFonts w:ascii="Times New Roman" w:hAnsi="Times New Roman" w:cs="Times New Roman"/>
          <w:sz w:val="28"/>
          <w:szCs w:val="28"/>
          <w:lang w:val="uk-UA"/>
        </w:rPr>
        <w:t>- моніторинг веб-ресурсів міжнародних організацій, які узагальнюють та актуалізують грантові програми та конкурси у сфері залучення коштів міжнародної технічної допомоги;</w:t>
      </w:r>
    </w:p>
    <w:p w:rsidR="008D78CF" w:rsidRPr="00F249B1" w:rsidRDefault="008D78CF" w:rsidP="000F6729">
      <w:pPr>
        <w:pStyle w:val="af1"/>
        <w:widowControl/>
        <w:numPr>
          <w:ilvl w:val="0"/>
          <w:numId w:val="28"/>
        </w:numPr>
        <w:tabs>
          <w:tab w:val="clear" w:pos="900"/>
          <w:tab w:val="num" w:pos="0"/>
          <w:tab w:val="num" w:pos="1080"/>
        </w:tabs>
        <w:spacing w:after="0"/>
        <w:ind w:left="0" w:firstLine="709"/>
        <w:jc w:val="both"/>
        <w:rPr>
          <w:rFonts w:ascii="Times New Roman" w:hAnsi="Times New Roman"/>
          <w:sz w:val="28"/>
          <w:szCs w:val="28"/>
        </w:rPr>
      </w:pPr>
      <w:r w:rsidRPr="00F249B1">
        <w:rPr>
          <w:rFonts w:ascii="Times New Roman" w:hAnsi="Times New Roman"/>
          <w:sz w:val="28"/>
          <w:szCs w:val="28"/>
        </w:rPr>
        <w:t>продовження та розширення співпраці з міжнародними фінансовими установами, донорськими організаціями та технічними експертами, що здійснюють супровід масштабних міжнародних проєктів на території Старобільського району;</w:t>
      </w:r>
      <w:r w:rsidR="00037CF2" w:rsidRPr="00F249B1">
        <w:rPr>
          <w:rFonts w:ascii="Times New Roman" w:hAnsi="Times New Roman"/>
          <w:sz w:val="28"/>
          <w:szCs w:val="28"/>
        </w:rPr>
        <w:t xml:space="preserve"> </w:t>
      </w:r>
    </w:p>
    <w:p w:rsidR="008D78CF" w:rsidRPr="00F249B1" w:rsidRDefault="008D78CF" w:rsidP="000F6729">
      <w:pPr>
        <w:pStyle w:val="af1"/>
        <w:widowControl/>
        <w:numPr>
          <w:ilvl w:val="0"/>
          <w:numId w:val="28"/>
        </w:numPr>
        <w:tabs>
          <w:tab w:val="clear" w:pos="900"/>
          <w:tab w:val="num" w:pos="0"/>
          <w:tab w:val="num" w:pos="1080"/>
        </w:tabs>
        <w:spacing w:after="0"/>
        <w:ind w:left="0" w:firstLine="709"/>
        <w:jc w:val="both"/>
        <w:rPr>
          <w:rFonts w:ascii="Times New Roman" w:hAnsi="Times New Roman"/>
          <w:sz w:val="28"/>
          <w:szCs w:val="28"/>
        </w:rPr>
      </w:pPr>
      <w:r w:rsidRPr="00F249B1">
        <w:rPr>
          <w:rFonts w:ascii="Times New Roman" w:hAnsi="Times New Roman"/>
          <w:sz w:val="28"/>
          <w:szCs w:val="28"/>
        </w:rPr>
        <w:t>сприяння розробці бізнес-пропозицій зі створення інноваційних проєктів та наповнення баз інвестиційних ресурсів з метою пошуку джерел фінансування на їх реалізацію.</w:t>
      </w:r>
    </w:p>
    <w:p w:rsidR="008D78CF" w:rsidRPr="00F249B1" w:rsidRDefault="008D78CF" w:rsidP="000F6729">
      <w:pPr>
        <w:spacing w:after="0" w:line="240" w:lineRule="auto"/>
        <w:ind w:firstLine="709"/>
        <w:jc w:val="both"/>
        <w:outlineLvl w:val="0"/>
        <w:rPr>
          <w:rFonts w:ascii="Times New Roman" w:hAnsi="Times New Roman" w:cs="Times New Roman"/>
          <w:sz w:val="28"/>
          <w:szCs w:val="28"/>
          <w:lang w:val="uk-UA"/>
        </w:rPr>
      </w:pPr>
      <w:r w:rsidRPr="00F249B1">
        <w:rPr>
          <w:rFonts w:ascii="Times New Roman" w:hAnsi="Times New Roman" w:cs="Times New Roman"/>
          <w:sz w:val="28"/>
          <w:szCs w:val="28"/>
          <w:lang w:val="uk-UA"/>
        </w:rPr>
        <w:t>2) сприяння підвищенню рівня інвестиційної привабливості Старобільського району:</w:t>
      </w:r>
    </w:p>
    <w:p w:rsidR="008D78CF" w:rsidRPr="00F249B1" w:rsidRDefault="008D78CF" w:rsidP="000F6729">
      <w:pPr>
        <w:pStyle w:val="af1"/>
        <w:widowControl/>
        <w:numPr>
          <w:ilvl w:val="0"/>
          <w:numId w:val="28"/>
        </w:numPr>
        <w:tabs>
          <w:tab w:val="clear" w:pos="900"/>
          <w:tab w:val="num" w:pos="0"/>
          <w:tab w:val="num" w:pos="1080"/>
        </w:tabs>
        <w:spacing w:after="0"/>
        <w:ind w:left="0" w:firstLine="709"/>
        <w:jc w:val="both"/>
        <w:rPr>
          <w:rFonts w:ascii="Times New Roman" w:hAnsi="Times New Roman"/>
          <w:sz w:val="28"/>
          <w:szCs w:val="28"/>
        </w:rPr>
      </w:pPr>
      <w:r w:rsidRPr="00F249B1">
        <w:rPr>
          <w:rFonts w:ascii="Times New Roman" w:hAnsi="Times New Roman"/>
          <w:sz w:val="28"/>
          <w:szCs w:val="28"/>
        </w:rPr>
        <w:t xml:space="preserve">популяризація інвестиційного потенціалу шляхом підготовки та виготовлення рекламно-презентаційних матеріалів </w:t>
      </w:r>
      <w:r w:rsidR="00B40FDB" w:rsidRPr="00F249B1">
        <w:rPr>
          <w:rFonts w:ascii="Times New Roman" w:hAnsi="Times New Roman"/>
          <w:sz w:val="28"/>
          <w:szCs w:val="28"/>
        </w:rPr>
        <w:t>Старобільського</w:t>
      </w:r>
      <w:r w:rsidRPr="00F249B1">
        <w:rPr>
          <w:rFonts w:ascii="Times New Roman" w:hAnsi="Times New Roman"/>
          <w:sz w:val="28"/>
          <w:szCs w:val="28"/>
        </w:rPr>
        <w:t xml:space="preserve"> району;</w:t>
      </w:r>
    </w:p>
    <w:p w:rsidR="008D78CF" w:rsidRPr="00F249B1" w:rsidRDefault="008D78CF" w:rsidP="000F6729">
      <w:pPr>
        <w:pStyle w:val="af1"/>
        <w:widowControl/>
        <w:numPr>
          <w:ilvl w:val="0"/>
          <w:numId w:val="28"/>
        </w:numPr>
        <w:tabs>
          <w:tab w:val="clear" w:pos="900"/>
          <w:tab w:val="num" w:pos="0"/>
          <w:tab w:val="num" w:pos="1080"/>
        </w:tabs>
        <w:spacing w:after="0"/>
        <w:ind w:left="0" w:firstLine="709"/>
        <w:jc w:val="both"/>
        <w:rPr>
          <w:rFonts w:ascii="Times New Roman" w:hAnsi="Times New Roman"/>
          <w:sz w:val="28"/>
          <w:szCs w:val="28"/>
        </w:rPr>
      </w:pPr>
      <w:r w:rsidRPr="00F249B1">
        <w:rPr>
          <w:rFonts w:ascii="Times New Roman" w:hAnsi="Times New Roman"/>
          <w:sz w:val="28"/>
          <w:szCs w:val="28"/>
        </w:rPr>
        <w:t>залучення представників малого та середнього бізнесу Старобільського району до участі в міжнародних економічних форумах, виставках, ярмарках тощо з метою презентації економічного потенціалу району та пошуку міжнародного співробітництва.</w:t>
      </w:r>
    </w:p>
    <w:p w:rsidR="008D78CF" w:rsidRPr="00F249B1" w:rsidRDefault="008D78CF" w:rsidP="000F6729">
      <w:pPr>
        <w:spacing w:after="0" w:line="240" w:lineRule="auto"/>
        <w:ind w:firstLine="709"/>
        <w:jc w:val="both"/>
        <w:outlineLvl w:val="0"/>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Очікувані результати:</w:t>
      </w:r>
    </w:p>
    <w:p w:rsidR="008D78CF" w:rsidRPr="00F249B1" w:rsidRDefault="008D78CF" w:rsidP="000F6729">
      <w:pPr>
        <w:pStyle w:val="af1"/>
        <w:widowControl/>
        <w:numPr>
          <w:ilvl w:val="0"/>
          <w:numId w:val="28"/>
        </w:numPr>
        <w:tabs>
          <w:tab w:val="clear" w:pos="900"/>
          <w:tab w:val="num" w:pos="0"/>
          <w:tab w:val="num" w:pos="1080"/>
        </w:tabs>
        <w:spacing w:after="0"/>
        <w:ind w:left="0" w:firstLine="709"/>
        <w:jc w:val="both"/>
        <w:rPr>
          <w:rFonts w:ascii="Times New Roman" w:hAnsi="Times New Roman"/>
          <w:sz w:val="28"/>
          <w:szCs w:val="28"/>
        </w:rPr>
      </w:pPr>
      <w:r w:rsidRPr="00F249B1">
        <w:rPr>
          <w:rFonts w:ascii="Times New Roman" w:hAnsi="Times New Roman"/>
          <w:sz w:val="28"/>
          <w:szCs w:val="28"/>
        </w:rPr>
        <w:t>досягнення вкладення капітальних інвестицій за 2020 рік по району в сумі</w:t>
      </w:r>
      <w:r w:rsidR="00192458" w:rsidRPr="00F249B1">
        <w:rPr>
          <w:rFonts w:ascii="Times New Roman" w:hAnsi="Times New Roman"/>
          <w:sz w:val="28"/>
          <w:szCs w:val="28"/>
        </w:rPr>
        <w:t xml:space="preserve"> </w:t>
      </w:r>
      <w:r w:rsidR="006B15E0" w:rsidRPr="00F249B1">
        <w:rPr>
          <w:rFonts w:ascii="Times New Roman" w:hAnsi="Times New Roman"/>
          <w:b/>
          <w:i/>
          <w:sz w:val="28"/>
          <w:szCs w:val="28"/>
        </w:rPr>
        <w:t>249,4</w:t>
      </w:r>
      <w:r w:rsidRPr="00F249B1">
        <w:rPr>
          <w:rFonts w:ascii="Times New Roman" w:hAnsi="Times New Roman"/>
          <w:b/>
          <w:i/>
          <w:sz w:val="28"/>
          <w:szCs w:val="28"/>
        </w:rPr>
        <w:t xml:space="preserve"> млн грн</w:t>
      </w:r>
      <w:r w:rsidR="00BC22FF" w:rsidRPr="00F249B1">
        <w:rPr>
          <w:rFonts w:ascii="Times New Roman" w:hAnsi="Times New Roman"/>
          <w:sz w:val="28"/>
          <w:szCs w:val="28"/>
        </w:rPr>
        <w:t>(рівень 2017 року)</w:t>
      </w:r>
      <w:r w:rsidRPr="00F249B1">
        <w:rPr>
          <w:rFonts w:ascii="Times New Roman" w:hAnsi="Times New Roman"/>
          <w:b/>
          <w:i/>
          <w:sz w:val="28"/>
          <w:szCs w:val="28"/>
        </w:rPr>
        <w:t xml:space="preserve">, темп росту – </w:t>
      </w:r>
      <w:r w:rsidR="006B15E0" w:rsidRPr="00F249B1">
        <w:rPr>
          <w:rFonts w:ascii="Times New Roman" w:hAnsi="Times New Roman"/>
          <w:b/>
          <w:i/>
          <w:sz w:val="28"/>
          <w:szCs w:val="28"/>
        </w:rPr>
        <w:t>166,2</w:t>
      </w:r>
      <w:r w:rsidRPr="00F249B1">
        <w:rPr>
          <w:rFonts w:ascii="Times New Roman" w:hAnsi="Times New Roman"/>
          <w:b/>
          <w:i/>
          <w:sz w:val="28"/>
          <w:szCs w:val="28"/>
        </w:rPr>
        <w:t xml:space="preserve"> %</w:t>
      </w:r>
      <w:r w:rsidRPr="00F249B1">
        <w:rPr>
          <w:rFonts w:ascii="Times New Roman" w:hAnsi="Times New Roman"/>
          <w:sz w:val="28"/>
          <w:szCs w:val="28"/>
        </w:rPr>
        <w:t xml:space="preserve"> ( дод. 1, дод. </w:t>
      </w:r>
      <w:r w:rsidR="00B363AA" w:rsidRPr="00F249B1">
        <w:rPr>
          <w:rFonts w:ascii="Times New Roman" w:hAnsi="Times New Roman"/>
          <w:sz w:val="28"/>
          <w:szCs w:val="28"/>
        </w:rPr>
        <w:t>3</w:t>
      </w:r>
      <w:r w:rsidRPr="00F249B1">
        <w:rPr>
          <w:rFonts w:ascii="Times New Roman" w:hAnsi="Times New Roman"/>
          <w:sz w:val="28"/>
          <w:szCs w:val="28"/>
        </w:rPr>
        <w:t>)</w:t>
      </w:r>
      <w:r w:rsidR="006B15E0" w:rsidRPr="00F249B1">
        <w:rPr>
          <w:rFonts w:ascii="Times New Roman" w:hAnsi="Times New Roman"/>
          <w:sz w:val="28"/>
          <w:szCs w:val="28"/>
        </w:rPr>
        <w:t>.</w:t>
      </w:r>
    </w:p>
    <w:p w:rsidR="008D78CF" w:rsidRPr="00F249B1" w:rsidRDefault="008D78CF" w:rsidP="000F672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p>
    <w:p w:rsidR="00294218" w:rsidRPr="00F249B1" w:rsidRDefault="00294218" w:rsidP="000F6729">
      <w:pPr>
        <w:shd w:val="clear" w:color="auto" w:fill="FFFFFF"/>
        <w:spacing w:after="0" w:line="240" w:lineRule="auto"/>
        <w:ind w:firstLine="709"/>
        <w:jc w:val="both"/>
        <w:rPr>
          <w:rFonts w:ascii="Times New Roman" w:hAnsi="Times New Roman" w:cs="Times New Roman"/>
          <w:b/>
          <w:i/>
          <w:color w:val="000000"/>
          <w:sz w:val="28"/>
          <w:szCs w:val="28"/>
          <w:lang w:val="uk-UA"/>
        </w:rPr>
      </w:pPr>
      <w:r w:rsidRPr="00F249B1">
        <w:rPr>
          <w:rFonts w:ascii="Times New Roman" w:hAnsi="Times New Roman" w:cs="Times New Roman"/>
          <w:b/>
          <w:i/>
          <w:color w:val="000000"/>
          <w:sz w:val="28"/>
          <w:szCs w:val="28"/>
          <w:lang w:val="uk-UA"/>
        </w:rPr>
        <w:t>2.1.2.2. Промисловість</w:t>
      </w:r>
    </w:p>
    <w:p w:rsidR="00294218" w:rsidRPr="00F249B1" w:rsidRDefault="00294218" w:rsidP="000F6729">
      <w:pPr>
        <w:spacing w:after="0" w:line="240" w:lineRule="auto"/>
        <w:ind w:firstLine="709"/>
        <w:jc w:val="both"/>
        <w:rPr>
          <w:rFonts w:ascii="Times New Roman" w:hAnsi="Times New Roman" w:cs="Times New Roman"/>
          <w:color w:val="000000" w:themeColor="text1"/>
          <w:sz w:val="28"/>
          <w:szCs w:val="28"/>
          <w:lang w:val="uk-UA"/>
        </w:rPr>
      </w:pPr>
      <w:r w:rsidRPr="00F249B1">
        <w:rPr>
          <w:rFonts w:ascii="Times New Roman" w:hAnsi="Times New Roman" w:cs="Times New Roman"/>
          <w:b/>
          <w:i/>
          <w:color w:val="000000" w:themeColor="text1"/>
          <w:sz w:val="28"/>
          <w:szCs w:val="28"/>
          <w:lang w:val="uk-UA"/>
        </w:rPr>
        <w:t>В 2020 році</w:t>
      </w:r>
      <w:r w:rsidRPr="00F249B1">
        <w:rPr>
          <w:rFonts w:ascii="Times New Roman" w:hAnsi="Times New Roman" w:cs="Times New Roman"/>
          <w:color w:val="000000" w:themeColor="text1"/>
          <w:sz w:val="28"/>
          <w:szCs w:val="28"/>
          <w:lang w:val="uk-UA"/>
        </w:rPr>
        <w:t xml:space="preserve"> по Старобільському району планується темп росту реалізації промислової продукції – 105%, що складе 2 млрд 100,0 млн грн.</w:t>
      </w:r>
    </w:p>
    <w:p w:rsidR="00294218" w:rsidRPr="00F249B1" w:rsidRDefault="00294218" w:rsidP="000F6729">
      <w:pPr>
        <w:spacing w:after="0" w:line="240" w:lineRule="auto"/>
        <w:ind w:firstLine="709"/>
        <w:rPr>
          <w:rFonts w:ascii="Times New Roman" w:hAnsi="Times New Roman" w:cs="Times New Roman"/>
          <w:color w:val="000000" w:themeColor="text1"/>
          <w:sz w:val="28"/>
          <w:szCs w:val="28"/>
          <w:lang w:val="uk-UA"/>
        </w:rPr>
      </w:pPr>
      <w:r w:rsidRPr="00F249B1">
        <w:rPr>
          <w:rFonts w:ascii="Times New Roman" w:hAnsi="Times New Roman" w:cs="Times New Roman"/>
          <w:noProof/>
          <w:color w:val="000000" w:themeColor="text1"/>
          <w:sz w:val="28"/>
          <w:szCs w:val="28"/>
        </w:rPr>
        <w:drawing>
          <wp:inline distT="0" distB="0" distL="0" distR="0">
            <wp:extent cx="4591050" cy="2943225"/>
            <wp:effectExtent l="19050" t="19050" r="19050" b="28575"/>
            <wp:docPr id="45"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50" cstate="print"/>
                    <a:srcRect b="-43"/>
                    <a:stretch>
                      <a:fillRect/>
                    </a:stretch>
                  </pic:blipFill>
                  <pic:spPr bwMode="auto">
                    <a:xfrm>
                      <a:off x="0" y="0"/>
                      <a:ext cx="4591050" cy="2943225"/>
                    </a:xfrm>
                    <a:prstGeom prst="rect">
                      <a:avLst/>
                    </a:prstGeom>
                    <a:noFill/>
                    <a:ln w="6350" cmpd="sng">
                      <a:solidFill>
                        <a:srgbClr val="000000"/>
                      </a:solidFill>
                      <a:miter lim="800000"/>
                      <a:headEnd/>
                      <a:tailEnd/>
                    </a:ln>
                    <a:effectLst/>
                  </pic:spPr>
                </pic:pic>
              </a:graphicData>
            </a:graphic>
          </wp:inline>
        </w:drawing>
      </w:r>
    </w:p>
    <w:p w:rsidR="00294218" w:rsidRPr="00F249B1" w:rsidRDefault="00294218" w:rsidP="00431B5C">
      <w:pPr>
        <w:spacing w:after="0" w:line="240" w:lineRule="auto"/>
        <w:rPr>
          <w:rFonts w:ascii="Times New Roman" w:hAnsi="Times New Roman" w:cs="Times New Roman"/>
          <w:color w:val="000000"/>
          <w:sz w:val="24"/>
          <w:szCs w:val="24"/>
          <w:lang w:val="uk-UA"/>
        </w:rPr>
      </w:pPr>
      <w:r w:rsidRPr="00F249B1">
        <w:rPr>
          <w:rFonts w:ascii="Times New Roman" w:hAnsi="Times New Roman" w:cs="Times New Roman"/>
          <w:color w:val="000000"/>
          <w:sz w:val="24"/>
          <w:szCs w:val="24"/>
          <w:lang w:val="uk-UA"/>
        </w:rPr>
        <w:t xml:space="preserve">Рис. </w:t>
      </w:r>
      <w:r w:rsidR="007837CC" w:rsidRPr="00F249B1">
        <w:rPr>
          <w:rFonts w:ascii="Times New Roman" w:hAnsi="Times New Roman" w:cs="Times New Roman"/>
          <w:color w:val="000000"/>
          <w:sz w:val="24"/>
          <w:szCs w:val="24"/>
          <w:lang w:val="uk-UA"/>
        </w:rPr>
        <w:t>2.1.2.2.1</w:t>
      </w:r>
      <w:r w:rsidRPr="00F249B1">
        <w:rPr>
          <w:rFonts w:ascii="Times New Roman" w:hAnsi="Times New Roman" w:cs="Times New Roman"/>
          <w:color w:val="000000"/>
          <w:sz w:val="24"/>
          <w:szCs w:val="24"/>
          <w:lang w:val="uk-UA"/>
        </w:rPr>
        <w:t xml:space="preserve"> Обсяг реалізованої промислової продукції підприємствами району, (млн грн)</w:t>
      </w:r>
    </w:p>
    <w:p w:rsidR="00294218" w:rsidRPr="00F249B1" w:rsidRDefault="00294218" w:rsidP="000F6729">
      <w:pPr>
        <w:spacing w:after="0" w:line="240" w:lineRule="auto"/>
        <w:ind w:firstLine="709"/>
        <w:jc w:val="both"/>
        <w:rPr>
          <w:rFonts w:ascii="Times New Roman" w:hAnsi="Times New Roman" w:cs="Times New Roman"/>
          <w:color w:val="000000" w:themeColor="text1"/>
          <w:sz w:val="28"/>
          <w:szCs w:val="28"/>
          <w:lang w:val="uk-UA"/>
        </w:rPr>
      </w:pPr>
    </w:p>
    <w:p w:rsidR="00294218" w:rsidRPr="00F249B1" w:rsidRDefault="00294218" w:rsidP="000F6729">
      <w:pPr>
        <w:spacing w:after="0" w:line="240" w:lineRule="auto"/>
        <w:ind w:firstLine="709"/>
        <w:jc w:val="both"/>
        <w:rPr>
          <w:rFonts w:ascii="Times New Roman" w:hAnsi="Times New Roman" w:cs="Times New Roman"/>
          <w:color w:val="000000" w:themeColor="text1"/>
          <w:sz w:val="28"/>
          <w:szCs w:val="28"/>
          <w:lang w:val="uk-UA"/>
        </w:rPr>
      </w:pPr>
      <w:r w:rsidRPr="00F249B1">
        <w:rPr>
          <w:rFonts w:ascii="Times New Roman" w:hAnsi="Times New Roman" w:cs="Times New Roman"/>
          <w:b/>
          <w:i/>
          <w:color w:val="000000" w:themeColor="text1"/>
          <w:sz w:val="28"/>
          <w:szCs w:val="28"/>
          <w:lang w:val="uk-UA"/>
        </w:rPr>
        <w:t>Харчова промисловість.</w:t>
      </w:r>
      <w:r w:rsidR="00037CF2" w:rsidRPr="00F249B1">
        <w:rPr>
          <w:rFonts w:ascii="Times New Roman" w:hAnsi="Times New Roman" w:cs="Times New Roman"/>
          <w:color w:val="000000" w:themeColor="text1"/>
          <w:sz w:val="28"/>
          <w:szCs w:val="28"/>
          <w:lang w:val="uk-UA"/>
        </w:rPr>
        <w:t xml:space="preserve"> </w:t>
      </w:r>
      <w:r w:rsidRPr="00F249B1">
        <w:rPr>
          <w:rFonts w:ascii="Times New Roman" w:hAnsi="Times New Roman" w:cs="Times New Roman"/>
          <w:color w:val="000000" w:themeColor="text1"/>
          <w:sz w:val="28"/>
          <w:szCs w:val="28"/>
          <w:lang w:val="uk-UA"/>
        </w:rPr>
        <w:t xml:space="preserve">За прогнозом індекс промислової продукції у 2020 році складе 104,6% та прогнозується виробництво на рівні 57,9 </w:t>
      </w:r>
      <w:r w:rsidR="00E877BA" w:rsidRPr="00F249B1">
        <w:rPr>
          <w:rFonts w:ascii="Times New Roman" w:hAnsi="Times New Roman" w:cs="Times New Roman"/>
          <w:color w:val="000000" w:themeColor="text1"/>
          <w:sz w:val="28"/>
          <w:szCs w:val="28"/>
          <w:lang w:val="uk-UA"/>
        </w:rPr>
        <w:t>млн</w:t>
      </w:r>
      <w:r w:rsidR="007837CC" w:rsidRPr="00F249B1">
        <w:rPr>
          <w:rFonts w:ascii="Times New Roman" w:hAnsi="Times New Roman" w:cs="Times New Roman"/>
          <w:color w:val="000000" w:themeColor="text1"/>
          <w:sz w:val="28"/>
          <w:szCs w:val="28"/>
          <w:lang w:val="uk-UA"/>
        </w:rPr>
        <w:t xml:space="preserve"> грн</w:t>
      </w:r>
      <w:r w:rsidRPr="00F249B1">
        <w:rPr>
          <w:rFonts w:ascii="Times New Roman" w:hAnsi="Times New Roman" w:cs="Times New Roman"/>
          <w:color w:val="000000" w:themeColor="text1"/>
          <w:sz w:val="28"/>
          <w:szCs w:val="28"/>
          <w:lang w:val="uk-UA"/>
        </w:rPr>
        <w:t>, що на 2,6 млн грн більше, ніж у 2019 році.</w:t>
      </w:r>
    </w:p>
    <w:p w:rsidR="00294218" w:rsidRPr="00F249B1" w:rsidRDefault="00294218" w:rsidP="000F6729">
      <w:pPr>
        <w:spacing w:after="0" w:line="240" w:lineRule="auto"/>
        <w:ind w:firstLine="709"/>
        <w:jc w:val="both"/>
        <w:rPr>
          <w:rFonts w:ascii="Times New Roman" w:hAnsi="Times New Roman" w:cs="Times New Roman"/>
          <w:color w:val="000000" w:themeColor="text1"/>
          <w:sz w:val="28"/>
          <w:szCs w:val="28"/>
          <w:lang w:val="uk-UA"/>
        </w:rPr>
      </w:pPr>
      <w:r w:rsidRPr="00F249B1">
        <w:rPr>
          <w:rFonts w:ascii="Times New Roman" w:hAnsi="Times New Roman" w:cs="Times New Roman"/>
          <w:color w:val="000000" w:themeColor="text1"/>
          <w:sz w:val="28"/>
          <w:szCs w:val="28"/>
          <w:lang w:val="uk-UA"/>
        </w:rPr>
        <w:t xml:space="preserve">У 2020 році </w:t>
      </w:r>
      <w:r w:rsidRPr="00F249B1">
        <w:rPr>
          <w:rFonts w:ascii="Times New Roman" w:hAnsi="Times New Roman" w:cs="Times New Roman"/>
          <w:b/>
          <w:i/>
          <w:color w:val="000000" w:themeColor="text1"/>
          <w:sz w:val="28"/>
          <w:szCs w:val="28"/>
          <w:lang w:val="uk-UA"/>
        </w:rPr>
        <w:t>в машинобудуванні</w:t>
      </w:r>
      <w:r w:rsidRPr="00F249B1">
        <w:rPr>
          <w:rFonts w:ascii="Times New Roman" w:hAnsi="Times New Roman" w:cs="Times New Roman"/>
          <w:color w:val="000000" w:themeColor="text1"/>
          <w:sz w:val="28"/>
          <w:szCs w:val="28"/>
          <w:lang w:val="uk-UA"/>
        </w:rPr>
        <w:t xml:space="preserve"> заплановано обсяг виробництва на рівні 2,7 млн грн, або 110,2% до рівня 2019 року.</w:t>
      </w:r>
    </w:p>
    <w:p w:rsidR="00294218" w:rsidRPr="00F249B1" w:rsidRDefault="00294218" w:rsidP="000F6729">
      <w:pPr>
        <w:spacing w:after="0" w:line="240" w:lineRule="auto"/>
        <w:ind w:firstLine="709"/>
        <w:jc w:val="both"/>
        <w:rPr>
          <w:rFonts w:ascii="Times New Roman" w:hAnsi="Times New Roman" w:cs="Times New Roman"/>
          <w:color w:val="000000" w:themeColor="text1"/>
          <w:sz w:val="28"/>
          <w:szCs w:val="28"/>
          <w:lang w:val="uk-UA"/>
        </w:rPr>
      </w:pPr>
      <w:r w:rsidRPr="00F249B1">
        <w:rPr>
          <w:rFonts w:ascii="Times New Roman" w:hAnsi="Times New Roman" w:cs="Times New Roman"/>
          <w:b/>
          <w:i/>
          <w:color w:val="000000" w:themeColor="text1"/>
          <w:sz w:val="28"/>
          <w:szCs w:val="28"/>
          <w:lang w:val="uk-UA"/>
        </w:rPr>
        <w:t>У галузі забору, очищення та постачання води</w:t>
      </w:r>
      <w:r w:rsidRPr="00F249B1">
        <w:rPr>
          <w:rFonts w:ascii="Times New Roman" w:hAnsi="Times New Roman" w:cs="Times New Roman"/>
          <w:color w:val="000000" w:themeColor="text1"/>
          <w:sz w:val="28"/>
          <w:szCs w:val="28"/>
          <w:lang w:val="uk-UA"/>
        </w:rPr>
        <w:t xml:space="preserve"> у 2020 році заплановано обсяг виробництва на рівні 27,4 млн грн, або 100% до рівня 2019 року.</w:t>
      </w:r>
    </w:p>
    <w:p w:rsidR="00294218" w:rsidRPr="00F249B1" w:rsidRDefault="00294218" w:rsidP="000F6729">
      <w:pPr>
        <w:spacing w:after="0" w:line="240" w:lineRule="auto"/>
        <w:ind w:firstLine="709"/>
        <w:jc w:val="both"/>
        <w:rPr>
          <w:rFonts w:ascii="Times New Roman" w:hAnsi="Times New Roman" w:cs="Times New Roman"/>
          <w:color w:val="000000" w:themeColor="text1"/>
          <w:sz w:val="28"/>
          <w:szCs w:val="28"/>
          <w:lang w:val="uk-UA"/>
        </w:rPr>
      </w:pPr>
      <w:r w:rsidRPr="00F249B1">
        <w:rPr>
          <w:rFonts w:ascii="Times New Roman" w:hAnsi="Times New Roman" w:cs="Times New Roman"/>
          <w:color w:val="000000" w:themeColor="text1"/>
          <w:sz w:val="28"/>
          <w:szCs w:val="28"/>
          <w:lang w:val="uk-UA"/>
        </w:rPr>
        <w:t xml:space="preserve">Прогноз на 2020 рік </w:t>
      </w:r>
      <w:r w:rsidRPr="00F249B1">
        <w:rPr>
          <w:rFonts w:ascii="Times New Roman" w:hAnsi="Times New Roman" w:cs="Times New Roman"/>
          <w:b/>
          <w:i/>
          <w:color w:val="000000" w:themeColor="text1"/>
          <w:sz w:val="28"/>
          <w:szCs w:val="28"/>
          <w:lang w:val="uk-UA"/>
        </w:rPr>
        <w:t>в галузі текстильне виробництво, виробництво одягу, шкіри, виробів зі шкіри та інших матеріалів</w:t>
      </w:r>
      <w:r w:rsidRPr="00F249B1">
        <w:rPr>
          <w:rFonts w:ascii="Times New Roman" w:hAnsi="Times New Roman" w:cs="Times New Roman"/>
          <w:color w:val="000000" w:themeColor="text1"/>
          <w:sz w:val="28"/>
          <w:szCs w:val="28"/>
          <w:lang w:val="uk-UA"/>
        </w:rPr>
        <w:t xml:space="preserve"> по обсягу виробництва заплановано на рівні 4,2 </w:t>
      </w:r>
      <w:r w:rsidR="00E877BA" w:rsidRPr="00F249B1">
        <w:rPr>
          <w:rFonts w:ascii="Times New Roman" w:hAnsi="Times New Roman" w:cs="Times New Roman"/>
          <w:color w:val="000000" w:themeColor="text1"/>
          <w:sz w:val="28"/>
          <w:szCs w:val="28"/>
          <w:lang w:val="uk-UA"/>
        </w:rPr>
        <w:t>млн</w:t>
      </w:r>
      <w:r w:rsidR="007837CC" w:rsidRPr="00F249B1">
        <w:rPr>
          <w:rFonts w:ascii="Times New Roman" w:hAnsi="Times New Roman" w:cs="Times New Roman"/>
          <w:color w:val="000000" w:themeColor="text1"/>
          <w:sz w:val="28"/>
          <w:szCs w:val="28"/>
          <w:lang w:val="uk-UA"/>
        </w:rPr>
        <w:t xml:space="preserve"> грн</w:t>
      </w:r>
      <w:r w:rsidRPr="00F249B1">
        <w:rPr>
          <w:rFonts w:ascii="Times New Roman" w:hAnsi="Times New Roman" w:cs="Times New Roman"/>
          <w:color w:val="000000" w:themeColor="text1"/>
          <w:sz w:val="28"/>
          <w:szCs w:val="28"/>
          <w:lang w:val="uk-UA"/>
        </w:rPr>
        <w:t>, або 102% до рівня 2019 року.</w:t>
      </w:r>
    </w:p>
    <w:p w:rsidR="00294218" w:rsidRPr="00F249B1" w:rsidRDefault="00294218" w:rsidP="000F6729">
      <w:pPr>
        <w:spacing w:after="0" w:line="240" w:lineRule="auto"/>
        <w:ind w:firstLine="709"/>
        <w:jc w:val="both"/>
        <w:rPr>
          <w:rFonts w:ascii="Times New Roman" w:hAnsi="Times New Roman" w:cs="Times New Roman"/>
          <w:color w:val="000000" w:themeColor="text1"/>
          <w:sz w:val="28"/>
          <w:szCs w:val="28"/>
          <w:lang w:val="uk-UA"/>
        </w:rPr>
      </w:pPr>
      <w:r w:rsidRPr="00F249B1">
        <w:rPr>
          <w:rFonts w:ascii="Times New Roman" w:hAnsi="Times New Roman" w:cs="Times New Roman"/>
          <w:b/>
          <w:i/>
          <w:color w:val="000000" w:themeColor="text1"/>
          <w:sz w:val="28"/>
          <w:szCs w:val="28"/>
          <w:lang w:val="uk-UA"/>
        </w:rPr>
        <w:t>У галузі постачання пари, гарячої води та кондиційованого повітря</w:t>
      </w:r>
      <w:r w:rsidRPr="00F249B1">
        <w:rPr>
          <w:rFonts w:ascii="Times New Roman" w:hAnsi="Times New Roman" w:cs="Times New Roman"/>
          <w:color w:val="000000" w:themeColor="text1"/>
          <w:sz w:val="28"/>
          <w:szCs w:val="28"/>
          <w:lang w:val="uk-UA"/>
        </w:rPr>
        <w:t xml:space="preserve"> за прогнозом індекс промислової продукції у 2020 році складе 102% та прогнозується виробництво на рівні 14,59 млн грн.</w:t>
      </w:r>
    </w:p>
    <w:p w:rsidR="00294218" w:rsidRPr="00F249B1" w:rsidRDefault="00294218" w:rsidP="000F6729">
      <w:pPr>
        <w:spacing w:after="0" w:line="240" w:lineRule="auto"/>
        <w:ind w:firstLine="709"/>
        <w:jc w:val="both"/>
        <w:rPr>
          <w:rFonts w:ascii="Times New Roman" w:hAnsi="Times New Roman" w:cs="Times New Roman"/>
          <w:color w:val="000000" w:themeColor="text1"/>
          <w:sz w:val="28"/>
          <w:szCs w:val="28"/>
          <w:lang w:val="uk-UA"/>
        </w:rPr>
      </w:pPr>
      <w:r w:rsidRPr="00F249B1">
        <w:rPr>
          <w:rFonts w:ascii="Times New Roman" w:hAnsi="Times New Roman" w:cs="Times New Roman"/>
          <w:color w:val="000000" w:themeColor="text1"/>
          <w:sz w:val="28"/>
          <w:szCs w:val="28"/>
          <w:lang w:val="uk-UA"/>
        </w:rPr>
        <w:t xml:space="preserve">У 2020 році </w:t>
      </w:r>
      <w:r w:rsidRPr="00F249B1">
        <w:rPr>
          <w:rFonts w:ascii="Times New Roman" w:hAnsi="Times New Roman" w:cs="Times New Roman"/>
          <w:b/>
          <w:i/>
          <w:color w:val="000000" w:themeColor="text1"/>
          <w:sz w:val="28"/>
          <w:szCs w:val="28"/>
          <w:lang w:val="uk-UA"/>
        </w:rPr>
        <w:t>в галузі лісового господарства</w:t>
      </w:r>
      <w:r w:rsidRPr="00F249B1">
        <w:rPr>
          <w:rFonts w:ascii="Times New Roman" w:hAnsi="Times New Roman" w:cs="Times New Roman"/>
          <w:color w:val="000000" w:themeColor="text1"/>
          <w:sz w:val="28"/>
          <w:szCs w:val="28"/>
          <w:lang w:val="uk-UA"/>
        </w:rPr>
        <w:t xml:space="preserve"> заплановано обсяг виробництва на рівні 1,3 млн грн, або 100,2% до рівня 2019 року.</w:t>
      </w:r>
    </w:p>
    <w:p w:rsidR="00294218" w:rsidRPr="00F249B1" w:rsidRDefault="00294218" w:rsidP="000F6729">
      <w:pPr>
        <w:spacing w:after="0" w:line="240" w:lineRule="auto"/>
        <w:ind w:firstLine="709"/>
        <w:jc w:val="both"/>
        <w:rPr>
          <w:rFonts w:ascii="Times New Roman" w:hAnsi="Times New Roman" w:cs="Times New Roman"/>
          <w:color w:val="000000" w:themeColor="text1"/>
          <w:sz w:val="28"/>
          <w:szCs w:val="28"/>
          <w:lang w:val="uk-UA"/>
        </w:rPr>
      </w:pPr>
    </w:p>
    <w:p w:rsidR="00294218" w:rsidRPr="00F249B1" w:rsidRDefault="00294218" w:rsidP="000F6729">
      <w:pPr>
        <w:spacing w:after="0" w:line="240" w:lineRule="auto"/>
        <w:ind w:firstLine="709"/>
        <w:jc w:val="both"/>
        <w:rPr>
          <w:rFonts w:ascii="Times New Roman" w:hAnsi="Times New Roman" w:cs="Times New Roman"/>
          <w:b/>
          <w:i/>
          <w:color w:val="000000" w:themeColor="text1"/>
          <w:sz w:val="28"/>
          <w:szCs w:val="28"/>
          <w:lang w:val="uk-UA"/>
        </w:rPr>
      </w:pPr>
      <w:r w:rsidRPr="00F249B1">
        <w:rPr>
          <w:rFonts w:ascii="Times New Roman" w:hAnsi="Times New Roman" w:cs="Times New Roman"/>
          <w:b/>
          <w:i/>
          <w:color w:val="000000" w:themeColor="text1"/>
          <w:sz w:val="28"/>
          <w:szCs w:val="28"/>
          <w:lang w:val="uk-UA"/>
        </w:rPr>
        <w:t>Основні проблеми:</w:t>
      </w:r>
    </w:p>
    <w:p w:rsidR="00294218" w:rsidRPr="00F249B1" w:rsidRDefault="008E22AD" w:rsidP="000F6729">
      <w:pPr>
        <w:spacing w:after="0" w:line="240" w:lineRule="auto"/>
        <w:ind w:firstLine="709"/>
        <w:jc w:val="both"/>
        <w:rPr>
          <w:rFonts w:ascii="Times New Roman" w:hAnsi="Times New Roman" w:cs="Times New Roman"/>
          <w:color w:val="000000" w:themeColor="text1"/>
          <w:sz w:val="28"/>
          <w:szCs w:val="28"/>
          <w:lang w:val="uk-UA"/>
        </w:rPr>
      </w:pPr>
      <w:r w:rsidRPr="00F249B1">
        <w:rPr>
          <w:rFonts w:ascii="Times New Roman" w:hAnsi="Times New Roman" w:cs="Times New Roman"/>
          <w:color w:val="000000" w:themeColor="text1"/>
          <w:sz w:val="28"/>
          <w:szCs w:val="28"/>
          <w:lang w:val="uk-UA"/>
        </w:rPr>
        <w:t>- р</w:t>
      </w:r>
      <w:r w:rsidR="00294218" w:rsidRPr="00F249B1">
        <w:rPr>
          <w:rFonts w:ascii="Times New Roman" w:hAnsi="Times New Roman" w:cs="Times New Roman"/>
          <w:color w:val="000000" w:themeColor="text1"/>
          <w:sz w:val="28"/>
          <w:szCs w:val="28"/>
          <w:lang w:val="uk-UA"/>
        </w:rPr>
        <w:t>уйнування ринків збуту виробленої продукції промисловими підприємствами району в результаті ускладнення логістики та відсутності залізничного сполучення в зоні ведення ООС, оскільки всі вантажопотоки здійснюються лише автотранспортом;</w:t>
      </w:r>
    </w:p>
    <w:p w:rsidR="00294218" w:rsidRPr="00F249B1" w:rsidRDefault="00EC2E81" w:rsidP="000F6729">
      <w:pPr>
        <w:spacing w:after="0" w:line="240" w:lineRule="auto"/>
        <w:ind w:firstLine="709"/>
        <w:jc w:val="both"/>
        <w:rPr>
          <w:rFonts w:ascii="Times New Roman" w:hAnsi="Times New Roman" w:cs="Times New Roman"/>
          <w:color w:val="000000" w:themeColor="text1"/>
          <w:sz w:val="28"/>
          <w:szCs w:val="28"/>
          <w:lang w:val="uk-UA"/>
        </w:rPr>
      </w:pPr>
      <w:r w:rsidRPr="00F249B1">
        <w:rPr>
          <w:rFonts w:ascii="Times New Roman" w:hAnsi="Times New Roman" w:cs="Times New Roman"/>
          <w:color w:val="000000" w:themeColor="text1"/>
          <w:sz w:val="28"/>
          <w:szCs w:val="28"/>
          <w:lang w:val="uk-UA"/>
        </w:rPr>
        <w:t>-</w:t>
      </w:r>
      <w:r w:rsidRPr="00F249B1">
        <w:rPr>
          <w:rFonts w:ascii="Times New Roman" w:hAnsi="Times New Roman" w:cs="Times New Roman"/>
          <w:color w:val="000000" w:themeColor="text1"/>
          <w:sz w:val="28"/>
          <w:szCs w:val="28"/>
          <w:lang w:val="uk-UA"/>
        </w:rPr>
        <w:tab/>
      </w:r>
      <w:r w:rsidR="00294218" w:rsidRPr="00F249B1">
        <w:rPr>
          <w:rFonts w:ascii="Times New Roman" w:hAnsi="Times New Roman" w:cs="Times New Roman"/>
          <w:color w:val="000000" w:themeColor="text1"/>
          <w:sz w:val="28"/>
          <w:szCs w:val="28"/>
          <w:lang w:val="uk-UA"/>
        </w:rPr>
        <w:t>ізольованість регіону від Об’єднаної енергетичної системи України;</w:t>
      </w:r>
    </w:p>
    <w:p w:rsidR="00294218" w:rsidRPr="00F249B1" w:rsidRDefault="00EC2E81" w:rsidP="000F6729">
      <w:pPr>
        <w:spacing w:after="0" w:line="240" w:lineRule="auto"/>
        <w:ind w:firstLine="709"/>
        <w:jc w:val="both"/>
        <w:rPr>
          <w:rFonts w:ascii="Times New Roman" w:hAnsi="Times New Roman" w:cs="Times New Roman"/>
          <w:color w:val="000000" w:themeColor="text1"/>
          <w:sz w:val="28"/>
          <w:szCs w:val="28"/>
          <w:lang w:val="uk-UA"/>
        </w:rPr>
      </w:pPr>
      <w:r w:rsidRPr="00F249B1">
        <w:rPr>
          <w:rFonts w:ascii="Times New Roman" w:hAnsi="Times New Roman" w:cs="Times New Roman"/>
          <w:color w:val="000000" w:themeColor="text1"/>
          <w:sz w:val="28"/>
          <w:szCs w:val="28"/>
          <w:lang w:val="uk-UA"/>
        </w:rPr>
        <w:t>-</w:t>
      </w:r>
      <w:r w:rsidRPr="00F249B1">
        <w:rPr>
          <w:rFonts w:ascii="Times New Roman" w:hAnsi="Times New Roman" w:cs="Times New Roman"/>
          <w:color w:val="000000" w:themeColor="text1"/>
          <w:sz w:val="28"/>
          <w:szCs w:val="28"/>
          <w:lang w:val="uk-UA"/>
        </w:rPr>
        <w:tab/>
      </w:r>
      <w:r w:rsidR="00294218" w:rsidRPr="00F249B1">
        <w:rPr>
          <w:rFonts w:ascii="Times New Roman" w:hAnsi="Times New Roman" w:cs="Times New Roman"/>
          <w:color w:val="000000" w:themeColor="text1"/>
          <w:sz w:val="28"/>
          <w:szCs w:val="28"/>
          <w:lang w:val="uk-UA"/>
        </w:rPr>
        <w:t xml:space="preserve">неконкурентоспроможність продукції через ріст цін на енергоресурси; </w:t>
      </w:r>
    </w:p>
    <w:p w:rsidR="00294218" w:rsidRPr="00F249B1" w:rsidRDefault="00EC2E81" w:rsidP="000F6729">
      <w:pPr>
        <w:spacing w:after="0" w:line="240" w:lineRule="auto"/>
        <w:ind w:firstLine="709"/>
        <w:jc w:val="both"/>
        <w:rPr>
          <w:rFonts w:ascii="Times New Roman" w:hAnsi="Times New Roman" w:cs="Times New Roman"/>
          <w:color w:val="000000" w:themeColor="text1"/>
          <w:sz w:val="28"/>
          <w:szCs w:val="28"/>
          <w:lang w:val="uk-UA"/>
        </w:rPr>
      </w:pPr>
      <w:r w:rsidRPr="00F249B1">
        <w:rPr>
          <w:rFonts w:ascii="Times New Roman" w:hAnsi="Times New Roman" w:cs="Times New Roman"/>
          <w:color w:val="000000" w:themeColor="text1"/>
          <w:sz w:val="28"/>
          <w:szCs w:val="28"/>
          <w:lang w:val="uk-UA"/>
        </w:rPr>
        <w:t>-</w:t>
      </w:r>
      <w:r w:rsidRPr="00F249B1">
        <w:rPr>
          <w:rFonts w:ascii="Times New Roman" w:hAnsi="Times New Roman" w:cs="Times New Roman"/>
          <w:color w:val="000000" w:themeColor="text1"/>
          <w:sz w:val="28"/>
          <w:szCs w:val="28"/>
          <w:lang w:val="uk-UA"/>
        </w:rPr>
        <w:tab/>
      </w:r>
      <w:r w:rsidR="00294218" w:rsidRPr="00F249B1">
        <w:rPr>
          <w:rFonts w:ascii="Times New Roman" w:hAnsi="Times New Roman" w:cs="Times New Roman"/>
          <w:color w:val="000000" w:themeColor="text1"/>
          <w:sz w:val="28"/>
          <w:szCs w:val="28"/>
          <w:lang w:val="uk-UA"/>
        </w:rPr>
        <w:t>важкість виходу на нові ринки збуту;</w:t>
      </w:r>
    </w:p>
    <w:p w:rsidR="00294218" w:rsidRPr="00F249B1" w:rsidRDefault="00EC2E81" w:rsidP="000F6729">
      <w:pPr>
        <w:spacing w:after="0" w:line="240" w:lineRule="auto"/>
        <w:ind w:firstLine="709"/>
        <w:jc w:val="both"/>
        <w:rPr>
          <w:rFonts w:ascii="Times New Roman" w:hAnsi="Times New Roman" w:cs="Times New Roman"/>
          <w:color w:val="000000" w:themeColor="text1"/>
          <w:sz w:val="28"/>
          <w:szCs w:val="28"/>
          <w:lang w:val="uk-UA"/>
        </w:rPr>
      </w:pPr>
      <w:r w:rsidRPr="00F249B1">
        <w:rPr>
          <w:rFonts w:ascii="Times New Roman" w:hAnsi="Times New Roman" w:cs="Times New Roman"/>
          <w:color w:val="000000" w:themeColor="text1"/>
          <w:sz w:val="28"/>
          <w:szCs w:val="28"/>
          <w:lang w:val="uk-UA"/>
        </w:rPr>
        <w:t>-</w:t>
      </w:r>
      <w:r w:rsidRPr="00F249B1">
        <w:rPr>
          <w:rFonts w:ascii="Times New Roman" w:hAnsi="Times New Roman" w:cs="Times New Roman"/>
          <w:color w:val="000000" w:themeColor="text1"/>
          <w:sz w:val="28"/>
          <w:szCs w:val="28"/>
          <w:lang w:val="uk-UA"/>
        </w:rPr>
        <w:tab/>
      </w:r>
      <w:r w:rsidR="00294218" w:rsidRPr="00F249B1">
        <w:rPr>
          <w:rFonts w:ascii="Times New Roman" w:hAnsi="Times New Roman" w:cs="Times New Roman"/>
          <w:color w:val="000000" w:themeColor="text1"/>
          <w:sz w:val="28"/>
          <w:szCs w:val="28"/>
          <w:lang w:val="uk-UA"/>
        </w:rPr>
        <w:t>складний доступ до кредитних ресурсів та їх висока вартість.</w:t>
      </w:r>
    </w:p>
    <w:p w:rsidR="00294218" w:rsidRPr="00F249B1" w:rsidRDefault="00294218" w:rsidP="000F6729">
      <w:pPr>
        <w:spacing w:after="0" w:line="240" w:lineRule="auto"/>
        <w:ind w:firstLine="709"/>
        <w:jc w:val="both"/>
        <w:rPr>
          <w:rFonts w:ascii="Times New Roman" w:hAnsi="Times New Roman" w:cs="Times New Roman"/>
          <w:b/>
          <w:i/>
          <w:color w:val="000000" w:themeColor="text1"/>
          <w:sz w:val="28"/>
          <w:szCs w:val="28"/>
          <w:lang w:val="uk-UA"/>
        </w:rPr>
      </w:pPr>
      <w:r w:rsidRPr="00F249B1">
        <w:rPr>
          <w:rFonts w:ascii="Times New Roman" w:hAnsi="Times New Roman" w:cs="Times New Roman"/>
          <w:b/>
          <w:i/>
          <w:color w:val="000000" w:themeColor="text1"/>
          <w:sz w:val="28"/>
          <w:szCs w:val="28"/>
          <w:lang w:val="uk-UA"/>
        </w:rPr>
        <w:t>Основні завдання:</w:t>
      </w:r>
    </w:p>
    <w:p w:rsidR="00294218" w:rsidRPr="00F249B1" w:rsidRDefault="00EC2E81" w:rsidP="00EC2E81">
      <w:pPr>
        <w:pStyle w:val="a3"/>
        <w:numPr>
          <w:ilvl w:val="0"/>
          <w:numId w:val="28"/>
        </w:numPr>
        <w:spacing w:after="0" w:line="240" w:lineRule="auto"/>
        <w:ind w:hanging="191"/>
        <w:jc w:val="both"/>
        <w:rPr>
          <w:rFonts w:ascii="Times New Roman" w:hAnsi="Times New Roman" w:cs="Times New Roman"/>
          <w:color w:val="000000" w:themeColor="text1"/>
          <w:sz w:val="28"/>
          <w:szCs w:val="28"/>
          <w:lang w:val="uk-UA"/>
        </w:rPr>
      </w:pPr>
      <w:r w:rsidRPr="00F249B1">
        <w:rPr>
          <w:rFonts w:ascii="Times New Roman" w:hAnsi="Times New Roman" w:cs="Times New Roman"/>
          <w:color w:val="000000" w:themeColor="text1"/>
          <w:sz w:val="28"/>
          <w:szCs w:val="28"/>
          <w:lang w:val="uk-UA"/>
        </w:rPr>
        <w:t xml:space="preserve">      </w:t>
      </w:r>
      <w:r w:rsidR="008E22AD" w:rsidRPr="00F249B1">
        <w:rPr>
          <w:rFonts w:ascii="Times New Roman" w:hAnsi="Times New Roman" w:cs="Times New Roman"/>
          <w:color w:val="000000" w:themeColor="text1"/>
          <w:sz w:val="28"/>
          <w:szCs w:val="28"/>
          <w:lang w:val="uk-UA"/>
        </w:rPr>
        <w:t>с</w:t>
      </w:r>
      <w:r w:rsidR="00294218" w:rsidRPr="00F249B1">
        <w:rPr>
          <w:rFonts w:ascii="Times New Roman" w:hAnsi="Times New Roman" w:cs="Times New Roman"/>
          <w:color w:val="000000" w:themeColor="text1"/>
          <w:sz w:val="28"/>
          <w:szCs w:val="28"/>
          <w:lang w:val="uk-UA"/>
        </w:rPr>
        <w:t xml:space="preserve">прияння залученню інвестицій у розвиток підприємництва, </w:t>
      </w:r>
    </w:p>
    <w:p w:rsidR="00294218" w:rsidRPr="00F249B1" w:rsidRDefault="00294218" w:rsidP="007837CC">
      <w:pPr>
        <w:tabs>
          <w:tab w:val="left" w:pos="142"/>
          <w:tab w:val="left" w:pos="284"/>
        </w:tabs>
        <w:spacing w:after="0" w:line="240" w:lineRule="auto"/>
        <w:jc w:val="both"/>
        <w:rPr>
          <w:rFonts w:ascii="Times New Roman" w:hAnsi="Times New Roman" w:cs="Times New Roman"/>
          <w:color w:val="000000" w:themeColor="text1"/>
          <w:sz w:val="28"/>
          <w:szCs w:val="28"/>
          <w:lang w:val="uk-UA"/>
        </w:rPr>
      </w:pPr>
      <w:r w:rsidRPr="00F249B1">
        <w:rPr>
          <w:rFonts w:ascii="Times New Roman" w:hAnsi="Times New Roman" w:cs="Times New Roman"/>
          <w:color w:val="000000" w:themeColor="text1"/>
          <w:sz w:val="28"/>
          <w:szCs w:val="28"/>
          <w:lang w:val="uk-UA"/>
        </w:rPr>
        <w:t>міжнародної технічної допомоги;</w:t>
      </w:r>
    </w:p>
    <w:p w:rsidR="00294218" w:rsidRPr="00F249B1" w:rsidRDefault="00294218" w:rsidP="000F6729">
      <w:pPr>
        <w:spacing w:after="0" w:line="240" w:lineRule="auto"/>
        <w:ind w:firstLine="709"/>
        <w:jc w:val="both"/>
        <w:rPr>
          <w:rFonts w:ascii="Times New Roman" w:hAnsi="Times New Roman" w:cs="Times New Roman"/>
          <w:color w:val="000000" w:themeColor="text1"/>
          <w:sz w:val="28"/>
          <w:szCs w:val="28"/>
          <w:lang w:val="uk-UA"/>
        </w:rPr>
      </w:pPr>
      <w:r w:rsidRPr="00F249B1">
        <w:rPr>
          <w:rFonts w:ascii="Times New Roman" w:hAnsi="Times New Roman" w:cs="Times New Roman"/>
          <w:color w:val="000000" w:themeColor="text1"/>
          <w:sz w:val="28"/>
          <w:szCs w:val="28"/>
          <w:lang w:val="uk-UA"/>
        </w:rPr>
        <w:t xml:space="preserve">- </w:t>
      </w:r>
      <w:r w:rsidR="00EC2E81" w:rsidRPr="00F249B1">
        <w:rPr>
          <w:rFonts w:ascii="Times New Roman" w:hAnsi="Times New Roman" w:cs="Times New Roman"/>
          <w:color w:val="000000" w:themeColor="text1"/>
          <w:sz w:val="28"/>
          <w:szCs w:val="28"/>
          <w:lang w:val="uk-UA"/>
        </w:rPr>
        <w:t xml:space="preserve">    </w:t>
      </w:r>
      <w:r w:rsidRPr="00F249B1">
        <w:rPr>
          <w:rFonts w:ascii="Times New Roman" w:hAnsi="Times New Roman" w:cs="Times New Roman"/>
          <w:color w:val="000000" w:themeColor="text1"/>
          <w:sz w:val="28"/>
          <w:szCs w:val="28"/>
          <w:lang w:val="uk-UA"/>
        </w:rPr>
        <w:t>забезпечення ефективної співпраці між керівниками підприємств та органів виконавчої влади, сприяння ефективній роботі підприємств району;</w:t>
      </w:r>
    </w:p>
    <w:p w:rsidR="00294218" w:rsidRPr="00F249B1" w:rsidRDefault="00294218" w:rsidP="009D6256">
      <w:pPr>
        <w:tabs>
          <w:tab w:val="left" w:pos="709"/>
        </w:tabs>
        <w:spacing w:after="0" w:line="240" w:lineRule="auto"/>
        <w:ind w:firstLine="709"/>
        <w:jc w:val="both"/>
        <w:rPr>
          <w:rFonts w:ascii="Times New Roman" w:hAnsi="Times New Roman" w:cs="Times New Roman"/>
          <w:color w:val="000000" w:themeColor="text1"/>
          <w:sz w:val="28"/>
          <w:szCs w:val="28"/>
          <w:lang w:val="uk-UA"/>
        </w:rPr>
      </w:pPr>
      <w:r w:rsidRPr="00F249B1">
        <w:rPr>
          <w:rFonts w:ascii="Times New Roman" w:hAnsi="Times New Roman" w:cs="Times New Roman"/>
          <w:color w:val="000000" w:themeColor="text1"/>
          <w:sz w:val="28"/>
          <w:szCs w:val="28"/>
          <w:lang w:val="uk-UA"/>
        </w:rPr>
        <w:t xml:space="preserve">- </w:t>
      </w:r>
      <w:r w:rsidR="00EC2E81" w:rsidRPr="00F249B1">
        <w:rPr>
          <w:rFonts w:ascii="Times New Roman" w:hAnsi="Times New Roman" w:cs="Times New Roman"/>
          <w:color w:val="000000" w:themeColor="text1"/>
          <w:sz w:val="28"/>
          <w:szCs w:val="28"/>
          <w:lang w:val="uk-UA"/>
        </w:rPr>
        <w:t xml:space="preserve"> </w:t>
      </w:r>
      <w:r w:rsidRPr="00F249B1">
        <w:rPr>
          <w:rFonts w:ascii="Times New Roman" w:hAnsi="Times New Roman" w:cs="Times New Roman"/>
          <w:color w:val="000000" w:themeColor="text1"/>
          <w:sz w:val="28"/>
          <w:szCs w:val="28"/>
          <w:lang w:val="uk-UA"/>
        </w:rPr>
        <w:t>сприяння розширенню ринків збуту для продукції місцевих виробників в країні і за кордоном;</w:t>
      </w:r>
    </w:p>
    <w:p w:rsidR="00294218" w:rsidRPr="00F249B1" w:rsidRDefault="00EC2E81" w:rsidP="000F6729">
      <w:pPr>
        <w:spacing w:after="0" w:line="240" w:lineRule="auto"/>
        <w:ind w:firstLine="709"/>
        <w:jc w:val="both"/>
        <w:rPr>
          <w:rFonts w:ascii="Times New Roman" w:hAnsi="Times New Roman" w:cs="Times New Roman"/>
          <w:color w:val="000000" w:themeColor="text1"/>
          <w:sz w:val="28"/>
          <w:szCs w:val="28"/>
          <w:lang w:val="uk-UA"/>
        </w:rPr>
      </w:pPr>
      <w:r w:rsidRPr="00F249B1">
        <w:rPr>
          <w:rFonts w:ascii="Times New Roman" w:hAnsi="Times New Roman" w:cs="Times New Roman"/>
          <w:color w:val="000000" w:themeColor="text1"/>
          <w:sz w:val="28"/>
          <w:szCs w:val="28"/>
          <w:lang w:val="uk-UA"/>
        </w:rPr>
        <w:t xml:space="preserve">-   </w:t>
      </w:r>
      <w:r w:rsidR="00294218" w:rsidRPr="00F249B1">
        <w:rPr>
          <w:rFonts w:ascii="Times New Roman" w:hAnsi="Times New Roman" w:cs="Times New Roman"/>
          <w:color w:val="000000" w:themeColor="text1"/>
          <w:sz w:val="28"/>
          <w:szCs w:val="28"/>
          <w:lang w:val="uk-UA"/>
        </w:rPr>
        <w:t>популяризація місцевих товаровиробників серед мешканців міста шляхом організації ярмарків, виставок тощо.</w:t>
      </w:r>
    </w:p>
    <w:p w:rsidR="00294218" w:rsidRPr="00F249B1" w:rsidRDefault="00EC2E81" w:rsidP="000F6729">
      <w:pPr>
        <w:spacing w:after="0" w:line="240" w:lineRule="auto"/>
        <w:ind w:firstLine="709"/>
        <w:jc w:val="both"/>
        <w:rPr>
          <w:rFonts w:ascii="Times New Roman" w:hAnsi="Times New Roman" w:cs="Times New Roman"/>
          <w:color w:val="000000" w:themeColor="text1"/>
          <w:sz w:val="28"/>
          <w:szCs w:val="28"/>
          <w:lang w:val="uk-UA"/>
        </w:rPr>
      </w:pPr>
      <w:r w:rsidRPr="00F249B1">
        <w:rPr>
          <w:rFonts w:ascii="Times New Roman" w:hAnsi="Times New Roman" w:cs="Times New Roman"/>
          <w:color w:val="000000" w:themeColor="text1"/>
          <w:sz w:val="28"/>
          <w:szCs w:val="28"/>
          <w:lang w:val="uk-UA"/>
        </w:rPr>
        <w:t xml:space="preserve">-     </w:t>
      </w:r>
      <w:r w:rsidR="00294218" w:rsidRPr="00F249B1">
        <w:rPr>
          <w:rFonts w:ascii="Times New Roman" w:hAnsi="Times New Roman" w:cs="Times New Roman"/>
          <w:color w:val="000000" w:themeColor="text1"/>
          <w:sz w:val="28"/>
          <w:szCs w:val="28"/>
          <w:lang w:val="uk-UA"/>
        </w:rPr>
        <w:t xml:space="preserve">сприяння застосуванню сучасних технологій, інноваційних методів </w:t>
      </w:r>
    </w:p>
    <w:p w:rsidR="00294218" w:rsidRPr="00F249B1" w:rsidRDefault="00294218" w:rsidP="007837CC">
      <w:pPr>
        <w:spacing w:after="0" w:line="240" w:lineRule="auto"/>
        <w:jc w:val="both"/>
        <w:rPr>
          <w:rFonts w:ascii="Times New Roman" w:hAnsi="Times New Roman" w:cs="Times New Roman"/>
          <w:color w:val="000000" w:themeColor="text1"/>
          <w:sz w:val="28"/>
          <w:szCs w:val="28"/>
          <w:lang w:val="uk-UA"/>
        </w:rPr>
      </w:pPr>
      <w:r w:rsidRPr="00F249B1">
        <w:rPr>
          <w:rFonts w:ascii="Times New Roman" w:hAnsi="Times New Roman" w:cs="Times New Roman"/>
          <w:color w:val="000000" w:themeColor="text1"/>
          <w:sz w:val="28"/>
          <w:szCs w:val="28"/>
          <w:lang w:val="uk-UA"/>
        </w:rPr>
        <w:t>виробництва промислової продукції.</w:t>
      </w:r>
    </w:p>
    <w:p w:rsidR="00294218" w:rsidRPr="00F249B1" w:rsidRDefault="00294218" w:rsidP="000F6729">
      <w:pPr>
        <w:spacing w:after="0" w:line="240" w:lineRule="auto"/>
        <w:ind w:firstLine="709"/>
        <w:jc w:val="both"/>
        <w:rPr>
          <w:rFonts w:ascii="Times New Roman" w:hAnsi="Times New Roman" w:cs="Times New Roman"/>
          <w:b/>
          <w:i/>
          <w:color w:val="000000" w:themeColor="text1"/>
          <w:sz w:val="28"/>
          <w:szCs w:val="28"/>
          <w:lang w:val="uk-UA"/>
        </w:rPr>
      </w:pPr>
      <w:r w:rsidRPr="00F249B1">
        <w:rPr>
          <w:rFonts w:ascii="Times New Roman" w:hAnsi="Times New Roman" w:cs="Times New Roman"/>
          <w:b/>
          <w:i/>
          <w:color w:val="000000" w:themeColor="text1"/>
          <w:sz w:val="28"/>
          <w:szCs w:val="28"/>
          <w:lang w:val="uk-UA"/>
        </w:rPr>
        <w:t>Очікувані результати:</w:t>
      </w:r>
    </w:p>
    <w:p w:rsidR="00294218" w:rsidRPr="00F249B1" w:rsidRDefault="00294218" w:rsidP="000F6729">
      <w:pPr>
        <w:spacing w:after="0" w:line="240" w:lineRule="auto"/>
        <w:ind w:firstLine="709"/>
        <w:jc w:val="both"/>
        <w:rPr>
          <w:rFonts w:ascii="Times New Roman" w:hAnsi="Times New Roman" w:cs="Times New Roman"/>
          <w:color w:val="000000" w:themeColor="text1"/>
          <w:sz w:val="28"/>
          <w:szCs w:val="28"/>
          <w:lang w:val="uk-UA"/>
        </w:rPr>
      </w:pPr>
      <w:r w:rsidRPr="00F249B1">
        <w:rPr>
          <w:rFonts w:ascii="Times New Roman" w:hAnsi="Times New Roman" w:cs="Times New Roman"/>
          <w:color w:val="000000" w:themeColor="text1"/>
          <w:sz w:val="28"/>
          <w:szCs w:val="28"/>
          <w:lang w:val="uk-UA"/>
        </w:rPr>
        <w:t>Прогнозований темп росту реалізації промислової продукції на 2020 рік – 105%, що складе 2 млрд 100,0 млн грн.</w:t>
      </w:r>
    </w:p>
    <w:p w:rsidR="00294218" w:rsidRPr="00F249B1" w:rsidRDefault="00294218" w:rsidP="000F6729">
      <w:pPr>
        <w:spacing w:after="0" w:line="240" w:lineRule="auto"/>
        <w:ind w:firstLine="709"/>
        <w:jc w:val="both"/>
        <w:rPr>
          <w:rFonts w:ascii="Times New Roman" w:hAnsi="Times New Roman" w:cs="Times New Roman"/>
          <w:color w:val="000000" w:themeColor="text1"/>
          <w:sz w:val="28"/>
          <w:szCs w:val="28"/>
          <w:lang w:val="uk-UA"/>
        </w:rPr>
      </w:pPr>
    </w:p>
    <w:p w:rsidR="00CA7EC2" w:rsidRPr="00F249B1" w:rsidRDefault="00CA7EC2" w:rsidP="000F6729">
      <w:pPr>
        <w:shd w:val="clear" w:color="auto" w:fill="FFFFFF"/>
        <w:spacing w:after="0" w:line="240" w:lineRule="auto"/>
        <w:ind w:firstLine="709"/>
        <w:jc w:val="both"/>
        <w:rPr>
          <w:rFonts w:ascii="Times New Roman" w:eastAsia="Times New Roman" w:hAnsi="Times New Roman" w:cs="Times New Roman"/>
          <w:b/>
          <w:color w:val="000000"/>
          <w:sz w:val="28"/>
          <w:szCs w:val="28"/>
          <w:lang w:val="uk-UA"/>
        </w:rPr>
      </w:pPr>
    </w:p>
    <w:p w:rsidR="00CA7EC2" w:rsidRPr="00F249B1" w:rsidRDefault="00CA7EC2" w:rsidP="000F6729">
      <w:pPr>
        <w:shd w:val="clear" w:color="auto" w:fill="FFFFFF"/>
        <w:spacing w:after="0" w:line="240" w:lineRule="auto"/>
        <w:ind w:firstLine="709"/>
        <w:jc w:val="both"/>
        <w:rPr>
          <w:rFonts w:ascii="Times New Roman" w:eastAsia="Times New Roman" w:hAnsi="Times New Roman" w:cs="Times New Roman"/>
          <w:b/>
          <w:color w:val="000000"/>
          <w:sz w:val="28"/>
          <w:szCs w:val="28"/>
          <w:lang w:val="uk-UA"/>
        </w:rPr>
      </w:pPr>
    </w:p>
    <w:p w:rsidR="009B3D01" w:rsidRPr="00F249B1" w:rsidRDefault="009B3D01" w:rsidP="000F6729">
      <w:pPr>
        <w:shd w:val="clear" w:color="auto" w:fill="FFFFFF"/>
        <w:spacing w:after="0" w:line="240" w:lineRule="auto"/>
        <w:ind w:firstLine="709"/>
        <w:jc w:val="both"/>
        <w:rPr>
          <w:rFonts w:ascii="Times New Roman" w:eastAsia="Times New Roman" w:hAnsi="Times New Roman" w:cs="Times New Roman"/>
          <w:b/>
          <w:i/>
          <w:color w:val="000000"/>
          <w:sz w:val="28"/>
          <w:szCs w:val="28"/>
          <w:lang w:val="uk-UA"/>
        </w:rPr>
      </w:pPr>
      <w:r w:rsidRPr="00F249B1">
        <w:rPr>
          <w:rFonts w:ascii="Times New Roman" w:eastAsia="Times New Roman" w:hAnsi="Times New Roman" w:cs="Times New Roman"/>
          <w:b/>
          <w:i/>
          <w:color w:val="000000"/>
          <w:sz w:val="28"/>
          <w:szCs w:val="28"/>
          <w:lang w:val="uk-UA"/>
        </w:rPr>
        <w:lastRenderedPageBreak/>
        <w:t>2.1.2.3. Агропромисловий комплекс</w:t>
      </w:r>
    </w:p>
    <w:p w:rsidR="000E2A5E" w:rsidRPr="00F249B1" w:rsidRDefault="00EC2E81" w:rsidP="000F6729">
      <w:pPr>
        <w:spacing w:after="0" w:line="240" w:lineRule="auto"/>
        <w:ind w:firstLine="709"/>
        <w:rPr>
          <w:rFonts w:ascii="Times New Roman" w:eastAsia="Times New Roman" w:hAnsi="Times New Roman" w:cs="Times New Roman"/>
          <w:b/>
          <w:i/>
          <w:sz w:val="28"/>
          <w:szCs w:val="28"/>
          <w:lang w:val="uk-UA"/>
        </w:rPr>
      </w:pPr>
      <w:r w:rsidRPr="00F249B1">
        <w:rPr>
          <w:rFonts w:ascii="Times New Roman" w:eastAsia="Times New Roman" w:hAnsi="Times New Roman" w:cs="Times New Roman"/>
          <w:b/>
          <w:i/>
          <w:sz w:val="28"/>
          <w:szCs w:val="28"/>
          <w:lang w:val="uk-UA"/>
        </w:rPr>
        <w:t>Основні проблем</w:t>
      </w:r>
      <w:r w:rsidR="007837CC" w:rsidRPr="00F249B1">
        <w:rPr>
          <w:rFonts w:ascii="Times New Roman" w:eastAsia="Times New Roman" w:hAnsi="Times New Roman" w:cs="Times New Roman"/>
          <w:b/>
          <w:i/>
          <w:sz w:val="28"/>
          <w:szCs w:val="28"/>
          <w:lang w:val="uk-UA"/>
        </w:rPr>
        <w:t>и</w:t>
      </w:r>
      <w:r w:rsidR="000E2A5E" w:rsidRPr="00F249B1">
        <w:rPr>
          <w:rFonts w:ascii="Times New Roman" w:eastAsia="Times New Roman" w:hAnsi="Times New Roman" w:cs="Times New Roman"/>
          <w:b/>
          <w:i/>
          <w:sz w:val="28"/>
          <w:szCs w:val="28"/>
          <w:lang w:val="uk-UA"/>
        </w:rPr>
        <w:t>:</w:t>
      </w:r>
    </w:p>
    <w:p w:rsidR="000E2A5E" w:rsidRPr="00F249B1" w:rsidRDefault="009D6256" w:rsidP="007837CC">
      <w:pPr>
        <w:spacing w:after="0" w:line="240" w:lineRule="auto"/>
        <w:ind w:firstLine="567"/>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 xml:space="preserve">  -</w:t>
      </w:r>
      <w:r w:rsidRPr="00F249B1">
        <w:rPr>
          <w:rFonts w:ascii="Times New Roman" w:eastAsia="Times New Roman" w:hAnsi="Times New Roman" w:cs="Times New Roman"/>
          <w:sz w:val="28"/>
          <w:szCs w:val="28"/>
          <w:lang w:val="uk-UA"/>
        </w:rPr>
        <w:tab/>
      </w:r>
      <w:r w:rsidR="000E2A5E" w:rsidRPr="00F249B1">
        <w:rPr>
          <w:rFonts w:ascii="Times New Roman" w:eastAsia="Times New Roman" w:hAnsi="Times New Roman" w:cs="Times New Roman"/>
          <w:sz w:val="28"/>
          <w:szCs w:val="28"/>
          <w:lang w:val="uk-UA"/>
        </w:rPr>
        <w:t>низький рівень життя, безробіття, поглиблення демографічної кризи, міграція у пошуках роботи, руйнування трудового потенціалу села та зниження його якості;</w:t>
      </w:r>
    </w:p>
    <w:p w:rsidR="000E2A5E" w:rsidRPr="00F249B1" w:rsidRDefault="00EC2E81" w:rsidP="00EC2E81">
      <w:pPr>
        <w:spacing w:after="0" w:line="240" w:lineRule="auto"/>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 xml:space="preserve">          </w:t>
      </w:r>
      <w:r w:rsidR="009D6256" w:rsidRPr="00F249B1">
        <w:rPr>
          <w:rFonts w:ascii="Times New Roman" w:eastAsia="Times New Roman" w:hAnsi="Times New Roman" w:cs="Times New Roman"/>
          <w:sz w:val="28"/>
          <w:szCs w:val="28"/>
          <w:lang w:val="uk-UA"/>
        </w:rPr>
        <w:t>-</w:t>
      </w:r>
      <w:r w:rsidR="009D6256" w:rsidRPr="00F249B1">
        <w:rPr>
          <w:rFonts w:ascii="Times New Roman" w:eastAsia="Times New Roman" w:hAnsi="Times New Roman" w:cs="Times New Roman"/>
          <w:sz w:val="28"/>
          <w:szCs w:val="28"/>
          <w:lang w:val="uk-UA"/>
        </w:rPr>
        <w:tab/>
      </w:r>
      <w:r w:rsidR="000E2A5E" w:rsidRPr="00F249B1">
        <w:rPr>
          <w:rFonts w:ascii="Times New Roman" w:eastAsia="Times New Roman" w:hAnsi="Times New Roman" w:cs="Times New Roman"/>
          <w:sz w:val="28"/>
          <w:szCs w:val="28"/>
          <w:lang w:val="uk-UA"/>
        </w:rPr>
        <w:t>постійне зростання диспаритету цін на матеріально – технічні ресурси та продукцію сільського господарства, що унеможливлює застосування сучасних систем господарювання в аграрному секторі;</w:t>
      </w:r>
    </w:p>
    <w:p w:rsidR="000E2A5E" w:rsidRPr="00F249B1" w:rsidRDefault="00EC2E81" w:rsidP="00EC2E81">
      <w:pPr>
        <w:spacing w:after="0" w:line="240" w:lineRule="auto"/>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 xml:space="preserve">          - </w:t>
      </w:r>
      <w:r w:rsidR="000E2A5E" w:rsidRPr="00F249B1">
        <w:rPr>
          <w:rFonts w:ascii="Times New Roman" w:eastAsia="Times New Roman" w:hAnsi="Times New Roman" w:cs="Times New Roman"/>
          <w:sz w:val="28"/>
          <w:szCs w:val="28"/>
          <w:lang w:val="uk-UA"/>
        </w:rPr>
        <w:t>недостатня кількість державних програм підтримки сільгосптоваровиробників;</w:t>
      </w:r>
    </w:p>
    <w:p w:rsidR="000E2A5E" w:rsidRPr="00F249B1" w:rsidRDefault="00EC2E81" w:rsidP="00EC2E81">
      <w:pPr>
        <w:spacing w:after="0" w:line="240" w:lineRule="auto"/>
        <w:ind w:firstLine="708"/>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w:t>
      </w:r>
      <w:r w:rsidRPr="00F249B1">
        <w:rPr>
          <w:rFonts w:ascii="Times New Roman" w:eastAsia="Times New Roman" w:hAnsi="Times New Roman" w:cs="Times New Roman"/>
          <w:sz w:val="28"/>
          <w:szCs w:val="28"/>
          <w:lang w:val="uk-UA"/>
        </w:rPr>
        <w:tab/>
      </w:r>
      <w:r w:rsidR="000E2A5E" w:rsidRPr="00F249B1">
        <w:rPr>
          <w:rFonts w:ascii="Times New Roman" w:eastAsia="Times New Roman" w:hAnsi="Times New Roman" w:cs="Times New Roman"/>
          <w:sz w:val="28"/>
          <w:szCs w:val="28"/>
          <w:lang w:val="uk-UA"/>
        </w:rPr>
        <w:t>фізичне, технологічне та моральне зношення основних виробничих фондів;</w:t>
      </w:r>
    </w:p>
    <w:p w:rsidR="000E2A5E" w:rsidRPr="00F249B1" w:rsidRDefault="00EC2E81" w:rsidP="00EC2E81">
      <w:pPr>
        <w:spacing w:after="0" w:line="240" w:lineRule="auto"/>
        <w:ind w:firstLine="567"/>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 xml:space="preserve">  -       </w:t>
      </w:r>
      <w:r w:rsidR="000E2A5E" w:rsidRPr="00F249B1">
        <w:rPr>
          <w:rFonts w:ascii="Times New Roman" w:eastAsia="Times New Roman" w:hAnsi="Times New Roman" w:cs="Times New Roman"/>
          <w:sz w:val="28"/>
          <w:szCs w:val="28"/>
          <w:lang w:val="uk-UA"/>
        </w:rPr>
        <w:t>повільний розвиток інфраструктури збуту аграрної продукції;</w:t>
      </w:r>
    </w:p>
    <w:p w:rsidR="000E2A5E" w:rsidRPr="00F249B1" w:rsidRDefault="00EC2E81" w:rsidP="00EC2E81">
      <w:pPr>
        <w:spacing w:after="0" w:line="240" w:lineRule="auto"/>
        <w:ind w:firstLine="708"/>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 xml:space="preserve">-     </w:t>
      </w:r>
      <w:r w:rsidR="000E2A5E" w:rsidRPr="00F249B1">
        <w:rPr>
          <w:rFonts w:ascii="Times New Roman" w:eastAsia="Times New Roman" w:hAnsi="Times New Roman" w:cs="Times New Roman"/>
          <w:sz w:val="28"/>
          <w:szCs w:val="28"/>
          <w:lang w:val="uk-UA"/>
        </w:rPr>
        <w:t>передача повноважень щодо розпорядження земельними ділянками державної власності на місцевий рівень;</w:t>
      </w:r>
    </w:p>
    <w:p w:rsidR="000E2A5E" w:rsidRPr="00F249B1" w:rsidRDefault="00EC2E81" w:rsidP="00EC2E81">
      <w:pPr>
        <w:spacing w:after="0" w:line="240" w:lineRule="auto"/>
        <w:ind w:firstLine="708"/>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w:t>
      </w:r>
      <w:r w:rsidRPr="00F249B1">
        <w:rPr>
          <w:rFonts w:ascii="Times New Roman" w:eastAsia="Times New Roman" w:hAnsi="Times New Roman" w:cs="Times New Roman"/>
          <w:sz w:val="28"/>
          <w:szCs w:val="28"/>
          <w:lang w:val="uk-UA"/>
        </w:rPr>
        <w:tab/>
      </w:r>
      <w:r w:rsidR="000E2A5E" w:rsidRPr="00F249B1">
        <w:rPr>
          <w:rFonts w:ascii="Times New Roman" w:eastAsia="Times New Roman" w:hAnsi="Times New Roman" w:cs="Times New Roman"/>
          <w:sz w:val="28"/>
          <w:szCs w:val="28"/>
          <w:lang w:val="uk-UA"/>
        </w:rPr>
        <w:t>відсутність залізничного сполучення на дільниці, що пов’язує сільськогосподарських товаровиробників району з центральними регіонами України</w:t>
      </w:r>
    </w:p>
    <w:p w:rsidR="000E2A5E" w:rsidRPr="00F249B1" w:rsidRDefault="000E2A5E" w:rsidP="000F6729">
      <w:pPr>
        <w:spacing w:after="0" w:line="240" w:lineRule="auto"/>
        <w:ind w:firstLine="709"/>
        <w:rPr>
          <w:rFonts w:ascii="Times New Roman" w:eastAsia="Times New Roman" w:hAnsi="Times New Roman" w:cs="Times New Roman"/>
          <w:b/>
          <w:i/>
          <w:sz w:val="28"/>
          <w:szCs w:val="28"/>
          <w:lang w:val="uk-UA"/>
        </w:rPr>
      </w:pPr>
      <w:r w:rsidRPr="00F249B1">
        <w:rPr>
          <w:rFonts w:ascii="Times New Roman" w:eastAsia="Times New Roman" w:hAnsi="Times New Roman" w:cs="Times New Roman"/>
          <w:b/>
          <w:i/>
          <w:sz w:val="28"/>
          <w:szCs w:val="28"/>
          <w:lang w:val="uk-UA"/>
        </w:rPr>
        <w:t>Основні цілі на 2020 рік:</w:t>
      </w:r>
    </w:p>
    <w:p w:rsidR="000E2A5E" w:rsidRPr="00F249B1" w:rsidRDefault="00EC2E81" w:rsidP="00EC2E81">
      <w:pPr>
        <w:spacing w:after="0" w:line="240" w:lineRule="auto"/>
        <w:ind w:firstLine="708"/>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w:t>
      </w:r>
      <w:r w:rsidRPr="00F249B1">
        <w:rPr>
          <w:rFonts w:ascii="Times New Roman" w:eastAsia="Times New Roman" w:hAnsi="Times New Roman" w:cs="Times New Roman"/>
          <w:sz w:val="28"/>
          <w:szCs w:val="28"/>
          <w:lang w:val="uk-UA"/>
        </w:rPr>
        <w:tab/>
      </w:r>
      <w:r w:rsidR="000E2A5E" w:rsidRPr="00F249B1">
        <w:rPr>
          <w:rFonts w:ascii="Times New Roman" w:eastAsia="Times New Roman" w:hAnsi="Times New Roman" w:cs="Times New Roman"/>
          <w:sz w:val="28"/>
          <w:szCs w:val="28"/>
          <w:lang w:val="uk-UA"/>
        </w:rPr>
        <w:t>створення високоефективного конкурентоспроможного аграрного сектору ;</w:t>
      </w:r>
    </w:p>
    <w:p w:rsidR="000E2A5E" w:rsidRPr="00F249B1" w:rsidRDefault="00EC2E81" w:rsidP="00EC2E81">
      <w:pPr>
        <w:spacing w:after="0" w:line="240" w:lineRule="auto"/>
        <w:ind w:firstLine="708"/>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w:t>
      </w:r>
      <w:r w:rsidRPr="00F249B1">
        <w:rPr>
          <w:rFonts w:ascii="Times New Roman" w:eastAsia="Times New Roman" w:hAnsi="Times New Roman" w:cs="Times New Roman"/>
          <w:sz w:val="28"/>
          <w:szCs w:val="28"/>
          <w:lang w:val="uk-UA"/>
        </w:rPr>
        <w:tab/>
      </w:r>
      <w:r w:rsidR="000E2A5E" w:rsidRPr="00F249B1">
        <w:rPr>
          <w:rFonts w:ascii="Times New Roman" w:eastAsia="Times New Roman" w:hAnsi="Times New Roman" w:cs="Times New Roman"/>
          <w:sz w:val="28"/>
          <w:szCs w:val="28"/>
          <w:lang w:val="uk-UA"/>
        </w:rPr>
        <w:t>розширення зайнятості та підвищення доходів сільського населення;</w:t>
      </w:r>
    </w:p>
    <w:p w:rsidR="000E2A5E" w:rsidRPr="00F249B1" w:rsidRDefault="00EC2E81" w:rsidP="00EC2E81">
      <w:pPr>
        <w:spacing w:after="0" w:line="240" w:lineRule="auto"/>
        <w:ind w:firstLine="708"/>
        <w:jc w:val="both"/>
        <w:rPr>
          <w:rFonts w:ascii="Times New Roman" w:eastAsia="Times New Roman" w:hAnsi="Times New Roman" w:cs="Times New Roman"/>
          <w:color w:val="000000"/>
          <w:sz w:val="28"/>
          <w:szCs w:val="28"/>
          <w:lang w:val="uk-UA"/>
        </w:rPr>
      </w:pPr>
      <w:r w:rsidRPr="00F249B1">
        <w:rPr>
          <w:rFonts w:ascii="Times New Roman" w:eastAsia="Times New Roman" w:hAnsi="Times New Roman" w:cs="Times New Roman"/>
          <w:color w:val="000000"/>
          <w:sz w:val="28"/>
          <w:szCs w:val="28"/>
          <w:lang w:val="uk-UA"/>
        </w:rPr>
        <w:t>-</w:t>
      </w:r>
      <w:r w:rsidRPr="00F249B1">
        <w:rPr>
          <w:rFonts w:ascii="Times New Roman" w:eastAsia="Times New Roman" w:hAnsi="Times New Roman" w:cs="Times New Roman"/>
          <w:color w:val="000000"/>
          <w:sz w:val="28"/>
          <w:szCs w:val="28"/>
          <w:lang w:val="uk-UA"/>
        </w:rPr>
        <w:tab/>
      </w:r>
      <w:r w:rsidR="000E2A5E" w:rsidRPr="00F249B1">
        <w:rPr>
          <w:rFonts w:ascii="Times New Roman" w:eastAsia="Times New Roman" w:hAnsi="Times New Roman" w:cs="Times New Roman"/>
          <w:color w:val="000000"/>
          <w:sz w:val="28"/>
          <w:szCs w:val="28"/>
          <w:lang w:val="uk-UA"/>
        </w:rPr>
        <w:t>землевпорядкування сільських територій;</w:t>
      </w:r>
    </w:p>
    <w:p w:rsidR="000E2A5E" w:rsidRPr="00F249B1" w:rsidRDefault="00EC2E81" w:rsidP="00EC2E81">
      <w:pPr>
        <w:spacing w:after="0" w:line="240" w:lineRule="auto"/>
        <w:ind w:firstLine="708"/>
        <w:jc w:val="both"/>
        <w:rPr>
          <w:rFonts w:ascii="Times New Roman" w:eastAsia="Times New Roman" w:hAnsi="Times New Roman" w:cs="Times New Roman"/>
          <w:color w:val="000000"/>
          <w:sz w:val="28"/>
          <w:szCs w:val="28"/>
          <w:lang w:val="uk-UA"/>
        </w:rPr>
      </w:pPr>
      <w:r w:rsidRPr="00F249B1">
        <w:rPr>
          <w:rFonts w:ascii="Times New Roman" w:eastAsia="Times New Roman" w:hAnsi="Times New Roman" w:cs="Times New Roman"/>
          <w:color w:val="000000"/>
          <w:sz w:val="28"/>
          <w:szCs w:val="28"/>
          <w:lang w:val="uk-UA"/>
        </w:rPr>
        <w:t>-</w:t>
      </w:r>
      <w:r w:rsidRPr="00F249B1">
        <w:rPr>
          <w:rFonts w:ascii="Times New Roman" w:eastAsia="Times New Roman" w:hAnsi="Times New Roman" w:cs="Times New Roman"/>
          <w:color w:val="000000"/>
          <w:sz w:val="28"/>
          <w:szCs w:val="28"/>
          <w:lang w:val="uk-UA"/>
        </w:rPr>
        <w:tab/>
      </w:r>
      <w:r w:rsidR="000E2A5E" w:rsidRPr="00F249B1">
        <w:rPr>
          <w:rFonts w:ascii="Times New Roman" w:eastAsia="Times New Roman" w:hAnsi="Times New Roman" w:cs="Times New Roman"/>
          <w:color w:val="000000"/>
          <w:sz w:val="28"/>
          <w:szCs w:val="28"/>
          <w:lang w:val="uk-UA"/>
        </w:rPr>
        <w:t>охорона та підвищення родючості ґрунтів.</w:t>
      </w:r>
    </w:p>
    <w:p w:rsidR="000E2A5E" w:rsidRPr="00F249B1" w:rsidRDefault="00EC2E81" w:rsidP="00EC2E81">
      <w:pPr>
        <w:spacing w:after="0" w:line="240" w:lineRule="auto"/>
        <w:ind w:firstLine="708"/>
        <w:jc w:val="both"/>
        <w:rPr>
          <w:rFonts w:ascii="Times New Roman" w:eastAsia="Times New Roman" w:hAnsi="Times New Roman" w:cs="Times New Roman"/>
          <w:color w:val="000000"/>
          <w:sz w:val="28"/>
          <w:szCs w:val="28"/>
          <w:lang w:val="uk-UA"/>
        </w:rPr>
      </w:pPr>
      <w:r w:rsidRPr="00F249B1">
        <w:rPr>
          <w:rFonts w:ascii="Times New Roman" w:eastAsia="Times New Roman" w:hAnsi="Times New Roman" w:cs="Times New Roman"/>
          <w:color w:val="000000"/>
          <w:sz w:val="28"/>
          <w:szCs w:val="28"/>
          <w:lang w:val="uk-UA"/>
        </w:rPr>
        <w:t>-</w:t>
      </w:r>
      <w:r w:rsidRPr="00F249B1">
        <w:rPr>
          <w:rFonts w:ascii="Times New Roman" w:eastAsia="Times New Roman" w:hAnsi="Times New Roman" w:cs="Times New Roman"/>
          <w:color w:val="000000"/>
          <w:sz w:val="28"/>
          <w:szCs w:val="28"/>
          <w:lang w:val="uk-UA"/>
        </w:rPr>
        <w:tab/>
      </w:r>
      <w:r w:rsidR="000E2A5E" w:rsidRPr="00F249B1">
        <w:rPr>
          <w:rFonts w:ascii="Times New Roman" w:eastAsia="Times New Roman" w:hAnsi="Times New Roman" w:cs="Times New Roman"/>
          <w:color w:val="000000"/>
          <w:sz w:val="28"/>
          <w:szCs w:val="28"/>
          <w:lang w:val="uk-UA"/>
        </w:rPr>
        <w:t>сприяння створенню сімейних (родинних) ферм та сільськогосподарських обслуговуючих кооперативів;</w:t>
      </w:r>
    </w:p>
    <w:p w:rsidR="000E2A5E" w:rsidRPr="00F249B1" w:rsidRDefault="00EC2E81" w:rsidP="00EC2E81">
      <w:pPr>
        <w:spacing w:after="0" w:line="240" w:lineRule="auto"/>
        <w:ind w:firstLine="708"/>
        <w:jc w:val="both"/>
        <w:rPr>
          <w:rFonts w:ascii="Times New Roman" w:eastAsia="Times New Roman" w:hAnsi="Times New Roman" w:cs="Times New Roman"/>
          <w:color w:val="000000"/>
          <w:sz w:val="28"/>
          <w:szCs w:val="28"/>
          <w:lang w:val="uk-UA"/>
        </w:rPr>
      </w:pPr>
      <w:r w:rsidRPr="00F249B1">
        <w:rPr>
          <w:rFonts w:ascii="Times New Roman" w:eastAsia="Times New Roman" w:hAnsi="Times New Roman" w:cs="Times New Roman"/>
          <w:color w:val="000000"/>
          <w:sz w:val="28"/>
          <w:szCs w:val="28"/>
          <w:lang w:val="uk-UA"/>
        </w:rPr>
        <w:t>-</w:t>
      </w:r>
      <w:r w:rsidRPr="00F249B1">
        <w:rPr>
          <w:rFonts w:ascii="Times New Roman" w:eastAsia="Times New Roman" w:hAnsi="Times New Roman" w:cs="Times New Roman"/>
          <w:color w:val="000000"/>
          <w:sz w:val="28"/>
          <w:szCs w:val="28"/>
          <w:lang w:val="uk-UA"/>
        </w:rPr>
        <w:tab/>
      </w:r>
      <w:r w:rsidR="000E2A5E" w:rsidRPr="00F249B1">
        <w:rPr>
          <w:rFonts w:ascii="Times New Roman" w:eastAsia="Times New Roman" w:hAnsi="Times New Roman" w:cs="Times New Roman"/>
          <w:color w:val="000000"/>
          <w:sz w:val="28"/>
          <w:szCs w:val="28"/>
          <w:lang w:val="uk-UA"/>
        </w:rPr>
        <w:t>сприяння залученню інвестиційних коштів вітчизняних та іноземних інвесторів, міжнародних фондів для розвитку сільськогосподарської галузі району.</w:t>
      </w:r>
    </w:p>
    <w:p w:rsidR="000E2A5E" w:rsidRPr="00F249B1" w:rsidRDefault="000E2A5E" w:rsidP="000F6729">
      <w:pPr>
        <w:spacing w:after="0" w:line="240" w:lineRule="auto"/>
        <w:ind w:firstLine="709"/>
        <w:rPr>
          <w:rFonts w:ascii="Times New Roman" w:eastAsia="Times New Roman" w:hAnsi="Times New Roman" w:cs="Times New Roman"/>
          <w:b/>
          <w:i/>
          <w:sz w:val="28"/>
          <w:szCs w:val="28"/>
          <w:lang w:val="uk-UA"/>
        </w:rPr>
      </w:pPr>
      <w:r w:rsidRPr="00F249B1">
        <w:rPr>
          <w:rFonts w:ascii="Times New Roman" w:eastAsia="Times New Roman" w:hAnsi="Times New Roman" w:cs="Times New Roman"/>
          <w:b/>
          <w:i/>
          <w:sz w:val="28"/>
          <w:szCs w:val="28"/>
          <w:lang w:val="uk-UA"/>
        </w:rPr>
        <w:t>Основні завдання та заходи на 2020 рік:</w:t>
      </w:r>
    </w:p>
    <w:p w:rsidR="000E2A5E" w:rsidRPr="00F249B1" w:rsidRDefault="008E22AD" w:rsidP="008E22AD">
      <w:pPr>
        <w:spacing w:after="0" w:line="240" w:lineRule="auto"/>
        <w:ind w:firstLine="708"/>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w:t>
      </w:r>
      <w:r w:rsidRPr="00F249B1">
        <w:rPr>
          <w:rFonts w:ascii="Times New Roman" w:eastAsia="Times New Roman" w:hAnsi="Times New Roman" w:cs="Times New Roman"/>
          <w:sz w:val="28"/>
          <w:szCs w:val="28"/>
          <w:lang w:val="uk-UA"/>
        </w:rPr>
        <w:tab/>
        <w:t>з</w:t>
      </w:r>
      <w:r w:rsidR="000E2A5E" w:rsidRPr="00F249B1">
        <w:rPr>
          <w:rFonts w:ascii="Times New Roman" w:eastAsia="Times New Roman" w:hAnsi="Times New Roman" w:cs="Times New Roman"/>
          <w:sz w:val="28"/>
          <w:szCs w:val="28"/>
          <w:lang w:val="uk-UA"/>
        </w:rPr>
        <w:t>абезпечення раціонального використання сільськогосподарських угідь, підвищення їх родючості, розширення обсягів впровадження інтенсивних та екологічно безпечних технологій вирощування сільськогосподарських культур, досягнень аграрної науки, селекції та насінництва.</w:t>
      </w:r>
    </w:p>
    <w:p w:rsidR="000E2A5E" w:rsidRPr="00F249B1" w:rsidRDefault="008E22AD" w:rsidP="008E22AD">
      <w:pPr>
        <w:spacing w:after="0" w:line="240" w:lineRule="auto"/>
        <w:ind w:firstLine="708"/>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w:t>
      </w:r>
      <w:r w:rsidRPr="00F249B1">
        <w:rPr>
          <w:rFonts w:ascii="Times New Roman" w:eastAsia="Times New Roman" w:hAnsi="Times New Roman" w:cs="Times New Roman"/>
          <w:sz w:val="28"/>
          <w:szCs w:val="28"/>
          <w:lang w:val="uk-UA"/>
        </w:rPr>
        <w:tab/>
        <w:t>с</w:t>
      </w:r>
      <w:r w:rsidR="000E2A5E" w:rsidRPr="00F249B1">
        <w:rPr>
          <w:rFonts w:ascii="Times New Roman" w:eastAsia="Times New Roman" w:hAnsi="Times New Roman" w:cs="Times New Roman"/>
          <w:sz w:val="28"/>
          <w:szCs w:val="28"/>
          <w:lang w:val="uk-UA"/>
        </w:rPr>
        <w:t>табілізація ситуації у тваринництві, нарощування поголів’я худоби у фермерських господарствах, сільськогосподарських підприємствах та господарствах населення.</w:t>
      </w:r>
    </w:p>
    <w:p w:rsidR="000E2A5E" w:rsidRPr="00F249B1" w:rsidRDefault="008E22AD" w:rsidP="008E22AD">
      <w:pPr>
        <w:spacing w:after="0" w:line="240" w:lineRule="auto"/>
        <w:ind w:firstLine="708"/>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w:t>
      </w:r>
      <w:r w:rsidRPr="00F249B1">
        <w:rPr>
          <w:rFonts w:ascii="Times New Roman" w:eastAsia="Times New Roman" w:hAnsi="Times New Roman" w:cs="Times New Roman"/>
          <w:sz w:val="28"/>
          <w:szCs w:val="28"/>
          <w:lang w:val="uk-UA"/>
        </w:rPr>
        <w:tab/>
        <w:t>о</w:t>
      </w:r>
      <w:r w:rsidR="000E2A5E" w:rsidRPr="00F249B1">
        <w:rPr>
          <w:rFonts w:ascii="Times New Roman" w:eastAsia="Times New Roman" w:hAnsi="Times New Roman" w:cs="Times New Roman"/>
          <w:sz w:val="28"/>
          <w:szCs w:val="28"/>
          <w:lang w:val="uk-UA"/>
        </w:rPr>
        <w:t>новлення матеріально-технічної бази сільського господарства, технічне та технологічне переоснащення підприємств агропромислового комплексу.</w:t>
      </w:r>
    </w:p>
    <w:p w:rsidR="000E2A5E" w:rsidRPr="00F249B1" w:rsidRDefault="000E2A5E" w:rsidP="000F6729">
      <w:pPr>
        <w:spacing w:after="0" w:line="240" w:lineRule="auto"/>
        <w:ind w:firstLine="709"/>
        <w:jc w:val="both"/>
        <w:rPr>
          <w:rFonts w:ascii="Times New Roman" w:eastAsia="Times New Roman" w:hAnsi="Times New Roman" w:cs="Times New Roman"/>
          <w:b/>
          <w:i/>
          <w:sz w:val="28"/>
          <w:szCs w:val="28"/>
          <w:lang w:val="uk-UA"/>
        </w:rPr>
      </w:pPr>
      <w:r w:rsidRPr="00F249B1">
        <w:rPr>
          <w:rFonts w:ascii="Times New Roman" w:eastAsia="Times New Roman" w:hAnsi="Times New Roman" w:cs="Times New Roman"/>
          <w:b/>
          <w:i/>
          <w:sz w:val="28"/>
          <w:szCs w:val="28"/>
          <w:lang w:val="uk-UA"/>
        </w:rPr>
        <w:t>Сприяння:</w:t>
      </w:r>
    </w:p>
    <w:p w:rsidR="000E2A5E" w:rsidRPr="00F249B1" w:rsidRDefault="008E22AD" w:rsidP="008E22AD">
      <w:pPr>
        <w:spacing w:after="0" w:line="240" w:lineRule="auto"/>
        <w:ind w:firstLine="708"/>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w:t>
      </w:r>
      <w:r w:rsidRPr="00F249B1">
        <w:rPr>
          <w:rFonts w:ascii="Times New Roman" w:eastAsia="Times New Roman" w:hAnsi="Times New Roman" w:cs="Times New Roman"/>
          <w:sz w:val="28"/>
          <w:szCs w:val="28"/>
          <w:lang w:val="uk-UA"/>
        </w:rPr>
        <w:tab/>
      </w:r>
      <w:r w:rsidR="000E2A5E" w:rsidRPr="00F249B1">
        <w:rPr>
          <w:rFonts w:ascii="Times New Roman" w:eastAsia="Times New Roman" w:hAnsi="Times New Roman" w:cs="Times New Roman"/>
          <w:sz w:val="28"/>
          <w:szCs w:val="28"/>
          <w:lang w:val="uk-UA"/>
        </w:rPr>
        <w:t>поліпшенню інвестиційного клімату в районі.</w:t>
      </w:r>
    </w:p>
    <w:p w:rsidR="000E2A5E" w:rsidRPr="00F249B1" w:rsidRDefault="008E22AD" w:rsidP="008E22AD">
      <w:pPr>
        <w:spacing w:after="0" w:line="240" w:lineRule="auto"/>
        <w:ind w:firstLine="708"/>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w:t>
      </w:r>
      <w:r w:rsidRPr="00F249B1">
        <w:rPr>
          <w:rFonts w:ascii="Times New Roman" w:eastAsia="Times New Roman" w:hAnsi="Times New Roman" w:cs="Times New Roman"/>
          <w:sz w:val="28"/>
          <w:szCs w:val="28"/>
          <w:lang w:val="uk-UA"/>
        </w:rPr>
        <w:tab/>
      </w:r>
      <w:r w:rsidR="000E2A5E" w:rsidRPr="00F249B1">
        <w:rPr>
          <w:rFonts w:ascii="Times New Roman" w:eastAsia="Times New Roman" w:hAnsi="Times New Roman" w:cs="Times New Roman"/>
          <w:sz w:val="28"/>
          <w:szCs w:val="28"/>
          <w:lang w:val="uk-UA"/>
        </w:rPr>
        <w:t>відновленню інфраструктури автомобільних доріг та залізничного сполучення.</w:t>
      </w:r>
    </w:p>
    <w:p w:rsidR="000E2A5E" w:rsidRPr="00F249B1" w:rsidRDefault="008E22AD" w:rsidP="008E22AD">
      <w:pPr>
        <w:spacing w:after="0" w:line="240" w:lineRule="auto"/>
        <w:ind w:firstLine="708"/>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lastRenderedPageBreak/>
        <w:t>-</w:t>
      </w:r>
      <w:r w:rsidRPr="00F249B1">
        <w:rPr>
          <w:rFonts w:ascii="Times New Roman" w:eastAsia="Times New Roman" w:hAnsi="Times New Roman" w:cs="Times New Roman"/>
          <w:sz w:val="28"/>
          <w:szCs w:val="28"/>
          <w:lang w:val="uk-UA"/>
        </w:rPr>
        <w:tab/>
      </w:r>
      <w:r w:rsidR="000E2A5E" w:rsidRPr="00F249B1">
        <w:rPr>
          <w:rFonts w:ascii="Times New Roman" w:eastAsia="Times New Roman" w:hAnsi="Times New Roman" w:cs="Times New Roman"/>
          <w:sz w:val="28"/>
          <w:szCs w:val="28"/>
          <w:lang w:val="uk-UA"/>
        </w:rPr>
        <w:t>створенню сільськогосподарських сімейних ферм.</w:t>
      </w:r>
    </w:p>
    <w:p w:rsidR="000E2A5E" w:rsidRPr="00F249B1" w:rsidRDefault="008E22AD" w:rsidP="008E22AD">
      <w:pPr>
        <w:spacing w:after="0" w:line="240" w:lineRule="auto"/>
        <w:ind w:firstLine="708"/>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w:t>
      </w:r>
      <w:r w:rsidRPr="00F249B1">
        <w:rPr>
          <w:rFonts w:ascii="Times New Roman" w:eastAsia="Times New Roman" w:hAnsi="Times New Roman" w:cs="Times New Roman"/>
          <w:sz w:val="28"/>
          <w:szCs w:val="28"/>
          <w:lang w:val="uk-UA"/>
        </w:rPr>
        <w:tab/>
      </w:r>
      <w:r w:rsidR="000E2A5E" w:rsidRPr="00F249B1">
        <w:rPr>
          <w:rFonts w:ascii="Times New Roman" w:eastAsia="Times New Roman" w:hAnsi="Times New Roman" w:cs="Times New Roman"/>
          <w:sz w:val="28"/>
          <w:szCs w:val="28"/>
          <w:lang w:val="uk-UA"/>
        </w:rPr>
        <w:t>закупівлі племінних тварин великої рогатої худоби.</w:t>
      </w:r>
    </w:p>
    <w:p w:rsidR="000E2A5E" w:rsidRPr="00F249B1" w:rsidRDefault="000E2A5E" w:rsidP="000F6729">
      <w:pPr>
        <w:spacing w:after="0" w:line="240" w:lineRule="auto"/>
        <w:ind w:firstLine="709"/>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Крім того, слід зауважити, що згортання фінансової підтримки сільськогосподарських товаровиробників за рахунок державного бюджету у 2020 році, зниження закупівельних цін на сільськогосподарську продукцію майже вдвічі унеможливлює виконання завдань Програми економічного і соціального розвитку на 2020 рік в повному обсязі.</w:t>
      </w:r>
    </w:p>
    <w:p w:rsidR="000E2A5E" w:rsidRPr="00F249B1" w:rsidRDefault="000E2A5E" w:rsidP="000F6729">
      <w:pPr>
        <w:spacing w:after="0" w:line="240" w:lineRule="auto"/>
        <w:ind w:firstLine="709"/>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Тобто, незважаючи на рекордний урожай сільськогосподарських культур за підсумками 2019 року, в 2020 році в сільськогосподарських підприємствах району очікується дефіцит фінансових ресурсів, а власні кошти в основному будуть направлені на поповнення обігових коштів та придбання матеріально-технічних ресурсів, необхідних для проведення комплексу польових робіт 2020 року.</w:t>
      </w:r>
    </w:p>
    <w:p w:rsidR="000E2A5E" w:rsidRPr="00F249B1" w:rsidRDefault="000E2A5E"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b/>
          <w:i/>
          <w:sz w:val="28"/>
          <w:szCs w:val="28"/>
          <w:lang w:val="uk-UA"/>
        </w:rPr>
        <w:t>Досягнення</w:t>
      </w:r>
      <w:r w:rsidRPr="00F249B1">
        <w:rPr>
          <w:rFonts w:ascii="Times New Roman" w:hAnsi="Times New Roman" w:cs="Times New Roman"/>
          <w:sz w:val="28"/>
          <w:szCs w:val="28"/>
          <w:lang w:val="uk-UA"/>
        </w:rPr>
        <w:t xml:space="preserve"> темпу росту виробництва валової продукції сільського господарства 100,1% до темпу росту 2019 року.</w:t>
      </w:r>
    </w:p>
    <w:p w:rsidR="000E2A5E" w:rsidRPr="00F249B1" w:rsidRDefault="000E2A5E" w:rsidP="000F672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p>
    <w:p w:rsidR="009B3D01" w:rsidRPr="00F249B1" w:rsidRDefault="009B3D01" w:rsidP="000F6729">
      <w:pPr>
        <w:shd w:val="clear" w:color="auto" w:fill="FFFFFF"/>
        <w:spacing w:after="0" w:line="240" w:lineRule="auto"/>
        <w:ind w:firstLine="709"/>
        <w:jc w:val="both"/>
        <w:rPr>
          <w:rFonts w:ascii="Times New Roman" w:eastAsia="Times New Roman" w:hAnsi="Times New Roman" w:cs="Times New Roman"/>
          <w:b/>
          <w:i/>
          <w:color w:val="000000"/>
          <w:sz w:val="28"/>
          <w:szCs w:val="28"/>
          <w:lang w:val="uk-UA"/>
        </w:rPr>
      </w:pPr>
      <w:r w:rsidRPr="00F249B1">
        <w:rPr>
          <w:rFonts w:ascii="Times New Roman" w:eastAsia="Times New Roman" w:hAnsi="Times New Roman" w:cs="Times New Roman"/>
          <w:b/>
          <w:i/>
          <w:color w:val="000000"/>
          <w:sz w:val="28"/>
          <w:szCs w:val="28"/>
          <w:lang w:val="uk-UA"/>
        </w:rPr>
        <w:t>2.1.2.4. Розвиток підприємництва, адмінпослуги та регуляторна політика</w:t>
      </w:r>
    </w:p>
    <w:p w:rsidR="00B33C18" w:rsidRPr="00F249B1" w:rsidRDefault="00B33C18" w:rsidP="000F6729">
      <w:pPr>
        <w:spacing w:after="0" w:line="240" w:lineRule="auto"/>
        <w:ind w:firstLine="709"/>
        <w:jc w:val="both"/>
        <w:rPr>
          <w:rFonts w:ascii="Times New Roman" w:eastAsia="Times New Roman" w:hAnsi="Times New Roman" w:cs="Times New Roman"/>
          <w:b/>
          <w:i/>
          <w:sz w:val="28"/>
          <w:szCs w:val="28"/>
          <w:lang w:val="uk-UA"/>
        </w:rPr>
      </w:pPr>
      <w:r w:rsidRPr="00F249B1">
        <w:rPr>
          <w:rFonts w:ascii="Times New Roman" w:eastAsia="Times New Roman" w:hAnsi="Times New Roman" w:cs="Times New Roman"/>
          <w:b/>
          <w:i/>
          <w:sz w:val="28"/>
          <w:szCs w:val="28"/>
          <w:lang w:val="uk-UA"/>
        </w:rPr>
        <w:t xml:space="preserve">Прогноз на 2020 рік: </w:t>
      </w:r>
    </w:p>
    <w:p w:rsidR="00B33C18" w:rsidRPr="00F249B1" w:rsidRDefault="00B33C18" w:rsidP="000F6729">
      <w:pPr>
        <w:spacing w:after="0" w:line="240" w:lineRule="auto"/>
        <w:ind w:firstLine="709"/>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 xml:space="preserve">- малих підприємств – 260 (на 0,8% більше очікуваного показника 2019 року); </w:t>
      </w:r>
    </w:p>
    <w:p w:rsidR="00B33C18" w:rsidRPr="00F249B1" w:rsidRDefault="00B33C18" w:rsidP="000F6729">
      <w:pPr>
        <w:spacing w:after="0" w:line="240" w:lineRule="auto"/>
        <w:ind w:firstLine="709"/>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 xml:space="preserve">- середніх підприємств - 15 (на рівні очікуваного показника 2019 року); </w:t>
      </w:r>
    </w:p>
    <w:p w:rsidR="00B33C18" w:rsidRPr="00F249B1" w:rsidRDefault="00B33C18" w:rsidP="000F6729">
      <w:pPr>
        <w:spacing w:after="0" w:line="240" w:lineRule="auto"/>
        <w:ind w:firstLine="709"/>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 фізичних осіб-підприємців – 1900 (на 0,5% більше очікуваного показника 2019 року).</w:t>
      </w:r>
    </w:p>
    <w:p w:rsidR="00B33C18" w:rsidRPr="00F249B1" w:rsidRDefault="00B33C18" w:rsidP="000F6729">
      <w:pPr>
        <w:spacing w:after="0" w:line="240" w:lineRule="auto"/>
        <w:ind w:firstLine="709"/>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 xml:space="preserve">Кількість малих підприємств на 10 тис. населення в 2020 році складе 62 одиниці (на 3,3 % більше показника 2019 року), а кількість середніх підприємств на 10 тис. населення залишиться на одному рівні з 2018-2019 роками та складе 4 підприємства. </w:t>
      </w:r>
    </w:p>
    <w:p w:rsidR="00B33C18" w:rsidRPr="00F249B1" w:rsidRDefault="00B33C18" w:rsidP="000F6729">
      <w:pPr>
        <w:spacing w:after="0" w:line="240" w:lineRule="auto"/>
        <w:ind w:firstLine="709"/>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У 2020 році планується збільшення кількості працівників зайнятих на малих та середніх підприємствах:</w:t>
      </w:r>
    </w:p>
    <w:p w:rsidR="00B33C18" w:rsidRPr="00F249B1" w:rsidRDefault="00B33C18" w:rsidP="000F6729">
      <w:pPr>
        <w:spacing w:after="0" w:line="240" w:lineRule="auto"/>
        <w:ind w:firstLine="709"/>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 на малих підприємствах – 1170 осіб (на рівні очікуваного показника 2019 року);</w:t>
      </w:r>
    </w:p>
    <w:p w:rsidR="00B33C18" w:rsidRPr="00F249B1" w:rsidRDefault="00B33C18" w:rsidP="000F6729">
      <w:pPr>
        <w:spacing w:after="0" w:line="240" w:lineRule="auto"/>
        <w:ind w:firstLine="709"/>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 на середніх підприємствах – 1245 осіб (на рівні очікуваного показника 2019 року);</w:t>
      </w:r>
    </w:p>
    <w:p w:rsidR="00B33C18" w:rsidRPr="00F249B1" w:rsidRDefault="00B33C18" w:rsidP="000F6729">
      <w:pPr>
        <w:spacing w:after="0" w:line="240" w:lineRule="auto"/>
        <w:ind w:firstLine="709"/>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 фізичних осіб-підприємців – 1900 осіб (на 0,5% більше очікуваного показника 2019 року);</w:t>
      </w:r>
    </w:p>
    <w:p w:rsidR="00B33C18" w:rsidRPr="00F249B1" w:rsidRDefault="00B33C18" w:rsidP="000F6729">
      <w:pPr>
        <w:spacing w:after="0" w:line="240" w:lineRule="auto"/>
        <w:ind w:firstLine="709"/>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До бюджетів усіх рівнів від фізичних осіб - підприємців прогноз на 2020 рік складе 28,5 млн грн (на 0,7% більше очікуваного показника 2019 року).</w:t>
      </w:r>
    </w:p>
    <w:p w:rsidR="00B33C18" w:rsidRPr="00F249B1" w:rsidRDefault="00B33C18" w:rsidP="000F6729">
      <w:pPr>
        <w:spacing w:after="0" w:line="240" w:lineRule="auto"/>
        <w:ind w:firstLine="709"/>
        <w:jc w:val="both"/>
        <w:rPr>
          <w:rFonts w:ascii="Times New Roman" w:eastAsia="Times New Roman" w:hAnsi="Times New Roman" w:cs="Times New Roman"/>
          <w:b/>
          <w:i/>
          <w:sz w:val="28"/>
          <w:szCs w:val="28"/>
          <w:lang w:val="uk-UA"/>
        </w:rPr>
      </w:pPr>
      <w:r w:rsidRPr="00F249B1">
        <w:rPr>
          <w:rFonts w:ascii="Times New Roman" w:eastAsia="Times New Roman" w:hAnsi="Times New Roman" w:cs="Times New Roman"/>
          <w:b/>
          <w:i/>
          <w:sz w:val="28"/>
          <w:szCs w:val="28"/>
          <w:lang w:val="uk-UA"/>
        </w:rPr>
        <w:t xml:space="preserve">Основні проблеми: </w:t>
      </w:r>
    </w:p>
    <w:p w:rsidR="00B33C18" w:rsidRPr="00F249B1" w:rsidRDefault="008E22AD" w:rsidP="000F6729">
      <w:pPr>
        <w:spacing w:after="0" w:line="240" w:lineRule="auto"/>
        <w:ind w:firstLine="709"/>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 р</w:t>
      </w:r>
      <w:r w:rsidR="00B33C18" w:rsidRPr="00F249B1">
        <w:rPr>
          <w:rFonts w:ascii="Times New Roman" w:eastAsia="Times New Roman" w:hAnsi="Times New Roman" w:cs="Times New Roman"/>
          <w:sz w:val="28"/>
          <w:szCs w:val="28"/>
          <w:lang w:val="uk-UA"/>
        </w:rPr>
        <w:t>уйнування ринків збуту виробленої продукції промисловими підприємствами району в результаті ускладнення логістики та відсутності залізничного сполучення в зоні ведення ООС, оскільки всі вантажопотоки здійснюються лише автотранспортом;</w:t>
      </w:r>
    </w:p>
    <w:p w:rsidR="00B33C18" w:rsidRPr="00F249B1" w:rsidRDefault="00B33C18" w:rsidP="000F6729">
      <w:pPr>
        <w:spacing w:after="0" w:line="240" w:lineRule="auto"/>
        <w:ind w:firstLine="709"/>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 xml:space="preserve">- </w:t>
      </w:r>
      <w:r w:rsidR="008E22AD" w:rsidRPr="00F249B1">
        <w:rPr>
          <w:rFonts w:ascii="Times New Roman" w:eastAsia="Times New Roman" w:hAnsi="Times New Roman" w:cs="Times New Roman"/>
          <w:sz w:val="28"/>
          <w:szCs w:val="28"/>
          <w:lang w:val="uk-UA"/>
        </w:rPr>
        <w:t xml:space="preserve">  </w:t>
      </w:r>
      <w:r w:rsidRPr="00F249B1">
        <w:rPr>
          <w:rFonts w:ascii="Times New Roman" w:eastAsia="Times New Roman" w:hAnsi="Times New Roman" w:cs="Times New Roman"/>
          <w:sz w:val="28"/>
          <w:szCs w:val="28"/>
          <w:lang w:val="uk-UA"/>
        </w:rPr>
        <w:t>важкість виходу на нові ринки збуту;</w:t>
      </w:r>
    </w:p>
    <w:p w:rsidR="00B33C18" w:rsidRPr="00F249B1" w:rsidRDefault="008E22AD" w:rsidP="000F6729">
      <w:pPr>
        <w:spacing w:after="0" w:line="240" w:lineRule="auto"/>
        <w:ind w:firstLine="709"/>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 xml:space="preserve">-   </w:t>
      </w:r>
      <w:r w:rsidR="00B33C18" w:rsidRPr="00F249B1">
        <w:rPr>
          <w:rFonts w:ascii="Times New Roman" w:eastAsia="Times New Roman" w:hAnsi="Times New Roman" w:cs="Times New Roman"/>
          <w:sz w:val="28"/>
          <w:szCs w:val="28"/>
          <w:lang w:val="uk-UA"/>
        </w:rPr>
        <w:t>ріст цін на енергоресурси;</w:t>
      </w:r>
    </w:p>
    <w:p w:rsidR="00B33C18" w:rsidRPr="00F249B1" w:rsidRDefault="00B33C18" w:rsidP="000F6729">
      <w:pPr>
        <w:spacing w:after="0" w:line="240" w:lineRule="auto"/>
        <w:ind w:firstLine="709"/>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lastRenderedPageBreak/>
        <w:t xml:space="preserve">- зростання податкового навантаження, нестабільність фінансової системи, девальвація гривні; </w:t>
      </w:r>
    </w:p>
    <w:p w:rsidR="00B33C18" w:rsidRPr="00F249B1" w:rsidRDefault="00B33C18" w:rsidP="000F6729">
      <w:pPr>
        <w:spacing w:after="0" w:line="240" w:lineRule="auto"/>
        <w:ind w:firstLine="709"/>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 xml:space="preserve">- </w:t>
      </w:r>
      <w:r w:rsidR="008E22AD" w:rsidRPr="00F249B1">
        <w:rPr>
          <w:rFonts w:ascii="Times New Roman" w:eastAsia="Times New Roman" w:hAnsi="Times New Roman" w:cs="Times New Roman"/>
          <w:sz w:val="28"/>
          <w:szCs w:val="28"/>
          <w:lang w:val="uk-UA"/>
        </w:rPr>
        <w:t xml:space="preserve">  </w:t>
      </w:r>
      <w:r w:rsidRPr="00F249B1">
        <w:rPr>
          <w:rFonts w:ascii="Times New Roman" w:eastAsia="Times New Roman" w:hAnsi="Times New Roman" w:cs="Times New Roman"/>
          <w:sz w:val="28"/>
          <w:szCs w:val="28"/>
          <w:lang w:val="uk-UA"/>
        </w:rPr>
        <w:t>висока вартість кредитних ресурсів для суб’єктів малого і середнього підприємництва;</w:t>
      </w:r>
    </w:p>
    <w:p w:rsidR="00B33C18" w:rsidRPr="00F249B1" w:rsidRDefault="00B33C18" w:rsidP="000F6729">
      <w:pPr>
        <w:spacing w:after="0" w:line="240" w:lineRule="auto"/>
        <w:ind w:firstLine="709"/>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 xml:space="preserve">- </w:t>
      </w:r>
      <w:r w:rsidR="008E22AD" w:rsidRPr="00F249B1">
        <w:rPr>
          <w:rFonts w:ascii="Times New Roman" w:eastAsia="Times New Roman" w:hAnsi="Times New Roman" w:cs="Times New Roman"/>
          <w:sz w:val="28"/>
          <w:szCs w:val="28"/>
          <w:lang w:val="uk-UA"/>
        </w:rPr>
        <w:t xml:space="preserve">    </w:t>
      </w:r>
      <w:r w:rsidRPr="00F249B1">
        <w:rPr>
          <w:rFonts w:ascii="Times New Roman" w:eastAsia="Times New Roman" w:hAnsi="Times New Roman" w:cs="Times New Roman"/>
          <w:sz w:val="28"/>
          <w:szCs w:val="28"/>
          <w:lang w:val="uk-UA"/>
        </w:rPr>
        <w:t xml:space="preserve">втрачання кваліфікованих робітничих кадрів; </w:t>
      </w:r>
    </w:p>
    <w:p w:rsidR="00B33C18" w:rsidRPr="00F249B1" w:rsidRDefault="00B33C18" w:rsidP="000F6729">
      <w:pPr>
        <w:spacing w:after="0" w:line="240" w:lineRule="auto"/>
        <w:ind w:firstLine="709"/>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 мала кількість замовлень та низькі продажі (неконкурентноспроможність продукції місцевих товаровиробників при участі в процесі державних закупівель на місцевому рівні);</w:t>
      </w:r>
    </w:p>
    <w:p w:rsidR="00B33C18" w:rsidRPr="00F249B1" w:rsidRDefault="00B33C18" w:rsidP="000F6729">
      <w:pPr>
        <w:spacing w:after="0" w:line="240" w:lineRule="auto"/>
        <w:ind w:firstLine="709"/>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 недосконалі процедури державного нагляду (контролю) за регулюванням господарської діяльності;</w:t>
      </w:r>
    </w:p>
    <w:p w:rsidR="00B33C18" w:rsidRPr="00F249B1" w:rsidRDefault="00B33C18" w:rsidP="000F6729">
      <w:pPr>
        <w:spacing w:after="0" w:line="240" w:lineRule="auto"/>
        <w:ind w:firstLine="709"/>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 xml:space="preserve">- у роботі ЦНАП – відсутність коштів у державному бюджеті на утримання каналу спецзв’язку, для надання послуг з оформлення документів, що дають право громадянину України на виїзд за кордон та містять безконтактний електронний носій (ІD – картка), підвищення кваліфікаційного рівня адміністраторів на обласному та державному рівнях (проведення семінарів, обмін досвідом), та виділення коштів на ці цілі. </w:t>
      </w:r>
    </w:p>
    <w:p w:rsidR="00B33C18" w:rsidRPr="00F249B1" w:rsidRDefault="00B33C18" w:rsidP="000F6729">
      <w:pPr>
        <w:spacing w:after="0" w:line="240" w:lineRule="auto"/>
        <w:ind w:firstLine="709"/>
        <w:jc w:val="both"/>
        <w:rPr>
          <w:rFonts w:ascii="Times New Roman" w:eastAsia="Times New Roman" w:hAnsi="Times New Roman" w:cs="Times New Roman"/>
          <w:b/>
          <w:i/>
          <w:sz w:val="28"/>
          <w:szCs w:val="28"/>
          <w:lang w:val="uk-UA"/>
        </w:rPr>
      </w:pPr>
      <w:r w:rsidRPr="00F249B1">
        <w:rPr>
          <w:rFonts w:ascii="Times New Roman" w:eastAsia="Times New Roman" w:hAnsi="Times New Roman" w:cs="Times New Roman"/>
          <w:b/>
          <w:i/>
          <w:sz w:val="28"/>
          <w:szCs w:val="28"/>
          <w:lang w:val="uk-UA"/>
        </w:rPr>
        <w:t>Основні завдання:</w:t>
      </w:r>
    </w:p>
    <w:p w:rsidR="00B33C18" w:rsidRPr="00F249B1" w:rsidRDefault="008E22AD" w:rsidP="000F6729">
      <w:pPr>
        <w:spacing w:after="0" w:line="240" w:lineRule="auto"/>
        <w:ind w:firstLine="709"/>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 с</w:t>
      </w:r>
      <w:r w:rsidR="00B33C18" w:rsidRPr="00F249B1">
        <w:rPr>
          <w:rFonts w:ascii="Times New Roman" w:eastAsia="Times New Roman" w:hAnsi="Times New Roman" w:cs="Times New Roman"/>
          <w:sz w:val="28"/>
          <w:szCs w:val="28"/>
          <w:lang w:val="uk-UA"/>
        </w:rPr>
        <w:t xml:space="preserve">прияння розширенню виробничої сфери малого та середнього підприємництва; </w:t>
      </w:r>
    </w:p>
    <w:p w:rsidR="00B33C18" w:rsidRPr="00F249B1" w:rsidRDefault="00B33C18" w:rsidP="000F6729">
      <w:pPr>
        <w:spacing w:after="0" w:line="240" w:lineRule="auto"/>
        <w:ind w:firstLine="709"/>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 просування економічного потенціалу Старобільського району шляхом проведення виставково-ярмаркової представників малого та середнього бізнесу;</w:t>
      </w:r>
    </w:p>
    <w:p w:rsidR="00B33C18" w:rsidRPr="00F249B1" w:rsidRDefault="00B33C18" w:rsidP="000F6729">
      <w:pPr>
        <w:spacing w:after="0" w:line="240" w:lineRule="auto"/>
        <w:ind w:firstLine="709"/>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 сприяння розвитку інфраструктури підтримки підприємництва та вдосконалення інформаційного забезпечення суб’єктів підприємницької діяльності;</w:t>
      </w:r>
    </w:p>
    <w:p w:rsidR="00B33C18" w:rsidRPr="00F249B1" w:rsidRDefault="00B33C18" w:rsidP="000F6729">
      <w:pPr>
        <w:spacing w:after="0" w:line="240" w:lineRule="auto"/>
        <w:ind w:firstLine="709"/>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 xml:space="preserve">- сприяння створенню робочих місць на малих та середніх підприємствах та їх легалізація. </w:t>
      </w:r>
    </w:p>
    <w:p w:rsidR="00B33C18" w:rsidRPr="00F249B1" w:rsidRDefault="00B33C18" w:rsidP="000F6729">
      <w:pPr>
        <w:spacing w:after="0" w:line="240" w:lineRule="auto"/>
        <w:ind w:firstLine="709"/>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 сприяння залученню інвестиційної та фінансово-кредитної підтримки розвитку підприємницької діяльності району.</w:t>
      </w:r>
    </w:p>
    <w:p w:rsidR="00B33C18" w:rsidRPr="00F249B1" w:rsidRDefault="00B33C18" w:rsidP="000F6729">
      <w:pPr>
        <w:spacing w:after="0" w:line="240" w:lineRule="auto"/>
        <w:ind w:firstLine="709"/>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 xml:space="preserve">- підвищення якості надання адміністративних послуг, шляхом надання послуг на віддалених робочих місцях, за допомогою мобільного кейсу. </w:t>
      </w:r>
    </w:p>
    <w:p w:rsidR="00B33C18" w:rsidRPr="00F249B1" w:rsidRDefault="00B33C18" w:rsidP="000F6729">
      <w:pPr>
        <w:spacing w:after="0" w:line="240" w:lineRule="auto"/>
        <w:ind w:firstLine="709"/>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 впровадження інклюзії у ЦНАП;</w:t>
      </w:r>
    </w:p>
    <w:p w:rsidR="00B33C18" w:rsidRPr="00F249B1" w:rsidRDefault="00B33C18" w:rsidP="000F6729">
      <w:pPr>
        <w:spacing w:after="0" w:line="240" w:lineRule="auto"/>
        <w:ind w:firstLine="709"/>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 забезпечення повноти та якості виконання положень державної регуляторної політики.</w:t>
      </w:r>
    </w:p>
    <w:p w:rsidR="00B33C18" w:rsidRPr="00F249B1" w:rsidRDefault="00B33C18" w:rsidP="000F6729">
      <w:pPr>
        <w:spacing w:after="0" w:line="240" w:lineRule="auto"/>
        <w:ind w:firstLine="709"/>
        <w:jc w:val="both"/>
        <w:rPr>
          <w:rFonts w:ascii="Times New Roman" w:eastAsia="Times New Roman" w:hAnsi="Times New Roman" w:cs="Times New Roman"/>
          <w:b/>
          <w:i/>
          <w:sz w:val="28"/>
          <w:szCs w:val="28"/>
          <w:lang w:val="uk-UA"/>
        </w:rPr>
      </w:pPr>
      <w:r w:rsidRPr="00F249B1">
        <w:rPr>
          <w:rFonts w:ascii="Times New Roman" w:eastAsia="Times New Roman" w:hAnsi="Times New Roman" w:cs="Times New Roman"/>
          <w:b/>
          <w:i/>
          <w:sz w:val="28"/>
          <w:szCs w:val="28"/>
          <w:lang w:val="uk-UA"/>
        </w:rPr>
        <w:t xml:space="preserve">Очікувані результати: </w:t>
      </w:r>
    </w:p>
    <w:p w:rsidR="00B33C18" w:rsidRPr="00F249B1" w:rsidRDefault="00B33C18" w:rsidP="000F6729">
      <w:pPr>
        <w:spacing w:after="0" w:line="240" w:lineRule="auto"/>
        <w:ind w:firstLine="709"/>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 збільшення кількості діючих малих підприємств на 2 одиниці, або 0,8%.</w:t>
      </w:r>
    </w:p>
    <w:p w:rsidR="00B33C18" w:rsidRPr="00F249B1" w:rsidRDefault="00B33C18" w:rsidP="000F6729">
      <w:pPr>
        <w:spacing w:after="0" w:line="240" w:lineRule="auto"/>
        <w:ind w:firstLine="709"/>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 кількість зайнятих працівників у малому та середньому підприємництві залишиться на рівні очікуваного показника 2019 року;</w:t>
      </w:r>
    </w:p>
    <w:p w:rsidR="00B33C18" w:rsidRPr="00F249B1" w:rsidRDefault="00B33C18" w:rsidP="000F6729">
      <w:pPr>
        <w:spacing w:after="0" w:line="240" w:lineRule="auto"/>
        <w:ind w:firstLine="709"/>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 збільшення надходжень до бюджетів усіх рівнів від фізичних осіб - підприємців зросте на 0,7 %.</w:t>
      </w:r>
    </w:p>
    <w:p w:rsidR="00B33C18" w:rsidRPr="00F249B1" w:rsidRDefault="00B33C18" w:rsidP="000F6729">
      <w:pPr>
        <w:spacing w:after="0" w:line="240" w:lineRule="auto"/>
        <w:ind w:firstLine="709"/>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 збільшення кількості зареєстрованих фізичних осіб-підприємців на 0,5%;</w:t>
      </w:r>
    </w:p>
    <w:p w:rsidR="00B33C18" w:rsidRPr="00F249B1" w:rsidRDefault="00B33C18" w:rsidP="000F6729">
      <w:pPr>
        <w:spacing w:after="0" w:line="240" w:lineRule="auto"/>
        <w:ind w:firstLine="709"/>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 збільшення кількості фізичних осіб-підприємців, що сплачують податки на 0,6%.</w:t>
      </w:r>
    </w:p>
    <w:p w:rsidR="009D0899" w:rsidRPr="00F249B1" w:rsidRDefault="009D0899" w:rsidP="000F672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p>
    <w:p w:rsidR="00356D8A" w:rsidRPr="00F249B1" w:rsidRDefault="00356D8A" w:rsidP="000F6729">
      <w:pPr>
        <w:shd w:val="clear" w:color="auto" w:fill="FFFFFF"/>
        <w:spacing w:after="0" w:line="240" w:lineRule="auto"/>
        <w:ind w:firstLine="709"/>
        <w:jc w:val="both"/>
        <w:rPr>
          <w:rFonts w:ascii="Times New Roman" w:eastAsia="Times New Roman" w:hAnsi="Times New Roman" w:cs="Times New Roman"/>
          <w:b/>
          <w:i/>
          <w:color w:val="000000"/>
          <w:sz w:val="28"/>
          <w:szCs w:val="28"/>
          <w:lang w:val="uk-UA"/>
        </w:rPr>
      </w:pPr>
      <w:r w:rsidRPr="00F249B1">
        <w:rPr>
          <w:rFonts w:ascii="Times New Roman" w:eastAsia="Times New Roman" w:hAnsi="Times New Roman" w:cs="Times New Roman"/>
          <w:b/>
          <w:i/>
          <w:color w:val="000000"/>
          <w:sz w:val="28"/>
          <w:szCs w:val="28"/>
          <w:lang w:val="uk-UA"/>
        </w:rPr>
        <w:lastRenderedPageBreak/>
        <w:t xml:space="preserve">2.1.2.5. Діяльність підприємств районної комунальної власності </w:t>
      </w:r>
    </w:p>
    <w:p w:rsidR="00864A0D" w:rsidRPr="00F249B1" w:rsidRDefault="00864A0D" w:rsidP="000F6729">
      <w:pPr>
        <w:pStyle w:val="a3"/>
        <w:spacing w:after="0" w:line="240" w:lineRule="auto"/>
        <w:ind w:left="0" w:firstLine="709"/>
        <w:jc w:val="both"/>
        <w:outlineLvl w:val="0"/>
        <w:rPr>
          <w:rFonts w:ascii="Times New Roman" w:hAnsi="Times New Roman" w:cs="Times New Roman"/>
          <w:sz w:val="28"/>
          <w:szCs w:val="28"/>
          <w:lang w:val="uk-UA"/>
        </w:rPr>
      </w:pPr>
      <w:r w:rsidRPr="00F249B1">
        <w:rPr>
          <w:rFonts w:ascii="Times New Roman" w:hAnsi="Times New Roman" w:cs="Times New Roman"/>
          <w:sz w:val="28"/>
          <w:szCs w:val="28"/>
          <w:lang w:val="uk-UA"/>
        </w:rPr>
        <w:t>Рішенням Старобільської районної ради від 23.04.2019 року №34/2 затверджений Перелік об’єктів та майна спільної власності територіальних громад Старобільського району, які знаходяться в управлінні Старобільської районної ради.</w:t>
      </w:r>
    </w:p>
    <w:p w:rsidR="00A063C9" w:rsidRPr="00F249B1" w:rsidRDefault="00864A0D" w:rsidP="000F6729">
      <w:pPr>
        <w:spacing w:after="0" w:line="240" w:lineRule="auto"/>
        <w:ind w:firstLine="709"/>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 xml:space="preserve">Старобільське районне бюро технічної </w:t>
      </w:r>
      <w:r w:rsidR="00B40FDB" w:rsidRPr="00F249B1">
        <w:rPr>
          <w:rFonts w:ascii="Times New Roman" w:hAnsi="Times New Roman" w:cs="Times New Roman"/>
          <w:b/>
          <w:i/>
          <w:sz w:val="28"/>
          <w:szCs w:val="28"/>
          <w:lang w:val="uk-UA"/>
        </w:rPr>
        <w:t>інвентаризації</w:t>
      </w:r>
      <w:r w:rsidR="00A063C9" w:rsidRPr="00F249B1">
        <w:rPr>
          <w:rFonts w:ascii="Times New Roman" w:hAnsi="Times New Roman" w:cs="Times New Roman"/>
          <w:b/>
          <w:i/>
          <w:sz w:val="28"/>
          <w:szCs w:val="28"/>
          <w:lang w:val="uk-UA"/>
        </w:rPr>
        <w:t>.</w:t>
      </w:r>
    </w:p>
    <w:p w:rsidR="00864A0D" w:rsidRPr="00F249B1" w:rsidRDefault="00A063C9"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З</w:t>
      </w:r>
      <w:r w:rsidR="00864A0D" w:rsidRPr="00F249B1">
        <w:rPr>
          <w:rFonts w:ascii="Times New Roman" w:hAnsi="Times New Roman" w:cs="Times New Roman"/>
          <w:sz w:val="28"/>
          <w:szCs w:val="28"/>
          <w:lang w:val="uk-UA"/>
        </w:rPr>
        <w:t xml:space="preserve"> урахуванням росту розміру мінімальної заробітної плати на 2020 рік планується отримати чистий прибуток у розмірі 82,0 тис. грн та ФОП на 2020 рік розраховується у розмірі 700,0 тис.грн. Чистий дохід від реалізації продукції - 1000,0 тис. грн. Фінансовий результат – 100,0 тис. грн.</w:t>
      </w:r>
    </w:p>
    <w:p w:rsidR="00B54426" w:rsidRPr="00F249B1" w:rsidRDefault="00B54426"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b/>
          <w:i/>
          <w:sz w:val="28"/>
          <w:szCs w:val="28"/>
          <w:lang w:val="uk-UA"/>
        </w:rPr>
        <w:t xml:space="preserve">СРКП «Старобільський районний земельно-інформаційний центр»  </w:t>
      </w:r>
    </w:p>
    <w:p w:rsidR="00B54426" w:rsidRPr="00F249B1" w:rsidRDefault="00B54426"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Прогноз на 2020 рік</w:t>
      </w:r>
      <w:r w:rsidR="00A063C9" w:rsidRPr="00F249B1">
        <w:rPr>
          <w:rFonts w:ascii="Times New Roman" w:hAnsi="Times New Roman" w:cs="Times New Roman"/>
          <w:sz w:val="28"/>
          <w:szCs w:val="28"/>
          <w:lang w:val="uk-UA"/>
        </w:rPr>
        <w:t>:</w:t>
      </w:r>
      <w:r w:rsidRPr="00F249B1">
        <w:rPr>
          <w:rFonts w:ascii="Times New Roman" w:hAnsi="Times New Roman" w:cs="Times New Roman"/>
          <w:sz w:val="28"/>
          <w:szCs w:val="28"/>
          <w:lang w:val="uk-UA"/>
        </w:rPr>
        <w:t xml:space="preserve"> чистий дохід від реалізації продукції - 255,0 тис. грн. Фонд оплати праці у 20</w:t>
      </w:r>
      <w:r w:rsidR="00A063C9" w:rsidRPr="00F249B1">
        <w:rPr>
          <w:rFonts w:ascii="Times New Roman" w:hAnsi="Times New Roman" w:cs="Times New Roman"/>
          <w:sz w:val="28"/>
          <w:szCs w:val="28"/>
          <w:lang w:val="uk-UA"/>
        </w:rPr>
        <w:t>20</w:t>
      </w:r>
      <w:r w:rsidRPr="00F249B1">
        <w:rPr>
          <w:rFonts w:ascii="Times New Roman" w:hAnsi="Times New Roman" w:cs="Times New Roman"/>
          <w:sz w:val="28"/>
          <w:szCs w:val="28"/>
          <w:lang w:val="uk-UA"/>
        </w:rPr>
        <w:t xml:space="preserve"> році складе 155,0 тис. грн, на рівні 201</w:t>
      </w:r>
      <w:r w:rsidR="00A063C9" w:rsidRPr="00F249B1">
        <w:rPr>
          <w:rFonts w:ascii="Times New Roman" w:hAnsi="Times New Roman" w:cs="Times New Roman"/>
          <w:sz w:val="28"/>
          <w:szCs w:val="28"/>
          <w:lang w:val="uk-UA"/>
        </w:rPr>
        <w:t>9</w:t>
      </w:r>
      <w:r w:rsidRPr="00F249B1">
        <w:rPr>
          <w:rFonts w:ascii="Times New Roman" w:hAnsi="Times New Roman" w:cs="Times New Roman"/>
          <w:sz w:val="28"/>
          <w:szCs w:val="28"/>
          <w:lang w:val="uk-UA"/>
        </w:rPr>
        <w:t xml:space="preserve"> року. Фінансовий результат – 5 тис. грн, на рівні минулого року.</w:t>
      </w:r>
    </w:p>
    <w:p w:rsidR="00B54426" w:rsidRPr="00F249B1" w:rsidRDefault="00B54426"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b/>
          <w:i/>
          <w:sz w:val="28"/>
          <w:szCs w:val="28"/>
          <w:lang w:val="uk-UA"/>
        </w:rPr>
        <w:t>Районне комунальне підприємство «Старобільськвода»</w:t>
      </w:r>
      <w:r w:rsidRPr="00F249B1">
        <w:rPr>
          <w:rFonts w:ascii="Times New Roman" w:hAnsi="Times New Roman" w:cs="Times New Roman"/>
          <w:b/>
          <w:sz w:val="28"/>
          <w:szCs w:val="28"/>
          <w:lang w:val="uk-UA"/>
        </w:rPr>
        <w:t xml:space="preserve">  </w:t>
      </w:r>
    </w:p>
    <w:p w:rsidR="00B54426" w:rsidRPr="00F249B1" w:rsidRDefault="00B54426"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Прогноз на 2020 рік</w:t>
      </w:r>
      <w:r w:rsidR="00A063C9" w:rsidRPr="00F249B1">
        <w:rPr>
          <w:rFonts w:ascii="Times New Roman" w:hAnsi="Times New Roman" w:cs="Times New Roman"/>
          <w:sz w:val="28"/>
          <w:szCs w:val="28"/>
          <w:lang w:val="uk-UA"/>
        </w:rPr>
        <w:t>:</w:t>
      </w:r>
      <w:r w:rsidRPr="00F249B1">
        <w:rPr>
          <w:rFonts w:ascii="Times New Roman" w:hAnsi="Times New Roman" w:cs="Times New Roman"/>
          <w:sz w:val="28"/>
          <w:szCs w:val="28"/>
          <w:lang w:val="uk-UA"/>
        </w:rPr>
        <w:t xml:space="preserve"> чистий дохід від реалізації продукції – 28359,0 тис. грн. Фонд оплати праці у 2020 році складе 16528,0 тис. грн. Фінансовий результат – 0 тис. грн.</w:t>
      </w:r>
    </w:p>
    <w:p w:rsidR="002C1682" w:rsidRPr="00F249B1" w:rsidRDefault="002C1682" w:rsidP="000F6729">
      <w:pPr>
        <w:pStyle w:val="a6"/>
        <w:shd w:val="clear" w:color="auto" w:fill="FFFFFF"/>
        <w:spacing w:before="0" w:beforeAutospacing="0" w:after="0" w:afterAutospacing="0"/>
        <w:ind w:firstLine="709"/>
        <w:jc w:val="both"/>
        <w:rPr>
          <w:sz w:val="28"/>
          <w:szCs w:val="28"/>
          <w:lang w:val="uk-UA"/>
        </w:rPr>
      </w:pPr>
      <w:r w:rsidRPr="00F249B1">
        <w:rPr>
          <w:b/>
          <w:i/>
          <w:sz w:val="28"/>
          <w:szCs w:val="28"/>
          <w:lang w:val="uk-UA"/>
        </w:rPr>
        <w:t xml:space="preserve">Районне комунальне підприємство «Редакція газети «Вісник </w:t>
      </w:r>
      <w:r w:rsidR="00B40FDB" w:rsidRPr="00F249B1">
        <w:rPr>
          <w:b/>
          <w:i/>
          <w:sz w:val="28"/>
          <w:szCs w:val="28"/>
          <w:lang w:val="uk-UA"/>
        </w:rPr>
        <w:t xml:space="preserve">Старобільщини» </w:t>
      </w:r>
      <w:r w:rsidR="00B40FDB" w:rsidRPr="00F249B1">
        <w:rPr>
          <w:sz w:val="28"/>
          <w:szCs w:val="28"/>
          <w:lang w:val="uk-UA"/>
        </w:rPr>
        <w:t>перебуває</w:t>
      </w:r>
      <w:r w:rsidRPr="00F249B1">
        <w:rPr>
          <w:sz w:val="28"/>
          <w:szCs w:val="28"/>
          <w:lang w:val="uk-UA"/>
        </w:rPr>
        <w:t xml:space="preserve"> у стадії реформування.</w:t>
      </w:r>
    </w:p>
    <w:p w:rsidR="001C3F04" w:rsidRPr="00F249B1" w:rsidRDefault="001C3F04" w:rsidP="000F6729">
      <w:pPr>
        <w:spacing w:after="0" w:line="240" w:lineRule="auto"/>
        <w:ind w:firstLine="709"/>
        <w:jc w:val="both"/>
        <w:textAlignment w:val="baseline"/>
        <w:rPr>
          <w:rFonts w:ascii="Times New Roman" w:hAnsi="Times New Roman" w:cs="Times New Roman"/>
          <w:sz w:val="28"/>
          <w:szCs w:val="28"/>
          <w:lang w:val="uk-UA"/>
        </w:rPr>
      </w:pPr>
      <w:r w:rsidRPr="00F249B1">
        <w:rPr>
          <w:rFonts w:ascii="Times New Roman" w:hAnsi="Times New Roman" w:cs="Times New Roman"/>
          <w:b/>
          <w:i/>
          <w:sz w:val="28"/>
          <w:szCs w:val="28"/>
          <w:lang w:val="uk-UA"/>
        </w:rPr>
        <w:t xml:space="preserve">ПрАТ «Старобільська міська друкарня» </w:t>
      </w:r>
    </w:p>
    <w:p w:rsidR="001C3F04" w:rsidRPr="00F249B1" w:rsidRDefault="001C3F04" w:rsidP="000F6729">
      <w:pPr>
        <w:pStyle w:val="a6"/>
        <w:shd w:val="clear" w:color="auto" w:fill="FFFFFF"/>
        <w:spacing w:before="0" w:beforeAutospacing="0" w:after="0" w:afterAutospacing="0"/>
        <w:ind w:firstLine="709"/>
        <w:jc w:val="both"/>
        <w:rPr>
          <w:sz w:val="28"/>
          <w:szCs w:val="28"/>
          <w:lang w:val="uk-UA"/>
        </w:rPr>
      </w:pPr>
      <w:r w:rsidRPr="00F249B1">
        <w:rPr>
          <w:sz w:val="28"/>
          <w:szCs w:val="28"/>
          <w:lang w:val="uk-UA"/>
        </w:rPr>
        <w:t>Прогноз на 2020 рік</w:t>
      </w:r>
      <w:r w:rsidR="00A063C9" w:rsidRPr="00F249B1">
        <w:rPr>
          <w:sz w:val="28"/>
          <w:szCs w:val="28"/>
          <w:lang w:val="uk-UA"/>
        </w:rPr>
        <w:t>:</w:t>
      </w:r>
      <w:r w:rsidRPr="00F249B1">
        <w:rPr>
          <w:sz w:val="28"/>
          <w:szCs w:val="28"/>
          <w:lang w:val="uk-UA"/>
        </w:rPr>
        <w:t xml:space="preserve"> чистий дохід від реалізації продукції складе180,0 тис. грн, а собівартість реалізованої продукції – 200,0 тис. грн. Фонд оплати праці у 2020 році становитиме</w:t>
      </w:r>
      <w:r w:rsidR="00A063C9" w:rsidRPr="00F249B1">
        <w:rPr>
          <w:sz w:val="28"/>
          <w:szCs w:val="28"/>
          <w:lang w:val="uk-UA"/>
        </w:rPr>
        <w:t xml:space="preserve"> </w:t>
      </w:r>
      <w:r w:rsidRPr="00F249B1">
        <w:rPr>
          <w:sz w:val="28"/>
          <w:szCs w:val="28"/>
          <w:lang w:val="uk-UA"/>
        </w:rPr>
        <w:t>93,0 тис. грн. Фінансовий результат та чистий прибуток – 0 тис. грн.</w:t>
      </w:r>
    </w:p>
    <w:p w:rsidR="00356D8A" w:rsidRPr="00F249B1" w:rsidRDefault="00356D8A" w:rsidP="000F6729">
      <w:pPr>
        <w:pStyle w:val="a3"/>
        <w:spacing w:after="0" w:line="240" w:lineRule="auto"/>
        <w:ind w:left="0" w:firstLine="709"/>
        <w:jc w:val="both"/>
        <w:outlineLvl w:val="0"/>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Основні проблеми:</w:t>
      </w:r>
    </w:p>
    <w:p w:rsidR="00356D8A" w:rsidRPr="00F249B1" w:rsidRDefault="00356D8A" w:rsidP="000F6729">
      <w:pPr>
        <w:pStyle w:val="a3"/>
        <w:numPr>
          <w:ilvl w:val="1"/>
          <w:numId w:val="18"/>
        </w:numPr>
        <w:autoSpaceDE w:val="0"/>
        <w:autoSpaceDN w:val="0"/>
        <w:adjustRightInd w:val="0"/>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низький рівень рентабельності роботи підприємств; </w:t>
      </w:r>
    </w:p>
    <w:p w:rsidR="00356D8A" w:rsidRPr="00F249B1" w:rsidRDefault="00356D8A" w:rsidP="000F6729">
      <w:pPr>
        <w:pStyle w:val="a3"/>
        <w:numPr>
          <w:ilvl w:val="1"/>
          <w:numId w:val="18"/>
        </w:numPr>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значна зношеність основних фондів, застаріле енергоємне обладнання.</w:t>
      </w:r>
    </w:p>
    <w:p w:rsidR="00356D8A" w:rsidRPr="00F249B1" w:rsidRDefault="00356D8A" w:rsidP="000F6729">
      <w:pPr>
        <w:pStyle w:val="a3"/>
        <w:spacing w:after="0" w:line="240" w:lineRule="auto"/>
        <w:ind w:left="0" w:firstLine="709"/>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Основні завдання:</w:t>
      </w:r>
    </w:p>
    <w:p w:rsidR="00356D8A" w:rsidRPr="00F249B1" w:rsidRDefault="00356D8A" w:rsidP="000F6729">
      <w:pPr>
        <w:pStyle w:val="a3"/>
        <w:numPr>
          <w:ilvl w:val="1"/>
          <w:numId w:val="18"/>
        </w:numPr>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залучення коштів державних, місцевих бюджетів, міжнародних донорів, інших світових фінансових інститутів, з метою відновлення роботи комунальних підприємств;</w:t>
      </w:r>
    </w:p>
    <w:p w:rsidR="00356D8A" w:rsidRPr="00F249B1" w:rsidRDefault="00356D8A" w:rsidP="000F6729">
      <w:pPr>
        <w:pStyle w:val="a3"/>
        <w:numPr>
          <w:ilvl w:val="1"/>
          <w:numId w:val="18"/>
        </w:numPr>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 щорічне проведення аналізу ефективності управління майном, що перебуває на балансі комунальних підприємств;</w:t>
      </w:r>
    </w:p>
    <w:p w:rsidR="00356D8A" w:rsidRPr="00F249B1" w:rsidRDefault="00356D8A" w:rsidP="000F6729">
      <w:pPr>
        <w:pStyle w:val="a3"/>
        <w:numPr>
          <w:ilvl w:val="1"/>
          <w:numId w:val="18"/>
        </w:numPr>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сприяння наданню в оренду нежитлових приміщень та будівель для здійснення підприємницької діяльності, створення нових робочих місць, розвиток малого та середнього бізнесу.</w:t>
      </w:r>
    </w:p>
    <w:p w:rsidR="00356D8A" w:rsidRPr="00F249B1" w:rsidRDefault="00356D8A" w:rsidP="000F6729">
      <w:pPr>
        <w:pStyle w:val="a3"/>
        <w:spacing w:after="0" w:line="240" w:lineRule="auto"/>
        <w:ind w:left="0" w:firstLine="709"/>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Очікувані результати:</w:t>
      </w:r>
    </w:p>
    <w:p w:rsidR="00356D8A" w:rsidRPr="00F249B1" w:rsidRDefault="00356D8A" w:rsidP="000F6729">
      <w:pPr>
        <w:pStyle w:val="a3"/>
        <w:numPr>
          <w:ilvl w:val="1"/>
          <w:numId w:val="18"/>
        </w:numPr>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раціональне управління майном,що знаходиться у комунальній власності територіальної громади Старобільського району;</w:t>
      </w:r>
    </w:p>
    <w:p w:rsidR="00356D8A" w:rsidRPr="00F249B1" w:rsidRDefault="00356D8A" w:rsidP="000F6729">
      <w:pPr>
        <w:pStyle w:val="a3"/>
        <w:numPr>
          <w:ilvl w:val="1"/>
          <w:numId w:val="18"/>
        </w:numPr>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утримання в належному технічному стані об’єктів комунальної власності;</w:t>
      </w:r>
    </w:p>
    <w:p w:rsidR="00356D8A" w:rsidRPr="00F249B1" w:rsidRDefault="00356D8A" w:rsidP="000F6729">
      <w:pPr>
        <w:pStyle w:val="a3"/>
        <w:numPr>
          <w:ilvl w:val="1"/>
          <w:numId w:val="18"/>
        </w:numPr>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прогноз на 2020 рік по комунальним підприємствам району</w:t>
      </w:r>
      <w:r w:rsidR="00AF21B1" w:rsidRPr="00F249B1">
        <w:rPr>
          <w:rFonts w:ascii="Times New Roman" w:hAnsi="Times New Roman" w:cs="Times New Roman"/>
          <w:sz w:val="28"/>
          <w:szCs w:val="28"/>
          <w:lang w:val="uk-UA"/>
        </w:rPr>
        <w:t>:</w:t>
      </w:r>
      <w:r w:rsidRPr="00F249B1">
        <w:rPr>
          <w:rFonts w:ascii="Times New Roman" w:hAnsi="Times New Roman" w:cs="Times New Roman"/>
          <w:sz w:val="28"/>
          <w:szCs w:val="28"/>
          <w:lang w:val="uk-UA"/>
        </w:rPr>
        <w:t xml:space="preserve"> збільшення чистого доходу від реалізації продукції на 15,9%; собівартості реалізованої продукції – на 0,7%; фонду оплати праці – на 10,1%.</w:t>
      </w:r>
    </w:p>
    <w:p w:rsidR="00356D8A" w:rsidRPr="00F249B1" w:rsidRDefault="00356D8A" w:rsidP="000F6729">
      <w:pPr>
        <w:shd w:val="clear" w:color="auto" w:fill="FFFFFF"/>
        <w:spacing w:after="0" w:line="240" w:lineRule="auto"/>
        <w:ind w:firstLine="709"/>
        <w:jc w:val="both"/>
        <w:rPr>
          <w:rFonts w:ascii="Times New Roman" w:eastAsia="Times New Roman" w:hAnsi="Times New Roman" w:cs="Times New Roman"/>
          <w:b/>
          <w:color w:val="000000"/>
          <w:sz w:val="28"/>
          <w:szCs w:val="28"/>
          <w:lang w:val="uk-UA"/>
        </w:rPr>
      </w:pPr>
    </w:p>
    <w:p w:rsidR="000E2A5E" w:rsidRPr="00F249B1" w:rsidRDefault="000E2A5E" w:rsidP="000F6729">
      <w:pPr>
        <w:shd w:val="clear" w:color="auto" w:fill="FFFFFF"/>
        <w:spacing w:after="0" w:line="240" w:lineRule="auto"/>
        <w:ind w:firstLine="709"/>
        <w:jc w:val="both"/>
        <w:rPr>
          <w:rFonts w:ascii="Times New Roman" w:eastAsia="Times New Roman" w:hAnsi="Times New Roman" w:cs="Times New Roman"/>
          <w:b/>
          <w:i/>
          <w:color w:val="000000"/>
          <w:sz w:val="28"/>
          <w:szCs w:val="28"/>
          <w:lang w:val="uk-UA"/>
        </w:rPr>
      </w:pPr>
      <w:r w:rsidRPr="00F249B1">
        <w:rPr>
          <w:rFonts w:ascii="Times New Roman" w:eastAsia="Times New Roman" w:hAnsi="Times New Roman" w:cs="Times New Roman"/>
          <w:b/>
          <w:i/>
          <w:color w:val="000000"/>
          <w:sz w:val="28"/>
          <w:szCs w:val="28"/>
          <w:lang w:val="uk-UA"/>
        </w:rPr>
        <w:t>2.1.2.6. Зайнятість населення та ринок праці</w:t>
      </w:r>
    </w:p>
    <w:p w:rsidR="00AF21B1" w:rsidRPr="00F249B1" w:rsidRDefault="00AF21B1" w:rsidP="000F6729">
      <w:pPr>
        <w:shd w:val="clear" w:color="auto" w:fill="FFFFFF"/>
        <w:spacing w:after="0" w:line="240" w:lineRule="auto"/>
        <w:ind w:firstLine="709"/>
        <w:jc w:val="both"/>
        <w:rPr>
          <w:rFonts w:ascii="Times New Roman" w:eastAsia="Times New Roman" w:hAnsi="Times New Roman" w:cs="Times New Roman"/>
          <w:b/>
          <w:color w:val="000000"/>
          <w:sz w:val="28"/>
          <w:szCs w:val="28"/>
          <w:lang w:val="uk-UA"/>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20"/>
        <w:gridCol w:w="1843"/>
        <w:gridCol w:w="1701"/>
      </w:tblGrid>
      <w:tr w:rsidR="000E2A5E" w:rsidRPr="00F249B1" w:rsidTr="001700EA">
        <w:tc>
          <w:tcPr>
            <w:tcW w:w="5920" w:type="dxa"/>
            <w:tcBorders>
              <w:top w:val="single" w:sz="4" w:space="0" w:color="auto"/>
              <w:left w:val="single" w:sz="4" w:space="0" w:color="auto"/>
              <w:bottom w:val="single" w:sz="4" w:space="0" w:color="auto"/>
              <w:right w:val="single" w:sz="4" w:space="0" w:color="auto"/>
            </w:tcBorders>
            <w:hideMark/>
          </w:tcPr>
          <w:p w:rsidR="000E2A5E" w:rsidRPr="00F249B1" w:rsidRDefault="000E2A5E" w:rsidP="008E5389">
            <w:pPr>
              <w:pStyle w:val="12"/>
              <w:spacing w:after="0"/>
              <w:jc w:val="both"/>
              <w:rPr>
                <w:b/>
                <w:sz w:val="24"/>
                <w:szCs w:val="24"/>
              </w:rPr>
            </w:pPr>
            <w:r w:rsidRPr="00F249B1">
              <w:rPr>
                <w:b/>
                <w:sz w:val="24"/>
                <w:szCs w:val="24"/>
              </w:rPr>
              <w:t>Показники</w:t>
            </w:r>
          </w:p>
        </w:tc>
        <w:tc>
          <w:tcPr>
            <w:tcW w:w="1843" w:type="dxa"/>
            <w:tcBorders>
              <w:top w:val="single" w:sz="4" w:space="0" w:color="auto"/>
              <w:left w:val="single" w:sz="4" w:space="0" w:color="auto"/>
              <w:bottom w:val="single" w:sz="4" w:space="0" w:color="auto"/>
              <w:right w:val="single" w:sz="4" w:space="0" w:color="auto"/>
            </w:tcBorders>
          </w:tcPr>
          <w:p w:rsidR="000E2A5E" w:rsidRPr="00F249B1" w:rsidRDefault="000E2A5E" w:rsidP="008E5389">
            <w:pPr>
              <w:pStyle w:val="12"/>
              <w:spacing w:after="0"/>
              <w:ind w:right="-1809"/>
              <w:jc w:val="both"/>
              <w:rPr>
                <w:b/>
                <w:sz w:val="24"/>
                <w:szCs w:val="24"/>
              </w:rPr>
            </w:pPr>
            <w:r w:rsidRPr="00F249B1">
              <w:rPr>
                <w:b/>
                <w:sz w:val="24"/>
                <w:szCs w:val="24"/>
              </w:rPr>
              <w:t>прогноз</w:t>
            </w:r>
          </w:p>
          <w:p w:rsidR="000E2A5E" w:rsidRPr="00F249B1" w:rsidRDefault="000E2A5E" w:rsidP="008E5389">
            <w:pPr>
              <w:pStyle w:val="12"/>
              <w:spacing w:after="0"/>
              <w:jc w:val="both"/>
              <w:rPr>
                <w:b/>
                <w:sz w:val="24"/>
                <w:szCs w:val="24"/>
              </w:rPr>
            </w:pPr>
            <w:r w:rsidRPr="00F249B1">
              <w:rPr>
                <w:b/>
                <w:sz w:val="24"/>
                <w:szCs w:val="24"/>
              </w:rPr>
              <w:t>2019</w:t>
            </w:r>
          </w:p>
        </w:tc>
        <w:tc>
          <w:tcPr>
            <w:tcW w:w="1701" w:type="dxa"/>
            <w:tcBorders>
              <w:top w:val="single" w:sz="4" w:space="0" w:color="auto"/>
              <w:left w:val="single" w:sz="4" w:space="0" w:color="auto"/>
              <w:bottom w:val="single" w:sz="4" w:space="0" w:color="auto"/>
              <w:right w:val="single" w:sz="4" w:space="0" w:color="auto"/>
            </w:tcBorders>
            <w:hideMark/>
          </w:tcPr>
          <w:p w:rsidR="000E2A5E" w:rsidRPr="00F249B1" w:rsidRDefault="000E2A5E" w:rsidP="008E5389">
            <w:pPr>
              <w:pStyle w:val="12"/>
              <w:spacing w:after="0"/>
              <w:jc w:val="both"/>
              <w:rPr>
                <w:b/>
                <w:sz w:val="24"/>
                <w:szCs w:val="24"/>
              </w:rPr>
            </w:pPr>
            <w:r w:rsidRPr="00F249B1">
              <w:rPr>
                <w:b/>
                <w:sz w:val="24"/>
                <w:szCs w:val="24"/>
              </w:rPr>
              <w:t xml:space="preserve">Прогноз </w:t>
            </w:r>
          </w:p>
          <w:p w:rsidR="000E2A5E" w:rsidRPr="00F249B1" w:rsidRDefault="000E2A5E" w:rsidP="008E5389">
            <w:pPr>
              <w:pStyle w:val="12"/>
              <w:spacing w:after="0"/>
              <w:jc w:val="both"/>
              <w:rPr>
                <w:b/>
                <w:sz w:val="24"/>
                <w:szCs w:val="24"/>
              </w:rPr>
            </w:pPr>
            <w:r w:rsidRPr="00F249B1">
              <w:rPr>
                <w:b/>
                <w:sz w:val="24"/>
                <w:szCs w:val="24"/>
              </w:rPr>
              <w:t xml:space="preserve">2020 </w:t>
            </w:r>
          </w:p>
        </w:tc>
      </w:tr>
      <w:tr w:rsidR="000E2A5E" w:rsidRPr="00F249B1" w:rsidTr="001700EA">
        <w:tc>
          <w:tcPr>
            <w:tcW w:w="5920" w:type="dxa"/>
            <w:tcBorders>
              <w:top w:val="single" w:sz="4" w:space="0" w:color="auto"/>
              <w:left w:val="single" w:sz="4" w:space="0" w:color="auto"/>
              <w:bottom w:val="single" w:sz="4" w:space="0" w:color="auto"/>
              <w:right w:val="single" w:sz="4" w:space="0" w:color="auto"/>
            </w:tcBorders>
          </w:tcPr>
          <w:p w:rsidR="000E2A5E" w:rsidRPr="00F249B1" w:rsidRDefault="000E2A5E" w:rsidP="008E5389">
            <w:pPr>
              <w:pStyle w:val="12"/>
              <w:spacing w:after="0"/>
              <w:rPr>
                <w:sz w:val="24"/>
                <w:szCs w:val="24"/>
              </w:rPr>
            </w:pPr>
            <w:r w:rsidRPr="00F249B1">
              <w:rPr>
                <w:sz w:val="24"/>
                <w:szCs w:val="24"/>
              </w:rPr>
              <w:t>Чисельність безробітних, які отримують послуги служби зайнятості</w:t>
            </w:r>
          </w:p>
        </w:tc>
        <w:tc>
          <w:tcPr>
            <w:tcW w:w="1843" w:type="dxa"/>
            <w:tcBorders>
              <w:top w:val="single" w:sz="4" w:space="0" w:color="auto"/>
              <w:left w:val="single" w:sz="4" w:space="0" w:color="auto"/>
              <w:bottom w:val="single" w:sz="4" w:space="0" w:color="auto"/>
              <w:right w:val="single" w:sz="4" w:space="0" w:color="auto"/>
            </w:tcBorders>
          </w:tcPr>
          <w:p w:rsidR="000E2A5E" w:rsidRPr="00F249B1" w:rsidRDefault="000E2A5E" w:rsidP="008E5389">
            <w:pPr>
              <w:pStyle w:val="12"/>
              <w:spacing w:after="0"/>
              <w:jc w:val="both"/>
              <w:rPr>
                <w:sz w:val="24"/>
                <w:szCs w:val="24"/>
              </w:rPr>
            </w:pPr>
            <w:r w:rsidRPr="00F249B1">
              <w:rPr>
                <w:sz w:val="24"/>
                <w:szCs w:val="24"/>
              </w:rPr>
              <w:t>2050</w:t>
            </w:r>
          </w:p>
        </w:tc>
        <w:tc>
          <w:tcPr>
            <w:tcW w:w="1701" w:type="dxa"/>
            <w:tcBorders>
              <w:top w:val="single" w:sz="4" w:space="0" w:color="auto"/>
              <w:left w:val="single" w:sz="4" w:space="0" w:color="auto"/>
              <w:bottom w:val="single" w:sz="4" w:space="0" w:color="auto"/>
              <w:right w:val="single" w:sz="4" w:space="0" w:color="auto"/>
            </w:tcBorders>
          </w:tcPr>
          <w:p w:rsidR="000E2A5E" w:rsidRPr="00F249B1" w:rsidRDefault="000E2A5E" w:rsidP="008E5389">
            <w:pPr>
              <w:pStyle w:val="12"/>
              <w:spacing w:after="0"/>
              <w:jc w:val="both"/>
              <w:rPr>
                <w:sz w:val="24"/>
                <w:szCs w:val="24"/>
              </w:rPr>
            </w:pPr>
            <w:r w:rsidRPr="00F249B1">
              <w:rPr>
                <w:sz w:val="24"/>
                <w:szCs w:val="24"/>
              </w:rPr>
              <w:t>2100</w:t>
            </w:r>
          </w:p>
        </w:tc>
      </w:tr>
      <w:tr w:rsidR="000E2A5E" w:rsidRPr="00F249B1" w:rsidTr="001700EA">
        <w:trPr>
          <w:trHeight w:val="70"/>
        </w:trPr>
        <w:tc>
          <w:tcPr>
            <w:tcW w:w="5920" w:type="dxa"/>
            <w:tcBorders>
              <w:left w:val="single" w:sz="4" w:space="0" w:color="auto"/>
              <w:bottom w:val="single" w:sz="4" w:space="0" w:color="auto"/>
              <w:right w:val="single" w:sz="4" w:space="0" w:color="auto"/>
            </w:tcBorders>
          </w:tcPr>
          <w:p w:rsidR="000E2A5E" w:rsidRPr="00F249B1" w:rsidRDefault="000E2A5E" w:rsidP="008E5389">
            <w:pPr>
              <w:pStyle w:val="12"/>
              <w:spacing w:after="0"/>
              <w:rPr>
                <w:sz w:val="24"/>
                <w:szCs w:val="24"/>
              </w:rPr>
            </w:pPr>
            <w:r w:rsidRPr="00F249B1">
              <w:rPr>
                <w:sz w:val="24"/>
                <w:szCs w:val="24"/>
              </w:rPr>
              <w:t>Чисельність працевлаштованих осіб з числа тих, що перебуває на обліку</w:t>
            </w:r>
          </w:p>
        </w:tc>
        <w:tc>
          <w:tcPr>
            <w:tcW w:w="1843" w:type="dxa"/>
            <w:tcBorders>
              <w:left w:val="single" w:sz="4" w:space="0" w:color="auto"/>
              <w:bottom w:val="single" w:sz="4" w:space="0" w:color="auto"/>
              <w:right w:val="single" w:sz="4" w:space="0" w:color="auto"/>
            </w:tcBorders>
          </w:tcPr>
          <w:p w:rsidR="000E2A5E" w:rsidRPr="00F249B1" w:rsidRDefault="000E2A5E" w:rsidP="008E5389">
            <w:pPr>
              <w:pStyle w:val="12"/>
              <w:spacing w:after="0"/>
              <w:jc w:val="both"/>
              <w:rPr>
                <w:sz w:val="24"/>
                <w:szCs w:val="24"/>
              </w:rPr>
            </w:pPr>
            <w:r w:rsidRPr="00F249B1">
              <w:rPr>
                <w:sz w:val="24"/>
                <w:szCs w:val="24"/>
              </w:rPr>
              <w:t>1450</w:t>
            </w:r>
          </w:p>
        </w:tc>
        <w:tc>
          <w:tcPr>
            <w:tcW w:w="1701" w:type="dxa"/>
            <w:tcBorders>
              <w:top w:val="single" w:sz="4" w:space="0" w:color="auto"/>
              <w:left w:val="single" w:sz="4" w:space="0" w:color="auto"/>
              <w:bottom w:val="nil"/>
              <w:right w:val="single" w:sz="4" w:space="0" w:color="auto"/>
            </w:tcBorders>
          </w:tcPr>
          <w:p w:rsidR="000E2A5E" w:rsidRPr="00F249B1" w:rsidRDefault="000E2A5E" w:rsidP="008E5389">
            <w:pPr>
              <w:spacing w:after="0" w:line="240" w:lineRule="auto"/>
              <w:jc w:val="both"/>
              <w:rPr>
                <w:rFonts w:ascii="Times New Roman" w:eastAsia="Times New Roman" w:hAnsi="Times New Roman" w:cs="Times New Roman"/>
                <w:sz w:val="24"/>
                <w:szCs w:val="24"/>
                <w:lang w:val="uk-UA"/>
              </w:rPr>
            </w:pPr>
            <w:r w:rsidRPr="00F249B1">
              <w:rPr>
                <w:rFonts w:ascii="Times New Roman" w:eastAsia="Times New Roman" w:hAnsi="Times New Roman" w:cs="Times New Roman"/>
                <w:sz w:val="24"/>
                <w:szCs w:val="24"/>
                <w:lang w:val="uk-UA"/>
              </w:rPr>
              <w:t>1470</w:t>
            </w:r>
          </w:p>
        </w:tc>
      </w:tr>
      <w:tr w:rsidR="000E2A5E" w:rsidRPr="00F249B1" w:rsidTr="001700EA">
        <w:trPr>
          <w:trHeight w:val="1468"/>
        </w:trPr>
        <w:tc>
          <w:tcPr>
            <w:tcW w:w="5920" w:type="dxa"/>
            <w:tcBorders>
              <w:top w:val="single" w:sz="4" w:space="0" w:color="auto"/>
              <w:left w:val="single" w:sz="4" w:space="0" w:color="auto"/>
              <w:bottom w:val="single" w:sz="4" w:space="0" w:color="auto"/>
              <w:right w:val="single" w:sz="4" w:space="0" w:color="auto"/>
            </w:tcBorders>
            <w:hideMark/>
          </w:tcPr>
          <w:p w:rsidR="000E2A5E" w:rsidRPr="00F249B1" w:rsidRDefault="000E2A5E" w:rsidP="008E5389">
            <w:pPr>
              <w:pStyle w:val="12"/>
              <w:spacing w:after="0"/>
              <w:rPr>
                <w:sz w:val="24"/>
                <w:szCs w:val="24"/>
              </w:rPr>
            </w:pPr>
            <w:r w:rsidRPr="00F249B1">
              <w:rPr>
                <w:sz w:val="24"/>
                <w:szCs w:val="24"/>
              </w:rPr>
              <w:t>Надання одноразової виплати допомоги по безробіттю для організації безробітними</w:t>
            </w:r>
            <w:r w:rsidR="00037CF2" w:rsidRPr="00F249B1">
              <w:rPr>
                <w:sz w:val="24"/>
                <w:szCs w:val="24"/>
              </w:rPr>
              <w:t xml:space="preserve"> </w:t>
            </w:r>
            <w:r w:rsidRPr="00F249B1">
              <w:rPr>
                <w:sz w:val="24"/>
                <w:szCs w:val="24"/>
              </w:rPr>
              <w:t>підприємницької діяльності</w:t>
            </w:r>
            <w:r w:rsidRPr="00F249B1">
              <w:rPr>
                <w:sz w:val="24"/>
                <w:szCs w:val="24"/>
              </w:rPr>
              <w:tab/>
            </w:r>
          </w:p>
        </w:tc>
        <w:tc>
          <w:tcPr>
            <w:tcW w:w="1843" w:type="dxa"/>
            <w:tcBorders>
              <w:top w:val="single" w:sz="4" w:space="0" w:color="auto"/>
              <w:left w:val="single" w:sz="4" w:space="0" w:color="auto"/>
              <w:bottom w:val="single" w:sz="4" w:space="0" w:color="auto"/>
              <w:right w:val="single" w:sz="4" w:space="0" w:color="auto"/>
            </w:tcBorders>
          </w:tcPr>
          <w:p w:rsidR="000E2A5E" w:rsidRPr="00F249B1" w:rsidRDefault="000E2A5E" w:rsidP="008E5389">
            <w:pPr>
              <w:pStyle w:val="12"/>
              <w:spacing w:after="0"/>
              <w:jc w:val="both"/>
              <w:rPr>
                <w:sz w:val="24"/>
                <w:szCs w:val="24"/>
              </w:rPr>
            </w:pPr>
            <w:r w:rsidRPr="00F249B1">
              <w:rPr>
                <w:sz w:val="24"/>
                <w:szCs w:val="24"/>
              </w:rPr>
              <w:t>2</w:t>
            </w:r>
          </w:p>
        </w:tc>
        <w:tc>
          <w:tcPr>
            <w:tcW w:w="1701" w:type="dxa"/>
            <w:vMerge w:val="restart"/>
            <w:tcBorders>
              <w:top w:val="single" w:sz="4" w:space="0" w:color="auto"/>
              <w:left w:val="single" w:sz="4" w:space="0" w:color="auto"/>
              <w:right w:val="single" w:sz="4" w:space="0" w:color="auto"/>
            </w:tcBorders>
          </w:tcPr>
          <w:p w:rsidR="000E2A5E" w:rsidRPr="00F249B1" w:rsidRDefault="000E2A5E" w:rsidP="008E5389">
            <w:pPr>
              <w:spacing w:after="0" w:line="240" w:lineRule="auto"/>
              <w:rPr>
                <w:rFonts w:ascii="Times New Roman" w:hAnsi="Times New Roman" w:cs="Times New Roman"/>
                <w:sz w:val="24"/>
                <w:szCs w:val="24"/>
                <w:lang w:val="uk-UA"/>
              </w:rPr>
            </w:pPr>
            <w:r w:rsidRPr="00F249B1">
              <w:rPr>
                <w:rFonts w:ascii="Times New Roman" w:eastAsia="Times New Roman" w:hAnsi="Times New Roman" w:cs="Times New Roman"/>
                <w:sz w:val="24"/>
                <w:szCs w:val="24"/>
                <w:lang w:val="uk-UA"/>
              </w:rPr>
              <w:t>буде здійснено згідно кошторису видатків на 2020 рік.</w:t>
            </w:r>
          </w:p>
          <w:p w:rsidR="000E2A5E" w:rsidRPr="00F249B1" w:rsidRDefault="000E2A5E" w:rsidP="008E5389">
            <w:pPr>
              <w:spacing w:after="0" w:line="240" w:lineRule="auto"/>
              <w:jc w:val="both"/>
              <w:rPr>
                <w:rFonts w:ascii="Times New Roman" w:eastAsia="Times New Roman" w:hAnsi="Times New Roman" w:cs="Times New Roman"/>
                <w:sz w:val="24"/>
                <w:szCs w:val="24"/>
                <w:lang w:val="uk-UA"/>
              </w:rPr>
            </w:pPr>
          </w:p>
        </w:tc>
      </w:tr>
      <w:tr w:rsidR="000E2A5E" w:rsidRPr="00F249B1" w:rsidTr="001700EA">
        <w:trPr>
          <w:trHeight w:val="675"/>
        </w:trPr>
        <w:tc>
          <w:tcPr>
            <w:tcW w:w="5920" w:type="dxa"/>
            <w:tcBorders>
              <w:top w:val="single" w:sz="4" w:space="0" w:color="auto"/>
              <w:left w:val="single" w:sz="4" w:space="0" w:color="auto"/>
              <w:bottom w:val="single" w:sz="4" w:space="0" w:color="auto"/>
              <w:right w:val="single" w:sz="4" w:space="0" w:color="auto"/>
            </w:tcBorders>
            <w:hideMark/>
          </w:tcPr>
          <w:p w:rsidR="000E2A5E" w:rsidRPr="00F249B1" w:rsidRDefault="000E2A5E" w:rsidP="008E5389">
            <w:pPr>
              <w:pStyle w:val="12"/>
              <w:spacing w:after="0"/>
              <w:rPr>
                <w:sz w:val="24"/>
                <w:szCs w:val="24"/>
              </w:rPr>
            </w:pPr>
            <w:r w:rsidRPr="00F249B1">
              <w:rPr>
                <w:sz w:val="24"/>
                <w:szCs w:val="24"/>
              </w:rPr>
              <w:t>Чисельність зареєстрованих безробітних, які проходять професійну підготовку, перепідготовку та підвищення кваліфікації</w:t>
            </w:r>
          </w:p>
        </w:tc>
        <w:tc>
          <w:tcPr>
            <w:tcW w:w="1843" w:type="dxa"/>
            <w:tcBorders>
              <w:top w:val="single" w:sz="4" w:space="0" w:color="auto"/>
              <w:left w:val="single" w:sz="4" w:space="0" w:color="auto"/>
              <w:bottom w:val="single" w:sz="4" w:space="0" w:color="auto"/>
              <w:right w:val="single" w:sz="4" w:space="0" w:color="auto"/>
            </w:tcBorders>
          </w:tcPr>
          <w:p w:rsidR="000E2A5E" w:rsidRPr="00F249B1" w:rsidRDefault="000E2A5E" w:rsidP="008E5389">
            <w:pPr>
              <w:pStyle w:val="12"/>
              <w:spacing w:after="0"/>
              <w:jc w:val="both"/>
              <w:rPr>
                <w:sz w:val="24"/>
                <w:szCs w:val="24"/>
              </w:rPr>
            </w:pPr>
            <w:r w:rsidRPr="00F249B1">
              <w:rPr>
                <w:sz w:val="24"/>
                <w:szCs w:val="24"/>
              </w:rPr>
              <w:t>260</w:t>
            </w:r>
          </w:p>
        </w:tc>
        <w:tc>
          <w:tcPr>
            <w:tcW w:w="1701" w:type="dxa"/>
            <w:vMerge/>
            <w:tcBorders>
              <w:left w:val="single" w:sz="4" w:space="0" w:color="auto"/>
              <w:right w:val="single" w:sz="4" w:space="0" w:color="auto"/>
            </w:tcBorders>
          </w:tcPr>
          <w:p w:rsidR="000E2A5E" w:rsidRPr="00F249B1" w:rsidRDefault="000E2A5E" w:rsidP="008E5389">
            <w:pPr>
              <w:spacing w:after="0" w:line="240" w:lineRule="auto"/>
              <w:jc w:val="both"/>
              <w:rPr>
                <w:rFonts w:ascii="Times New Roman" w:eastAsia="Times New Roman" w:hAnsi="Times New Roman" w:cs="Times New Roman"/>
                <w:sz w:val="24"/>
                <w:szCs w:val="24"/>
                <w:lang w:val="uk-UA"/>
              </w:rPr>
            </w:pPr>
          </w:p>
        </w:tc>
      </w:tr>
      <w:tr w:rsidR="000E2A5E" w:rsidRPr="00F249B1" w:rsidTr="001700EA">
        <w:tc>
          <w:tcPr>
            <w:tcW w:w="5920" w:type="dxa"/>
            <w:tcBorders>
              <w:top w:val="single" w:sz="4" w:space="0" w:color="auto"/>
              <w:left w:val="single" w:sz="4" w:space="0" w:color="auto"/>
              <w:bottom w:val="single" w:sz="4" w:space="0" w:color="auto"/>
              <w:right w:val="single" w:sz="4" w:space="0" w:color="auto"/>
            </w:tcBorders>
            <w:hideMark/>
          </w:tcPr>
          <w:p w:rsidR="000E2A5E" w:rsidRPr="00F249B1" w:rsidRDefault="000E2A5E" w:rsidP="008E5389">
            <w:pPr>
              <w:pStyle w:val="12"/>
              <w:spacing w:after="0"/>
              <w:rPr>
                <w:sz w:val="24"/>
                <w:szCs w:val="24"/>
              </w:rPr>
            </w:pPr>
            <w:r w:rsidRPr="00F249B1">
              <w:rPr>
                <w:sz w:val="24"/>
                <w:szCs w:val="24"/>
              </w:rPr>
              <w:t>Чисельність осіб, залучених</w:t>
            </w:r>
            <w:r w:rsidR="00037CF2" w:rsidRPr="00F249B1">
              <w:rPr>
                <w:sz w:val="24"/>
                <w:szCs w:val="24"/>
              </w:rPr>
              <w:t xml:space="preserve"> </w:t>
            </w:r>
            <w:r w:rsidRPr="00F249B1">
              <w:rPr>
                <w:sz w:val="24"/>
                <w:szCs w:val="24"/>
              </w:rPr>
              <w:t>до участі у</w:t>
            </w:r>
            <w:r w:rsidR="00037CF2" w:rsidRPr="00F249B1">
              <w:rPr>
                <w:sz w:val="24"/>
                <w:szCs w:val="24"/>
              </w:rPr>
              <w:t xml:space="preserve"> </w:t>
            </w:r>
            <w:r w:rsidRPr="00F249B1">
              <w:rPr>
                <w:sz w:val="24"/>
                <w:szCs w:val="24"/>
              </w:rPr>
              <w:t>громадських</w:t>
            </w:r>
            <w:r w:rsidR="00037CF2" w:rsidRPr="00F249B1">
              <w:rPr>
                <w:sz w:val="24"/>
                <w:szCs w:val="24"/>
              </w:rPr>
              <w:t xml:space="preserve"> </w:t>
            </w:r>
            <w:r w:rsidRPr="00F249B1">
              <w:rPr>
                <w:sz w:val="24"/>
                <w:szCs w:val="24"/>
              </w:rPr>
              <w:t xml:space="preserve">та інших </w:t>
            </w:r>
            <w:r w:rsidR="00B40FDB" w:rsidRPr="00F249B1">
              <w:rPr>
                <w:sz w:val="24"/>
                <w:szCs w:val="24"/>
              </w:rPr>
              <w:t>роботах</w:t>
            </w:r>
            <w:r w:rsidRPr="00F249B1">
              <w:rPr>
                <w:sz w:val="24"/>
                <w:szCs w:val="24"/>
              </w:rPr>
              <w:t xml:space="preserve"> тимчасового характеру</w:t>
            </w:r>
          </w:p>
        </w:tc>
        <w:tc>
          <w:tcPr>
            <w:tcW w:w="1843" w:type="dxa"/>
            <w:tcBorders>
              <w:top w:val="single" w:sz="4" w:space="0" w:color="auto"/>
              <w:left w:val="single" w:sz="4" w:space="0" w:color="auto"/>
              <w:bottom w:val="single" w:sz="4" w:space="0" w:color="auto"/>
              <w:right w:val="single" w:sz="4" w:space="0" w:color="auto"/>
            </w:tcBorders>
          </w:tcPr>
          <w:p w:rsidR="000E2A5E" w:rsidRPr="00F249B1" w:rsidRDefault="000E2A5E" w:rsidP="008E5389">
            <w:pPr>
              <w:pStyle w:val="12"/>
              <w:spacing w:after="0"/>
              <w:jc w:val="both"/>
              <w:rPr>
                <w:sz w:val="24"/>
                <w:szCs w:val="24"/>
              </w:rPr>
            </w:pPr>
            <w:r w:rsidRPr="00F249B1">
              <w:rPr>
                <w:sz w:val="24"/>
                <w:szCs w:val="24"/>
              </w:rPr>
              <w:t>410</w:t>
            </w:r>
          </w:p>
        </w:tc>
        <w:tc>
          <w:tcPr>
            <w:tcW w:w="1701" w:type="dxa"/>
            <w:vMerge/>
            <w:tcBorders>
              <w:left w:val="single" w:sz="4" w:space="0" w:color="auto"/>
              <w:right w:val="single" w:sz="4" w:space="0" w:color="auto"/>
            </w:tcBorders>
          </w:tcPr>
          <w:p w:rsidR="000E2A5E" w:rsidRPr="00F249B1" w:rsidRDefault="000E2A5E" w:rsidP="008E5389">
            <w:pPr>
              <w:spacing w:after="0" w:line="240" w:lineRule="auto"/>
              <w:jc w:val="both"/>
              <w:rPr>
                <w:rFonts w:ascii="Times New Roman" w:eastAsia="Times New Roman" w:hAnsi="Times New Roman" w:cs="Times New Roman"/>
                <w:sz w:val="24"/>
                <w:szCs w:val="24"/>
                <w:lang w:val="uk-UA"/>
              </w:rPr>
            </w:pPr>
          </w:p>
        </w:tc>
      </w:tr>
      <w:tr w:rsidR="000E2A5E" w:rsidRPr="00F249B1" w:rsidTr="001700EA">
        <w:tc>
          <w:tcPr>
            <w:tcW w:w="5920" w:type="dxa"/>
            <w:tcBorders>
              <w:top w:val="single" w:sz="4" w:space="0" w:color="auto"/>
              <w:left w:val="single" w:sz="4" w:space="0" w:color="auto"/>
              <w:bottom w:val="single" w:sz="4" w:space="0" w:color="auto"/>
              <w:right w:val="single" w:sz="4" w:space="0" w:color="auto"/>
            </w:tcBorders>
            <w:hideMark/>
          </w:tcPr>
          <w:p w:rsidR="000E2A5E" w:rsidRPr="00F249B1" w:rsidRDefault="000E2A5E" w:rsidP="008E5389">
            <w:pPr>
              <w:pStyle w:val="12"/>
              <w:spacing w:after="0"/>
              <w:rPr>
                <w:sz w:val="24"/>
                <w:szCs w:val="24"/>
              </w:rPr>
            </w:pPr>
            <w:r w:rsidRPr="00F249B1">
              <w:rPr>
                <w:sz w:val="24"/>
                <w:szCs w:val="24"/>
              </w:rPr>
              <w:t>Компенсація витрат роботодавцям на оплату праці ВПО</w:t>
            </w:r>
          </w:p>
        </w:tc>
        <w:tc>
          <w:tcPr>
            <w:tcW w:w="1843" w:type="dxa"/>
            <w:tcBorders>
              <w:top w:val="single" w:sz="4" w:space="0" w:color="auto"/>
              <w:left w:val="single" w:sz="4" w:space="0" w:color="auto"/>
              <w:bottom w:val="single" w:sz="4" w:space="0" w:color="auto"/>
              <w:right w:val="single" w:sz="4" w:space="0" w:color="auto"/>
            </w:tcBorders>
          </w:tcPr>
          <w:p w:rsidR="000E2A5E" w:rsidRPr="00F249B1" w:rsidRDefault="000E2A5E" w:rsidP="008E5389">
            <w:pPr>
              <w:pStyle w:val="12"/>
              <w:spacing w:after="0"/>
              <w:jc w:val="both"/>
              <w:rPr>
                <w:sz w:val="24"/>
                <w:szCs w:val="24"/>
              </w:rPr>
            </w:pPr>
            <w:r w:rsidRPr="00F249B1">
              <w:rPr>
                <w:sz w:val="24"/>
                <w:szCs w:val="24"/>
              </w:rPr>
              <w:t>6</w:t>
            </w:r>
          </w:p>
        </w:tc>
        <w:tc>
          <w:tcPr>
            <w:tcW w:w="1701" w:type="dxa"/>
            <w:vMerge/>
            <w:tcBorders>
              <w:left w:val="single" w:sz="4" w:space="0" w:color="auto"/>
              <w:right w:val="single" w:sz="4" w:space="0" w:color="auto"/>
            </w:tcBorders>
          </w:tcPr>
          <w:p w:rsidR="000E2A5E" w:rsidRPr="00F249B1" w:rsidRDefault="000E2A5E" w:rsidP="008E5389">
            <w:pPr>
              <w:spacing w:after="0" w:line="240" w:lineRule="auto"/>
              <w:jc w:val="both"/>
              <w:rPr>
                <w:rFonts w:ascii="Times New Roman" w:eastAsia="Times New Roman" w:hAnsi="Times New Roman" w:cs="Times New Roman"/>
                <w:sz w:val="24"/>
                <w:szCs w:val="24"/>
                <w:lang w:val="uk-UA"/>
              </w:rPr>
            </w:pPr>
          </w:p>
        </w:tc>
      </w:tr>
      <w:tr w:rsidR="000E2A5E" w:rsidRPr="00F249B1" w:rsidTr="001700EA">
        <w:tc>
          <w:tcPr>
            <w:tcW w:w="5920" w:type="dxa"/>
            <w:tcBorders>
              <w:top w:val="single" w:sz="4" w:space="0" w:color="auto"/>
              <w:left w:val="single" w:sz="4" w:space="0" w:color="auto"/>
              <w:bottom w:val="single" w:sz="4" w:space="0" w:color="auto"/>
              <w:right w:val="single" w:sz="4" w:space="0" w:color="auto"/>
            </w:tcBorders>
            <w:hideMark/>
          </w:tcPr>
          <w:p w:rsidR="000E2A5E" w:rsidRPr="00F249B1" w:rsidRDefault="000E2A5E" w:rsidP="008E5389">
            <w:pPr>
              <w:pStyle w:val="12"/>
              <w:spacing w:after="0"/>
              <w:rPr>
                <w:sz w:val="24"/>
                <w:szCs w:val="24"/>
              </w:rPr>
            </w:pPr>
            <w:r w:rsidRPr="00F249B1">
              <w:rPr>
                <w:sz w:val="24"/>
                <w:szCs w:val="24"/>
              </w:rPr>
              <w:t>Надання компенсації роботодавцям витрат у розмірі єдиного внеску</w:t>
            </w:r>
          </w:p>
        </w:tc>
        <w:tc>
          <w:tcPr>
            <w:tcW w:w="1843" w:type="dxa"/>
            <w:tcBorders>
              <w:top w:val="single" w:sz="4" w:space="0" w:color="auto"/>
              <w:left w:val="single" w:sz="4" w:space="0" w:color="auto"/>
              <w:bottom w:val="single" w:sz="4" w:space="0" w:color="auto"/>
              <w:right w:val="single" w:sz="4" w:space="0" w:color="auto"/>
            </w:tcBorders>
          </w:tcPr>
          <w:p w:rsidR="000E2A5E" w:rsidRPr="00F249B1" w:rsidRDefault="000E2A5E" w:rsidP="008E5389">
            <w:pPr>
              <w:pStyle w:val="12"/>
              <w:spacing w:after="0"/>
              <w:jc w:val="both"/>
              <w:rPr>
                <w:sz w:val="24"/>
                <w:szCs w:val="24"/>
              </w:rPr>
            </w:pPr>
            <w:r w:rsidRPr="00F249B1">
              <w:rPr>
                <w:sz w:val="24"/>
                <w:szCs w:val="24"/>
              </w:rPr>
              <w:t>55</w:t>
            </w:r>
          </w:p>
        </w:tc>
        <w:tc>
          <w:tcPr>
            <w:tcW w:w="1701" w:type="dxa"/>
            <w:vMerge/>
            <w:tcBorders>
              <w:left w:val="single" w:sz="4" w:space="0" w:color="auto"/>
              <w:bottom w:val="single" w:sz="4" w:space="0" w:color="auto"/>
              <w:right w:val="single" w:sz="4" w:space="0" w:color="auto"/>
            </w:tcBorders>
          </w:tcPr>
          <w:p w:rsidR="000E2A5E" w:rsidRPr="00F249B1" w:rsidRDefault="000E2A5E" w:rsidP="008E5389">
            <w:pPr>
              <w:spacing w:after="0" w:line="240" w:lineRule="auto"/>
              <w:jc w:val="both"/>
              <w:rPr>
                <w:rFonts w:ascii="Times New Roman" w:eastAsia="Times New Roman" w:hAnsi="Times New Roman" w:cs="Times New Roman"/>
                <w:sz w:val="24"/>
                <w:szCs w:val="24"/>
                <w:lang w:val="uk-UA"/>
              </w:rPr>
            </w:pPr>
          </w:p>
        </w:tc>
      </w:tr>
    </w:tbl>
    <w:p w:rsidR="000E2A5E" w:rsidRPr="00F249B1" w:rsidRDefault="000E2A5E" w:rsidP="000F6729">
      <w:pPr>
        <w:spacing w:after="0" w:line="240" w:lineRule="auto"/>
        <w:ind w:firstLine="709"/>
        <w:jc w:val="both"/>
        <w:rPr>
          <w:rFonts w:ascii="Times New Roman" w:eastAsia="Times New Roman" w:hAnsi="Times New Roman" w:cs="Times New Roman"/>
          <w:b/>
          <w:i/>
          <w:sz w:val="28"/>
          <w:szCs w:val="28"/>
          <w:lang w:val="uk-UA"/>
        </w:rPr>
      </w:pPr>
      <w:r w:rsidRPr="00F249B1">
        <w:rPr>
          <w:rFonts w:ascii="Times New Roman" w:eastAsia="Times New Roman" w:hAnsi="Times New Roman" w:cs="Times New Roman"/>
          <w:b/>
          <w:i/>
          <w:sz w:val="28"/>
          <w:szCs w:val="28"/>
          <w:lang w:val="uk-UA"/>
        </w:rPr>
        <w:t xml:space="preserve">Основні проблеми: </w:t>
      </w:r>
    </w:p>
    <w:p w:rsidR="000E2A5E" w:rsidRPr="00F249B1" w:rsidRDefault="00AF21B1" w:rsidP="00AF21B1">
      <w:pPr>
        <w:pStyle w:val="af1"/>
        <w:numPr>
          <w:ilvl w:val="1"/>
          <w:numId w:val="18"/>
        </w:numPr>
        <w:spacing w:after="0"/>
        <w:jc w:val="both"/>
        <w:rPr>
          <w:rFonts w:ascii="Times New Roman" w:hAnsi="Times New Roman"/>
          <w:sz w:val="28"/>
          <w:szCs w:val="28"/>
        </w:rPr>
      </w:pPr>
      <w:r w:rsidRPr="00F249B1">
        <w:rPr>
          <w:rFonts w:ascii="Times New Roman" w:hAnsi="Times New Roman"/>
          <w:sz w:val="28"/>
          <w:szCs w:val="28"/>
        </w:rPr>
        <w:t>т</w:t>
      </w:r>
      <w:r w:rsidR="000E2A5E" w:rsidRPr="00F249B1">
        <w:rPr>
          <w:rFonts w:ascii="Times New Roman" w:hAnsi="Times New Roman"/>
          <w:sz w:val="28"/>
          <w:szCs w:val="28"/>
        </w:rPr>
        <w:t>іньова зайнятість</w:t>
      </w:r>
      <w:r w:rsidRPr="00F249B1">
        <w:rPr>
          <w:rFonts w:ascii="Times New Roman" w:hAnsi="Times New Roman"/>
          <w:sz w:val="28"/>
          <w:szCs w:val="28"/>
        </w:rPr>
        <w:t>;</w:t>
      </w:r>
    </w:p>
    <w:p w:rsidR="000E2A5E" w:rsidRPr="00F249B1" w:rsidRDefault="00AF21B1" w:rsidP="00AF21B1">
      <w:pPr>
        <w:pStyle w:val="af1"/>
        <w:numPr>
          <w:ilvl w:val="1"/>
          <w:numId w:val="18"/>
        </w:numPr>
        <w:spacing w:after="0"/>
        <w:ind w:left="0" w:firstLine="1080"/>
        <w:jc w:val="both"/>
        <w:rPr>
          <w:rFonts w:ascii="Times New Roman" w:hAnsi="Times New Roman"/>
          <w:sz w:val="28"/>
          <w:szCs w:val="28"/>
        </w:rPr>
      </w:pPr>
      <w:r w:rsidRPr="00F249B1">
        <w:rPr>
          <w:rFonts w:ascii="Times New Roman" w:hAnsi="Times New Roman"/>
          <w:sz w:val="28"/>
          <w:szCs w:val="28"/>
        </w:rPr>
        <w:t>н</w:t>
      </w:r>
      <w:r w:rsidR="000E2A5E" w:rsidRPr="00F249B1">
        <w:rPr>
          <w:rFonts w:ascii="Times New Roman" w:hAnsi="Times New Roman"/>
          <w:sz w:val="28"/>
          <w:szCs w:val="28"/>
        </w:rPr>
        <w:t>изький рівень заробітної плати та складні умови праці у поданих вакансіях, що є однією з проблем їх укомплектування. Створюються умови до зростання довготривалого безробіття</w:t>
      </w:r>
      <w:r w:rsidRPr="00F249B1">
        <w:rPr>
          <w:rFonts w:ascii="Times New Roman" w:hAnsi="Times New Roman"/>
          <w:sz w:val="28"/>
          <w:szCs w:val="28"/>
        </w:rPr>
        <w:t>;</w:t>
      </w:r>
    </w:p>
    <w:p w:rsidR="000E2A5E" w:rsidRPr="00F249B1" w:rsidRDefault="00AF21B1" w:rsidP="00AF21B1">
      <w:pPr>
        <w:pStyle w:val="af1"/>
        <w:numPr>
          <w:ilvl w:val="1"/>
          <w:numId w:val="18"/>
        </w:numPr>
        <w:spacing w:after="0"/>
        <w:ind w:left="0" w:firstLine="1080"/>
        <w:jc w:val="both"/>
        <w:rPr>
          <w:rFonts w:ascii="Times New Roman" w:hAnsi="Times New Roman"/>
          <w:sz w:val="28"/>
          <w:szCs w:val="28"/>
        </w:rPr>
      </w:pPr>
      <w:r w:rsidRPr="00F249B1">
        <w:rPr>
          <w:rFonts w:ascii="Times New Roman" w:hAnsi="Times New Roman"/>
          <w:sz w:val="28"/>
          <w:szCs w:val="28"/>
        </w:rPr>
        <w:t>н</w:t>
      </w:r>
      <w:r w:rsidR="000E2A5E" w:rsidRPr="00F249B1">
        <w:rPr>
          <w:rFonts w:ascii="Times New Roman" w:hAnsi="Times New Roman"/>
          <w:sz w:val="28"/>
          <w:szCs w:val="28"/>
        </w:rPr>
        <w:t>евідповідність професійно-кваліфікаційного рівня осіб, що звернулися до центру зайнятості заявленим роботодавцями вакансіям</w:t>
      </w:r>
      <w:r w:rsidRPr="00F249B1">
        <w:rPr>
          <w:rFonts w:ascii="Times New Roman" w:hAnsi="Times New Roman"/>
          <w:sz w:val="28"/>
          <w:szCs w:val="28"/>
        </w:rPr>
        <w:t>;</w:t>
      </w:r>
    </w:p>
    <w:p w:rsidR="000E2A5E" w:rsidRPr="00F249B1" w:rsidRDefault="00AF21B1" w:rsidP="00AF21B1">
      <w:pPr>
        <w:pStyle w:val="af1"/>
        <w:numPr>
          <w:ilvl w:val="1"/>
          <w:numId w:val="18"/>
        </w:numPr>
        <w:spacing w:after="0"/>
        <w:ind w:left="0" w:firstLine="1080"/>
        <w:jc w:val="both"/>
        <w:rPr>
          <w:rFonts w:ascii="Times New Roman" w:hAnsi="Times New Roman"/>
          <w:sz w:val="28"/>
          <w:szCs w:val="28"/>
        </w:rPr>
      </w:pPr>
      <w:r w:rsidRPr="00F249B1">
        <w:rPr>
          <w:rFonts w:ascii="Times New Roman" w:hAnsi="Times New Roman"/>
          <w:sz w:val="28"/>
          <w:szCs w:val="28"/>
        </w:rPr>
        <w:t>п</w:t>
      </w:r>
      <w:r w:rsidR="000E2A5E" w:rsidRPr="00F249B1">
        <w:rPr>
          <w:rFonts w:ascii="Times New Roman" w:hAnsi="Times New Roman"/>
          <w:sz w:val="28"/>
          <w:szCs w:val="28"/>
        </w:rPr>
        <w:t>рацевлаштування та створення робочих місць в сільській місцевості, носить, як правило, сезонний характер</w:t>
      </w:r>
      <w:r w:rsidRPr="00F249B1">
        <w:rPr>
          <w:rFonts w:ascii="Times New Roman" w:hAnsi="Times New Roman"/>
          <w:sz w:val="28"/>
          <w:szCs w:val="28"/>
        </w:rPr>
        <w:t>;</w:t>
      </w:r>
    </w:p>
    <w:p w:rsidR="000E2A5E" w:rsidRPr="00F249B1" w:rsidRDefault="000E2A5E" w:rsidP="00AF21B1">
      <w:pPr>
        <w:pStyle w:val="af1"/>
        <w:numPr>
          <w:ilvl w:val="1"/>
          <w:numId w:val="18"/>
        </w:numPr>
        <w:spacing w:after="0"/>
        <w:jc w:val="both"/>
        <w:rPr>
          <w:rFonts w:ascii="Times New Roman" w:hAnsi="Times New Roman"/>
          <w:sz w:val="28"/>
          <w:szCs w:val="28"/>
        </w:rPr>
      </w:pPr>
      <w:r w:rsidRPr="00F249B1">
        <w:rPr>
          <w:rFonts w:ascii="Times New Roman" w:hAnsi="Times New Roman"/>
          <w:sz w:val="28"/>
          <w:szCs w:val="28"/>
        </w:rPr>
        <w:t xml:space="preserve">працевлаштування людей </w:t>
      </w:r>
      <w:r w:rsidR="00B40FDB" w:rsidRPr="00F249B1">
        <w:rPr>
          <w:rFonts w:ascii="Times New Roman" w:hAnsi="Times New Roman"/>
          <w:sz w:val="28"/>
          <w:szCs w:val="28"/>
        </w:rPr>
        <w:t>передпенсійного</w:t>
      </w:r>
      <w:r w:rsidRPr="00F249B1">
        <w:rPr>
          <w:rFonts w:ascii="Times New Roman" w:hAnsi="Times New Roman"/>
          <w:sz w:val="28"/>
          <w:szCs w:val="28"/>
        </w:rPr>
        <w:t xml:space="preserve"> віку.</w:t>
      </w:r>
    </w:p>
    <w:p w:rsidR="000E2A5E" w:rsidRPr="00F249B1" w:rsidRDefault="000E2A5E" w:rsidP="000F6729">
      <w:pPr>
        <w:spacing w:after="0" w:line="240" w:lineRule="auto"/>
        <w:ind w:firstLine="709"/>
        <w:jc w:val="both"/>
        <w:rPr>
          <w:rFonts w:ascii="Times New Roman" w:eastAsia="Times New Roman" w:hAnsi="Times New Roman" w:cs="Times New Roman"/>
          <w:b/>
          <w:i/>
          <w:sz w:val="28"/>
          <w:szCs w:val="28"/>
          <w:lang w:val="uk-UA"/>
        </w:rPr>
      </w:pPr>
      <w:r w:rsidRPr="00F249B1">
        <w:rPr>
          <w:rFonts w:ascii="Times New Roman" w:eastAsia="Times New Roman" w:hAnsi="Times New Roman" w:cs="Times New Roman"/>
          <w:b/>
          <w:i/>
          <w:sz w:val="28"/>
          <w:szCs w:val="28"/>
          <w:lang w:val="uk-UA"/>
        </w:rPr>
        <w:t>Основні пріоритети</w:t>
      </w:r>
      <w:r w:rsidR="00AF21B1" w:rsidRPr="00F249B1">
        <w:rPr>
          <w:rFonts w:ascii="Times New Roman" w:eastAsia="Times New Roman" w:hAnsi="Times New Roman" w:cs="Times New Roman"/>
          <w:b/>
          <w:i/>
          <w:sz w:val="28"/>
          <w:szCs w:val="28"/>
          <w:lang w:val="uk-UA"/>
        </w:rPr>
        <w:t>:</w:t>
      </w:r>
    </w:p>
    <w:p w:rsidR="000E2A5E" w:rsidRPr="00F249B1" w:rsidRDefault="00AF21B1" w:rsidP="000E6A22">
      <w:pPr>
        <w:pStyle w:val="12"/>
        <w:numPr>
          <w:ilvl w:val="1"/>
          <w:numId w:val="18"/>
        </w:numPr>
        <w:spacing w:after="0"/>
        <w:ind w:left="0" w:firstLine="1080"/>
        <w:jc w:val="both"/>
      </w:pPr>
      <w:r w:rsidRPr="00F249B1">
        <w:t>з</w:t>
      </w:r>
      <w:r w:rsidR="000E2A5E" w:rsidRPr="00F249B1">
        <w:t>алучення районної державної адміністрації, місцевих територіальних громад на розвиток підприємницької ініціативи безробітних, зокрема осіб, з числа учасників антитерористичної операції, осіб з інвалідністю, внутрішньо переміщених осіб, членів малозабезпечених сімей та інших соціально вразливих категорій населення, які виявляють бажання започаткувати власну справу</w:t>
      </w:r>
      <w:r w:rsidR="000E6A22" w:rsidRPr="00F249B1">
        <w:t>;</w:t>
      </w:r>
      <w:r w:rsidR="00037CF2" w:rsidRPr="00F249B1">
        <w:t xml:space="preserve"> </w:t>
      </w:r>
    </w:p>
    <w:p w:rsidR="000E2A5E" w:rsidRPr="00F249B1" w:rsidRDefault="000E6A22" w:rsidP="000E6A22">
      <w:pPr>
        <w:pStyle w:val="12"/>
        <w:numPr>
          <w:ilvl w:val="1"/>
          <w:numId w:val="18"/>
        </w:numPr>
        <w:spacing w:after="0"/>
        <w:ind w:left="0" w:firstLine="1080"/>
        <w:jc w:val="both"/>
      </w:pPr>
      <w:r w:rsidRPr="00F249B1">
        <w:t>а</w:t>
      </w:r>
      <w:r w:rsidR="000E2A5E" w:rsidRPr="00F249B1">
        <w:t>ктивізація роботи служби зайнятості щодо сприяння працевлаштуванню незайнятих громадян, професійного навчання безробітних, організації громадських робіт з урахуванням потреб ринку праці, сприяння самозайнятості населення</w:t>
      </w:r>
      <w:r w:rsidRPr="00F249B1">
        <w:t>;</w:t>
      </w:r>
      <w:r w:rsidR="000E2A5E" w:rsidRPr="00F249B1">
        <w:t xml:space="preserve"> </w:t>
      </w:r>
    </w:p>
    <w:p w:rsidR="000E2A5E" w:rsidRPr="00F249B1" w:rsidRDefault="000E6A22" w:rsidP="000E6A22">
      <w:pPr>
        <w:pStyle w:val="12"/>
        <w:numPr>
          <w:ilvl w:val="1"/>
          <w:numId w:val="18"/>
        </w:numPr>
        <w:spacing w:after="0"/>
        <w:ind w:left="0" w:firstLine="1080"/>
        <w:jc w:val="both"/>
      </w:pPr>
      <w:r w:rsidRPr="00F249B1">
        <w:t>в</w:t>
      </w:r>
      <w:r w:rsidR="000E2A5E" w:rsidRPr="00F249B1">
        <w:t>икористання нових підходів укомплектування вакансій роботодавцеві та підбору підходящої роботи особам</w:t>
      </w:r>
      <w:r w:rsidRPr="00F249B1">
        <w:t>,</w:t>
      </w:r>
      <w:r w:rsidR="000E2A5E" w:rsidRPr="00F249B1">
        <w:t xml:space="preserve"> спрямованих на зростання зайнятості населення</w:t>
      </w:r>
      <w:r w:rsidRPr="00F249B1">
        <w:t>;</w:t>
      </w:r>
    </w:p>
    <w:p w:rsidR="000E2A5E" w:rsidRPr="00F249B1" w:rsidRDefault="000E6A22" w:rsidP="000E6A22">
      <w:pPr>
        <w:pStyle w:val="a3"/>
        <w:numPr>
          <w:ilvl w:val="1"/>
          <w:numId w:val="18"/>
        </w:numPr>
        <w:spacing w:after="0" w:line="240" w:lineRule="auto"/>
        <w:ind w:left="0" w:firstLine="1080"/>
        <w:jc w:val="both"/>
        <w:rPr>
          <w:rFonts w:ascii="Times New Roman" w:eastAsia="Times New Roman" w:hAnsi="Times New Roman" w:cs="Times New Roman"/>
          <w:b/>
          <w:i/>
          <w:sz w:val="28"/>
          <w:szCs w:val="28"/>
          <w:lang w:val="uk-UA"/>
        </w:rPr>
      </w:pPr>
      <w:r w:rsidRPr="00F249B1">
        <w:rPr>
          <w:rFonts w:ascii="Times New Roman" w:eastAsia="Times New Roman" w:hAnsi="Times New Roman" w:cs="Times New Roman"/>
          <w:sz w:val="28"/>
          <w:szCs w:val="28"/>
          <w:lang w:val="uk-UA"/>
        </w:rPr>
        <w:lastRenderedPageBreak/>
        <w:t>п</w:t>
      </w:r>
      <w:r w:rsidR="000E2A5E" w:rsidRPr="00F249B1">
        <w:rPr>
          <w:rFonts w:ascii="Times New Roman" w:eastAsia="Times New Roman" w:hAnsi="Times New Roman" w:cs="Times New Roman"/>
          <w:sz w:val="28"/>
          <w:szCs w:val="28"/>
          <w:lang w:val="uk-UA"/>
        </w:rPr>
        <w:t>роведення профорієнтаційної та інформаційно-роз’яснювальної роботи серед населення, в першу чергу серед молоді, яка навчається (вибір професій, що користуються попитом на ринку праці району)</w:t>
      </w:r>
      <w:r w:rsidR="000E2A5E" w:rsidRPr="00F249B1">
        <w:rPr>
          <w:rFonts w:ascii="Times New Roman" w:eastAsia="Times New Roman" w:hAnsi="Times New Roman" w:cs="Times New Roman"/>
          <w:b/>
          <w:i/>
          <w:sz w:val="28"/>
          <w:szCs w:val="28"/>
          <w:lang w:val="uk-UA"/>
        </w:rPr>
        <w:t>.</w:t>
      </w:r>
    </w:p>
    <w:p w:rsidR="000E2A5E" w:rsidRPr="00F249B1" w:rsidRDefault="000E2A5E" w:rsidP="000F6729">
      <w:pPr>
        <w:spacing w:after="0" w:line="240" w:lineRule="auto"/>
        <w:ind w:firstLine="709"/>
        <w:jc w:val="both"/>
        <w:rPr>
          <w:rFonts w:ascii="Times New Roman" w:eastAsia="Times New Roman" w:hAnsi="Times New Roman" w:cs="Times New Roman"/>
          <w:b/>
          <w:i/>
          <w:sz w:val="28"/>
          <w:szCs w:val="28"/>
          <w:lang w:val="uk-UA"/>
        </w:rPr>
      </w:pPr>
      <w:r w:rsidRPr="00F249B1">
        <w:rPr>
          <w:rFonts w:ascii="Times New Roman" w:eastAsia="Times New Roman" w:hAnsi="Times New Roman" w:cs="Times New Roman"/>
          <w:b/>
          <w:i/>
          <w:sz w:val="28"/>
          <w:szCs w:val="28"/>
          <w:lang w:val="uk-UA"/>
        </w:rPr>
        <w:t>Основні завдання:</w:t>
      </w:r>
    </w:p>
    <w:p w:rsidR="000E2A5E" w:rsidRPr="00F249B1" w:rsidRDefault="000E2A5E" w:rsidP="000E6A22">
      <w:pPr>
        <w:spacing w:after="0" w:line="240" w:lineRule="auto"/>
        <w:ind w:firstLine="1134"/>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 xml:space="preserve">- </w:t>
      </w:r>
      <w:r w:rsidR="000E6A22" w:rsidRPr="00F249B1">
        <w:rPr>
          <w:rFonts w:ascii="Times New Roman" w:eastAsia="Times New Roman" w:hAnsi="Times New Roman" w:cs="Times New Roman"/>
          <w:sz w:val="28"/>
          <w:szCs w:val="28"/>
          <w:lang w:val="uk-UA"/>
        </w:rPr>
        <w:t xml:space="preserve"> </w:t>
      </w:r>
      <w:r w:rsidRPr="00F249B1">
        <w:rPr>
          <w:rFonts w:ascii="Times New Roman" w:eastAsia="Times New Roman" w:hAnsi="Times New Roman" w:cs="Times New Roman"/>
          <w:sz w:val="28"/>
          <w:szCs w:val="28"/>
          <w:lang w:val="uk-UA"/>
        </w:rPr>
        <w:t>розвиток активних програм сприяння зайнятості населення;</w:t>
      </w:r>
    </w:p>
    <w:p w:rsidR="000E2A5E" w:rsidRPr="00F249B1" w:rsidRDefault="000E2A5E" w:rsidP="000E6A22">
      <w:pPr>
        <w:spacing w:after="0" w:line="240" w:lineRule="auto"/>
        <w:ind w:firstLine="1134"/>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 підвищення конкурентоспроможності безробітних на ринку праці;</w:t>
      </w:r>
    </w:p>
    <w:p w:rsidR="000E2A5E" w:rsidRPr="00F249B1" w:rsidRDefault="000E2A5E" w:rsidP="000E6A22">
      <w:pPr>
        <w:spacing w:after="0" w:line="240" w:lineRule="auto"/>
        <w:ind w:firstLine="1134"/>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 адресна допомога у працевлаштуванні соціально незахищених категорій населення;</w:t>
      </w:r>
    </w:p>
    <w:p w:rsidR="000E2A5E" w:rsidRPr="00F249B1" w:rsidRDefault="000E2A5E" w:rsidP="000E6A22">
      <w:pPr>
        <w:spacing w:after="0" w:line="240" w:lineRule="auto"/>
        <w:ind w:firstLine="1134"/>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 запровадження нових партнерських відносин з роботодавцями, стимулювання їх до створення нових робочих місць.</w:t>
      </w:r>
    </w:p>
    <w:p w:rsidR="000E2A5E" w:rsidRPr="00F249B1" w:rsidRDefault="000E2A5E" w:rsidP="000F6729">
      <w:pPr>
        <w:spacing w:after="0" w:line="240" w:lineRule="auto"/>
        <w:ind w:firstLine="709"/>
        <w:jc w:val="both"/>
        <w:rPr>
          <w:rFonts w:ascii="Times New Roman" w:eastAsia="Times New Roman" w:hAnsi="Times New Roman" w:cs="Times New Roman"/>
          <w:i/>
          <w:color w:val="000000"/>
          <w:sz w:val="28"/>
          <w:szCs w:val="28"/>
          <w:lang w:val="uk-UA"/>
        </w:rPr>
      </w:pPr>
      <w:r w:rsidRPr="00F249B1">
        <w:rPr>
          <w:rFonts w:ascii="Times New Roman" w:eastAsia="Times New Roman" w:hAnsi="Times New Roman" w:cs="Times New Roman"/>
          <w:b/>
          <w:i/>
          <w:color w:val="000000"/>
          <w:sz w:val="28"/>
          <w:szCs w:val="28"/>
          <w:lang w:val="uk-UA"/>
        </w:rPr>
        <w:t>Очікувані результати:</w:t>
      </w:r>
    </w:p>
    <w:p w:rsidR="000E2A5E" w:rsidRPr="00F249B1" w:rsidRDefault="000E6A22" w:rsidP="000E6A22">
      <w:pPr>
        <w:pStyle w:val="a3"/>
        <w:numPr>
          <w:ilvl w:val="1"/>
          <w:numId w:val="18"/>
        </w:numPr>
        <w:spacing w:after="0" w:line="240" w:lineRule="auto"/>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с</w:t>
      </w:r>
      <w:r w:rsidR="000E2A5E" w:rsidRPr="00F249B1">
        <w:rPr>
          <w:rFonts w:ascii="Times New Roman" w:eastAsia="Times New Roman" w:hAnsi="Times New Roman" w:cs="Times New Roman"/>
          <w:sz w:val="28"/>
          <w:szCs w:val="28"/>
          <w:lang w:val="uk-UA"/>
        </w:rPr>
        <w:t>прияння зайнятості населення, задоволення потреб громадян у праці</w:t>
      </w:r>
      <w:r w:rsidRPr="00F249B1">
        <w:rPr>
          <w:rFonts w:ascii="Times New Roman" w:eastAsia="Times New Roman" w:hAnsi="Times New Roman" w:cs="Times New Roman"/>
          <w:sz w:val="28"/>
          <w:szCs w:val="28"/>
          <w:lang w:val="uk-UA"/>
        </w:rPr>
        <w:t>;</w:t>
      </w:r>
    </w:p>
    <w:p w:rsidR="000E2A5E" w:rsidRPr="00F249B1" w:rsidRDefault="000E6A22" w:rsidP="000E6A22">
      <w:pPr>
        <w:pStyle w:val="a3"/>
        <w:numPr>
          <w:ilvl w:val="1"/>
          <w:numId w:val="18"/>
        </w:numPr>
        <w:spacing w:after="0" w:line="240" w:lineRule="auto"/>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з</w:t>
      </w:r>
      <w:r w:rsidR="000E2A5E" w:rsidRPr="00F249B1">
        <w:rPr>
          <w:rFonts w:ascii="Times New Roman" w:eastAsia="Times New Roman" w:hAnsi="Times New Roman" w:cs="Times New Roman"/>
          <w:sz w:val="28"/>
          <w:szCs w:val="28"/>
          <w:lang w:val="uk-UA"/>
        </w:rPr>
        <w:t>абезпечення роботодавців, які подали вакансії, персоналом</w:t>
      </w:r>
      <w:r w:rsidRPr="00F249B1">
        <w:rPr>
          <w:rFonts w:ascii="Times New Roman" w:eastAsia="Times New Roman" w:hAnsi="Times New Roman" w:cs="Times New Roman"/>
          <w:sz w:val="28"/>
          <w:szCs w:val="28"/>
          <w:lang w:val="uk-UA"/>
        </w:rPr>
        <w:t>;</w:t>
      </w:r>
    </w:p>
    <w:p w:rsidR="000E2A5E" w:rsidRPr="00F249B1" w:rsidRDefault="000E6A22" w:rsidP="000E6A22">
      <w:pPr>
        <w:pStyle w:val="a3"/>
        <w:numPr>
          <w:ilvl w:val="1"/>
          <w:numId w:val="18"/>
        </w:numPr>
        <w:spacing w:after="0" w:line="240" w:lineRule="auto"/>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о</w:t>
      </w:r>
      <w:r w:rsidR="000E2A5E" w:rsidRPr="00F249B1">
        <w:rPr>
          <w:rFonts w:ascii="Times New Roman" w:eastAsia="Times New Roman" w:hAnsi="Times New Roman" w:cs="Times New Roman"/>
          <w:sz w:val="28"/>
          <w:szCs w:val="28"/>
          <w:lang w:val="uk-UA"/>
        </w:rPr>
        <w:t>рганізація професійного навчання зареєстрованих безробітних</w:t>
      </w:r>
      <w:r w:rsidRPr="00F249B1">
        <w:rPr>
          <w:rFonts w:ascii="Times New Roman" w:eastAsia="Times New Roman" w:hAnsi="Times New Roman" w:cs="Times New Roman"/>
          <w:sz w:val="28"/>
          <w:szCs w:val="28"/>
          <w:lang w:val="uk-UA"/>
        </w:rPr>
        <w:t>;</w:t>
      </w:r>
    </w:p>
    <w:p w:rsidR="000E2A5E" w:rsidRPr="00F249B1" w:rsidRDefault="000E6A22" w:rsidP="000E6A22">
      <w:pPr>
        <w:pStyle w:val="a3"/>
        <w:numPr>
          <w:ilvl w:val="1"/>
          <w:numId w:val="18"/>
        </w:numPr>
        <w:spacing w:after="0" w:line="240" w:lineRule="auto"/>
        <w:ind w:left="0" w:firstLine="1080"/>
        <w:jc w:val="both"/>
        <w:rPr>
          <w:rFonts w:ascii="Times New Roman" w:eastAsia="Times New Roman" w:hAnsi="Times New Roman" w:cs="Times New Roman"/>
          <w:color w:val="000000"/>
          <w:sz w:val="28"/>
          <w:szCs w:val="28"/>
          <w:lang w:val="uk-UA"/>
        </w:rPr>
      </w:pPr>
      <w:r w:rsidRPr="00F249B1">
        <w:rPr>
          <w:rFonts w:ascii="Times New Roman" w:eastAsia="Times New Roman" w:hAnsi="Times New Roman" w:cs="Times New Roman"/>
          <w:sz w:val="28"/>
          <w:szCs w:val="28"/>
          <w:lang w:val="uk-UA"/>
        </w:rPr>
        <w:t>н</w:t>
      </w:r>
      <w:r w:rsidR="000E2A5E" w:rsidRPr="00F249B1">
        <w:rPr>
          <w:rFonts w:ascii="Times New Roman" w:eastAsia="Times New Roman" w:hAnsi="Times New Roman" w:cs="Times New Roman"/>
          <w:sz w:val="28"/>
          <w:szCs w:val="28"/>
          <w:lang w:val="uk-UA"/>
        </w:rPr>
        <w:t>аправлення безробітних на громадські та інші роботи тимчасового характеру та співпраця з органами влади</w:t>
      </w:r>
      <w:r w:rsidRPr="00F249B1">
        <w:rPr>
          <w:rFonts w:ascii="Times New Roman" w:eastAsia="Times New Roman" w:hAnsi="Times New Roman" w:cs="Times New Roman"/>
          <w:sz w:val="28"/>
          <w:szCs w:val="28"/>
          <w:lang w:val="uk-UA"/>
        </w:rPr>
        <w:t>,</w:t>
      </w:r>
      <w:r w:rsidR="000E2A5E" w:rsidRPr="00F249B1">
        <w:rPr>
          <w:rFonts w:ascii="Times New Roman" w:eastAsia="Times New Roman" w:hAnsi="Times New Roman" w:cs="Times New Roman"/>
          <w:sz w:val="28"/>
          <w:szCs w:val="28"/>
          <w:lang w:val="uk-UA"/>
        </w:rPr>
        <w:t xml:space="preserve"> місцевого самоврядування щодо виділення коштів місцевих бюджетів для організації громадських робіт</w:t>
      </w:r>
      <w:r w:rsidRPr="00F249B1">
        <w:rPr>
          <w:rFonts w:ascii="Times New Roman" w:eastAsia="Times New Roman" w:hAnsi="Times New Roman" w:cs="Times New Roman"/>
          <w:sz w:val="28"/>
          <w:szCs w:val="28"/>
          <w:lang w:val="uk-UA"/>
        </w:rPr>
        <w:t>;</w:t>
      </w:r>
    </w:p>
    <w:p w:rsidR="000E2A5E" w:rsidRPr="00F249B1" w:rsidRDefault="00074694" w:rsidP="00074694">
      <w:pPr>
        <w:pStyle w:val="a3"/>
        <w:numPr>
          <w:ilvl w:val="1"/>
          <w:numId w:val="18"/>
        </w:numPr>
        <w:spacing w:after="0" w:line="240" w:lineRule="auto"/>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з</w:t>
      </w:r>
      <w:r w:rsidR="000E2A5E" w:rsidRPr="00F249B1">
        <w:rPr>
          <w:rFonts w:ascii="Times New Roman" w:eastAsia="Times New Roman" w:hAnsi="Times New Roman" w:cs="Times New Roman"/>
          <w:sz w:val="28"/>
          <w:szCs w:val="28"/>
          <w:lang w:val="uk-UA"/>
        </w:rPr>
        <w:t>більшення обсягів працевлаштування населення шляхом створення нових робочих місць</w:t>
      </w:r>
      <w:r w:rsidRPr="00F249B1">
        <w:rPr>
          <w:rFonts w:ascii="Times New Roman" w:eastAsia="Times New Roman" w:hAnsi="Times New Roman" w:cs="Times New Roman"/>
          <w:sz w:val="28"/>
          <w:szCs w:val="28"/>
          <w:lang w:val="uk-UA"/>
        </w:rPr>
        <w:t>;</w:t>
      </w:r>
      <w:r w:rsidR="000E2A5E" w:rsidRPr="00F249B1">
        <w:rPr>
          <w:rFonts w:ascii="Times New Roman" w:eastAsia="Times New Roman" w:hAnsi="Times New Roman" w:cs="Times New Roman"/>
          <w:sz w:val="28"/>
          <w:szCs w:val="28"/>
          <w:lang w:val="uk-UA"/>
        </w:rPr>
        <w:t xml:space="preserve"> </w:t>
      </w:r>
    </w:p>
    <w:p w:rsidR="000E2A5E" w:rsidRPr="00F249B1" w:rsidRDefault="00074694" w:rsidP="00074694">
      <w:pPr>
        <w:pStyle w:val="a3"/>
        <w:numPr>
          <w:ilvl w:val="1"/>
          <w:numId w:val="18"/>
        </w:numPr>
        <w:spacing w:after="0" w:line="240" w:lineRule="auto"/>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п</w:t>
      </w:r>
      <w:r w:rsidR="000E2A5E" w:rsidRPr="00F249B1">
        <w:rPr>
          <w:rFonts w:ascii="Times New Roman" w:eastAsia="Times New Roman" w:hAnsi="Times New Roman" w:cs="Times New Roman"/>
          <w:sz w:val="28"/>
          <w:szCs w:val="28"/>
          <w:lang w:val="uk-UA"/>
        </w:rPr>
        <w:t>рискорення працевлаштування та зменшення тривалості безробіття</w:t>
      </w:r>
      <w:r w:rsidRPr="00F249B1">
        <w:rPr>
          <w:rFonts w:ascii="Times New Roman" w:eastAsia="Times New Roman" w:hAnsi="Times New Roman" w:cs="Times New Roman"/>
          <w:sz w:val="28"/>
          <w:szCs w:val="28"/>
          <w:lang w:val="uk-UA"/>
        </w:rPr>
        <w:t>;</w:t>
      </w:r>
    </w:p>
    <w:p w:rsidR="000E2A5E" w:rsidRPr="00F249B1" w:rsidRDefault="00074694" w:rsidP="00074694">
      <w:pPr>
        <w:pStyle w:val="a3"/>
        <w:numPr>
          <w:ilvl w:val="1"/>
          <w:numId w:val="18"/>
        </w:numPr>
        <w:spacing w:after="0" w:line="240" w:lineRule="auto"/>
        <w:ind w:left="0" w:firstLine="1080"/>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ф</w:t>
      </w:r>
      <w:r w:rsidR="000E2A5E" w:rsidRPr="00F249B1">
        <w:rPr>
          <w:rFonts w:ascii="Times New Roman" w:eastAsia="Times New Roman" w:hAnsi="Times New Roman" w:cs="Times New Roman"/>
          <w:sz w:val="28"/>
          <w:szCs w:val="28"/>
          <w:lang w:val="uk-UA"/>
        </w:rPr>
        <w:t>ормування у суспільстві високого рівня довіри до можливостей СЗ у забезпеченні роботодавців кваліфікованими працівниками та забезпеченні гідною роботою осіб, які шукають роботу.</w:t>
      </w:r>
    </w:p>
    <w:p w:rsidR="000E2A5E" w:rsidRPr="00F249B1" w:rsidRDefault="000E2A5E" w:rsidP="000F672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p>
    <w:p w:rsidR="009B3D01" w:rsidRPr="00F249B1" w:rsidRDefault="009B3D01" w:rsidP="000F6729">
      <w:pPr>
        <w:shd w:val="clear" w:color="auto" w:fill="FFFFFF"/>
        <w:spacing w:after="0" w:line="240" w:lineRule="auto"/>
        <w:ind w:firstLine="709"/>
        <w:jc w:val="both"/>
        <w:rPr>
          <w:rFonts w:ascii="Times New Roman" w:eastAsia="Times New Roman" w:hAnsi="Times New Roman" w:cs="Times New Roman"/>
          <w:b/>
          <w:i/>
          <w:color w:val="000000"/>
          <w:sz w:val="28"/>
          <w:szCs w:val="28"/>
          <w:lang w:val="uk-UA"/>
        </w:rPr>
      </w:pPr>
      <w:r w:rsidRPr="00F249B1">
        <w:rPr>
          <w:rFonts w:ascii="Times New Roman" w:eastAsia="Times New Roman" w:hAnsi="Times New Roman" w:cs="Times New Roman"/>
          <w:b/>
          <w:i/>
          <w:color w:val="000000"/>
          <w:sz w:val="28"/>
          <w:szCs w:val="28"/>
          <w:lang w:val="uk-UA"/>
        </w:rPr>
        <w:t>2.1.2.7. Споживчий ринок та закупівля продукції для регіональних потреб</w:t>
      </w:r>
    </w:p>
    <w:p w:rsidR="0056269D" w:rsidRPr="00F249B1" w:rsidRDefault="0056269D" w:rsidP="000F6729">
      <w:pPr>
        <w:tabs>
          <w:tab w:val="left" w:pos="560"/>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color w:val="000000"/>
          <w:sz w:val="28"/>
          <w:szCs w:val="28"/>
          <w:lang w:val="uk-UA"/>
        </w:rPr>
        <w:t>За умови стабілізації ситуації в країні, реформування економіки в цілому, зваженої економічної та фінансової політики, відновлення державного регулювання цін на продовольчі товари з’явиться можливість стабілізувати ситуацію і на споживчому ринку району, внаслідок чого темп зростання обороту роздрібної торгівлі у 2020 році (без урахування обороту фізичних осіб-підприємців) прогнозується на рівні 116% та складе 467,5 </w:t>
      </w:r>
      <w:r w:rsidR="00E877BA" w:rsidRPr="00F249B1">
        <w:rPr>
          <w:rFonts w:ascii="Times New Roman" w:hAnsi="Times New Roman" w:cs="Times New Roman"/>
          <w:color w:val="000000"/>
          <w:sz w:val="28"/>
          <w:szCs w:val="28"/>
          <w:lang w:val="uk-UA"/>
        </w:rPr>
        <w:t>млн</w:t>
      </w:r>
      <w:r w:rsidRPr="00F249B1">
        <w:rPr>
          <w:rFonts w:ascii="Times New Roman" w:hAnsi="Times New Roman" w:cs="Times New Roman"/>
          <w:color w:val="000000"/>
          <w:sz w:val="28"/>
          <w:szCs w:val="28"/>
          <w:lang w:val="uk-UA"/>
        </w:rPr>
        <w:t> грн. порівняно з очікуваним показником 2019 року</w:t>
      </w:r>
      <w:r w:rsidRPr="00F249B1">
        <w:rPr>
          <w:rFonts w:ascii="Times New Roman" w:hAnsi="Times New Roman" w:cs="Times New Roman"/>
          <w:sz w:val="28"/>
          <w:szCs w:val="28"/>
          <w:lang w:val="uk-UA"/>
        </w:rPr>
        <w:t>.</w:t>
      </w:r>
    </w:p>
    <w:p w:rsidR="00A8324B" w:rsidRPr="00F249B1" w:rsidRDefault="00A8324B" w:rsidP="000F6729">
      <w:pPr>
        <w:tabs>
          <w:tab w:val="left" w:pos="560"/>
        </w:tabs>
        <w:spacing w:after="0" w:line="240" w:lineRule="auto"/>
        <w:ind w:firstLine="709"/>
        <w:jc w:val="both"/>
        <w:rPr>
          <w:rFonts w:ascii="Times New Roman" w:hAnsi="Times New Roman" w:cs="Times New Roman"/>
          <w:sz w:val="28"/>
          <w:szCs w:val="28"/>
          <w:lang w:val="uk-UA"/>
        </w:rPr>
      </w:pPr>
    </w:p>
    <w:p w:rsidR="0056269D" w:rsidRPr="00F249B1" w:rsidRDefault="0056269D" w:rsidP="000F6729">
      <w:pPr>
        <w:tabs>
          <w:tab w:val="left" w:pos="560"/>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noProof/>
          <w:sz w:val="28"/>
          <w:szCs w:val="28"/>
        </w:rPr>
        <w:lastRenderedPageBreak/>
        <w:drawing>
          <wp:inline distT="0" distB="0" distL="0" distR="0">
            <wp:extent cx="4572762" cy="2746629"/>
            <wp:effectExtent l="12192" t="6096" r="6096" b="0"/>
            <wp:docPr id="5"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91E19" w:rsidRPr="00F249B1" w:rsidRDefault="00C91E19" w:rsidP="000F6729">
      <w:pPr>
        <w:tabs>
          <w:tab w:val="left" w:pos="560"/>
        </w:tabs>
        <w:spacing w:after="0" w:line="240" w:lineRule="auto"/>
        <w:ind w:firstLine="709"/>
        <w:jc w:val="both"/>
        <w:rPr>
          <w:rFonts w:ascii="Times New Roman" w:hAnsi="Times New Roman" w:cs="Times New Roman"/>
          <w:sz w:val="24"/>
          <w:szCs w:val="24"/>
          <w:lang w:val="uk-UA"/>
        </w:rPr>
      </w:pPr>
    </w:p>
    <w:p w:rsidR="0056269D" w:rsidRPr="00F249B1" w:rsidRDefault="0056269D" w:rsidP="000F6729">
      <w:pPr>
        <w:tabs>
          <w:tab w:val="left" w:pos="560"/>
        </w:tabs>
        <w:spacing w:after="0" w:line="240" w:lineRule="auto"/>
        <w:ind w:firstLine="709"/>
        <w:jc w:val="both"/>
        <w:rPr>
          <w:rFonts w:ascii="Times New Roman" w:hAnsi="Times New Roman" w:cs="Times New Roman"/>
          <w:color w:val="000000"/>
          <w:sz w:val="24"/>
          <w:szCs w:val="24"/>
          <w:lang w:val="uk-UA"/>
        </w:rPr>
      </w:pPr>
      <w:r w:rsidRPr="00F249B1">
        <w:rPr>
          <w:rFonts w:ascii="Times New Roman" w:hAnsi="Times New Roman" w:cs="Times New Roman"/>
          <w:sz w:val="24"/>
          <w:szCs w:val="24"/>
          <w:lang w:val="uk-UA"/>
        </w:rPr>
        <w:t xml:space="preserve">Рис. </w:t>
      </w:r>
      <w:r w:rsidR="00C91E19" w:rsidRPr="00F249B1">
        <w:rPr>
          <w:rFonts w:ascii="Times New Roman" w:hAnsi="Times New Roman" w:cs="Times New Roman"/>
          <w:sz w:val="24"/>
          <w:szCs w:val="24"/>
          <w:lang w:val="uk-UA"/>
        </w:rPr>
        <w:t>2.1.2.2.2</w:t>
      </w:r>
      <w:r w:rsidRPr="00F249B1">
        <w:rPr>
          <w:rFonts w:ascii="Times New Roman" w:hAnsi="Times New Roman" w:cs="Times New Roman"/>
          <w:sz w:val="24"/>
          <w:szCs w:val="24"/>
          <w:lang w:val="uk-UA"/>
        </w:rPr>
        <w:t>. Динаміка показників обсягу обороту роздрібної торгівлі</w:t>
      </w:r>
      <w:r w:rsidR="00487FEB" w:rsidRPr="00F249B1">
        <w:rPr>
          <w:rFonts w:ascii="Times New Roman" w:hAnsi="Times New Roman" w:cs="Times New Roman"/>
          <w:color w:val="000000"/>
          <w:sz w:val="24"/>
          <w:szCs w:val="24"/>
          <w:lang w:val="uk-UA"/>
        </w:rPr>
        <w:t>, млн грн.</w:t>
      </w:r>
    </w:p>
    <w:p w:rsidR="008E5389" w:rsidRPr="00F249B1" w:rsidRDefault="008E5389" w:rsidP="000F6729">
      <w:pPr>
        <w:tabs>
          <w:tab w:val="left" w:pos="560"/>
        </w:tabs>
        <w:spacing w:after="0" w:line="240" w:lineRule="auto"/>
        <w:ind w:firstLine="709"/>
        <w:jc w:val="both"/>
        <w:rPr>
          <w:rFonts w:ascii="Times New Roman" w:hAnsi="Times New Roman" w:cs="Times New Roman"/>
          <w:sz w:val="24"/>
          <w:szCs w:val="24"/>
          <w:lang w:val="uk-UA"/>
        </w:rPr>
      </w:pPr>
    </w:p>
    <w:p w:rsidR="0056269D" w:rsidRPr="00F249B1" w:rsidRDefault="0056269D" w:rsidP="000F6729">
      <w:pPr>
        <w:shd w:val="clear" w:color="auto" w:fill="FFFFFF"/>
        <w:tabs>
          <w:tab w:val="left" w:pos="560"/>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Цінова стабільність на споживчому ринку району у 2020 році буде забезпечуватись за рахунок стабілізації дій у сфері ціноутворення, у разі відновлення державного регулювання цін на продукти харчування, що дозволить забезпечити </w:t>
      </w:r>
      <w:r w:rsidRPr="00F249B1">
        <w:rPr>
          <w:rFonts w:ascii="Times New Roman" w:hAnsi="Times New Roman" w:cs="Times New Roman"/>
          <w:b/>
          <w:i/>
          <w:sz w:val="28"/>
          <w:szCs w:val="28"/>
          <w:lang w:val="uk-UA"/>
        </w:rPr>
        <w:t>в 2020 році індекс споживчих цін</w:t>
      </w:r>
      <w:r w:rsidRPr="00F249B1">
        <w:rPr>
          <w:rFonts w:ascii="Times New Roman" w:hAnsi="Times New Roman" w:cs="Times New Roman"/>
          <w:sz w:val="28"/>
          <w:szCs w:val="28"/>
          <w:lang w:val="uk-UA"/>
        </w:rPr>
        <w:t xml:space="preserve"> на рівні 107%.</w:t>
      </w:r>
    </w:p>
    <w:p w:rsidR="0056269D" w:rsidRPr="00F249B1" w:rsidRDefault="0056269D" w:rsidP="000F6729">
      <w:pPr>
        <w:shd w:val="clear" w:color="auto" w:fill="FFFFFF"/>
        <w:tabs>
          <w:tab w:val="left" w:pos="560"/>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noProof/>
          <w:sz w:val="28"/>
          <w:szCs w:val="28"/>
        </w:rPr>
        <w:drawing>
          <wp:inline distT="0" distB="0" distL="0" distR="0">
            <wp:extent cx="5069586" cy="3308414"/>
            <wp:effectExtent l="12192" t="6096" r="4572" b="190"/>
            <wp:docPr id="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6269D" w:rsidRPr="00F249B1" w:rsidRDefault="00C91E19" w:rsidP="000F6729">
      <w:pPr>
        <w:shd w:val="clear" w:color="auto" w:fill="FFFFFF"/>
        <w:tabs>
          <w:tab w:val="left" w:pos="560"/>
        </w:tabs>
        <w:spacing w:after="0" w:line="240" w:lineRule="auto"/>
        <w:ind w:firstLine="709"/>
        <w:jc w:val="center"/>
        <w:rPr>
          <w:rFonts w:ascii="Times New Roman" w:hAnsi="Times New Roman" w:cs="Times New Roman"/>
          <w:sz w:val="24"/>
          <w:szCs w:val="24"/>
          <w:lang w:val="uk-UA"/>
        </w:rPr>
      </w:pPr>
      <w:r w:rsidRPr="00F249B1">
        <w:rPr>
          <w:rFonts w:ascii="Times New Roman" w:hAnsi="Times New Roman" w:cs="Times New Roman"/>
          <w:sz w:val="24"/>
          <w:szCs w:val="24"/>
          <w:lang w:val="uk-UA"/>
        </w:rPr>
        <w:t xml:space="preserve">Рис. 2.1.2.2.3. </w:t>
      </w:r>
      <w:r w:rsidR="0056269D" w:rsidRPr="00F249B1">
        <w:rPr>
          <w:rFonts w:ascii="Times New Roman" w:hAnsi="Times New Roman" w:cs="Times New Roman"/>
          <w:sz w:val="24"/>
          <w:szCs w:val="24"/>
          <w:lang w:val="uk-UA"/>
        </w:rPr>
        <w:t>Динаміка індексу споживчих цін, %</w:t>
      </w:r>
    </w:p>
    <w:p w:rsidR="008E5389" w:rsidRPr="00F249B1" w:rsidRDefault="008E5389" w:rsidP="000F6729">
      <w:pPr>
        <w:tabs>
          <w:tab w:val="left" w:pos="2410"/>
        </w:tabs>
        <w:spacing w:after="0" w:line="240" w:lineRule="auto"/>
        <w:ind w:firstLine="709"/>
        <w:jc w:val="both"/>
        <w:outlineLvl w:val="0"/>
        <w:rPr>
          <w:rFonts w:ascii="Times New Roman" w:hAnsi="Times New Roman" w:cs="Times New Roman"/>
          <w:b/>
          <w:i/>
          <w:sz w:val="28"/>
          <w:szCs w:val="28"/>
          <w:lang w:val="uk-UA"/>
        </w:rPr>
      </w:pPr>
    </w:p>
    <w:p w:rsidR="0056269D" w:rsidRPr="00F249B1" w:rsidRDefault="0036247E" w:rsidP="000F6729">
      <w:pPr>
        <w:tabs>
          <w:tab w:val="left" w:pos="2410"/>
        </w:tabs>
        <w:spacing w:after="0" w:line="240" w:lineRule="auto"/>
        <w:ind w:firstLine="709"/>
        <w:jc w:val="both"/>
        <w:outlineLvl w:val="0"/>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 xml:space="preserve"> О</w:t>
      </w:r>
      <w:r w:rsidR="0056269D" w:rsidRPr="00F249B1">
        <w:rPr>
          <w:rFonts w:ascii="Times New Roman" w:hAnsi="Times New Roman" w:cs="Times New Roman"/>
          <w:b/>
          <w:i/>
          <w:sz w:val="28"/>
          <w:szCs w:val="28"/>
          <w:lang w:val="uk-UA"/>
        </w:rPr>
        <w:t>сновні проблеми:</w:t>
      </w:r>
    </w:p>
    <w:p w:rsidR="0056269D" w:rsidRPr="00F249B1" w:rsidRDefault="0056269D" w:rsidP="008E5389">
      <w:pPr>
        <w:widowControl w:val="0"/>
        <w:numPr>
          <w:ilvl w:val="0"/>
          <w:numId w:val="16"/>
        </w:numPr>
        <w:tabs>
          <w:tab w:val="left" w:pos="851"/>
        </w:tabs>
        <w:spacing w:after="0" w:line="240" w:lineRule="auto"/>
        <w:ind w:left="0" w:firstLine="709"/>
        <w:jc w:val="both"/>
        <w:outlineLvl w:val="0"/>
        <w:rPr>
          <w:rFonts w:ascii="Times New Roman" w:hAnsi="Times New Roman" w:cs="Times New Roman"/>
          <w:b/>
          <w:i/>
          <w:sz w:val="28"/>
          <w:szCs w:val="28"/>
          <w:lang w:val="uk-UA"/>
        </w:rPr>
      </w:pPr>
      <w:r w:rsidRPr="00F249B1">
        <w:rPr>
          <w:rFonts w:ascii="Times New Roman" w:hAnsi="Times New Roman" w:cs="Times New Roman"/>
          <w:sz w:val="28"/>
          <w:szCs w:val="28"/>
          <w:lang w:val="uk-UA"/>
        </w:rPr>
        <w:t>зменшення платоспроможності населення;</w:t>
      </w:r>
    </w:p>
    <w:p w:rsidR="0056269D" w:rsidRPr="00F249B1" w:rsidRDefault="00B40FDB" w:rsidP="008E5389">
      <w:pPr>
        <w:widowControl w:val="0"/>
        <w:numPr>
          <w:ilvl w:val="0"/>
          <w:numId w:val="16"/>
        </w:numPr>
        <w:tabs>
          <w:tab w:val="left" w:pos="851"/>
        </w:tabs>
        <w:spacing w:after="0" w:line="240" w:lineRule="auto"/>
        <w:ind w:left="0" w:firstLine="709"/>
        <w:jc w:val="both"/>
        <w:outlineLvl w:val="0"/>
        <w:rPr>
          <w:rFonts w:ascii="Times New Roman" w:hAnsi="Times New Roman" w:cs="Times New Roman"/>
          <w:sz w:val="24"/>
          <w:szCs w:val="24"/>
          <w:lang w:val="uk-UA"/>
        </w:rPr>
      </w:pPr>
      <w:r w:rsidRPr="00F249B1">
        <w:rPr>
          <w:rFonts w:ascii="Times New Roman" w:hAnsi="Times New Roman" w:cs="Times New Roman"/>
          <w:sz w:val="28"/>
          <w:szCs w:val="28"/>
          <w:lang w:val="uk-UA"/>
        </w:rPr>
        <w:t>наявність стихійної</w:t>
      </w:r>
      <w:r w:rsidR="0056269D" w:rsidRPr="00F249B1">
        <w:rPr>
          <w:rFonts w:ascii="Times New Roman" w:hAnsi="Times New Roman" w:cs="Times New Roman"/>
          <w:sz w:val="28"/>
          <w:szCs w:val="28"/>
          <w:lang w:val="uk-UA"/>
        </w:rPr>
        <w:t xml:space="preserve"> несанкціонованої торгівлі</w:t>
      </w:r>
    </w:p>
    <w:p w:rsidR="0056269D" w:rsidRPr="00F249B1" w:rsidRDefault="0056269D" w:rsidP="00C91E19">
      <w:pPr>
        <w:shd w:val="clear" w:color="auto" w:fill="FFFFFF"/>
        <w:tabs>
          <w:tab w:val="left" w:pos="560"/>
          <w:tab w:val="left" w:pos="720"/>
        </w:tabs>
        <w:spacing w:after="0" w:line="240" w:lineRule="auto"/>
        <w:ind w:left="567" w:firstLine="142"/>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Основні завдання:</w:t>
      </w:r>
    </w:p>
    <w:p w:rsidR="0056269D" w:rsidRPr="00F249B1" w:rsidRDefault="0056269D" w:rsidP="000F6729">
      <w:pPr>
        <w:pStyle w:val="a3"/>
        <w:widowControl w:val="0"/>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проведення моніторингу цін на визначені соціально значущі продукти на ринках</w:t>
      </w:r>
      <w:r w:rsidR="00037CF2"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та інших закладах торгівлі району ( в межах повноважень);</w:t>
      </w:r>
    </w:p>
    <w:p w:rsidR="0056269D" w:rsidRPr="00F249B1" w:rsidRDefault="0056269D" w:rsidP="000F6729">
      <w:pPr>
        <w:pStyle w:val="a3"/>
        <w:widowControl w:val="0"/>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 </w:t>
      </w:r>
      <w:r w:rsidRPr="00F249B1">
        <w:rPr>
          <w:rFonts w:ascii="Times New Roman" w:eastAsia="Calibri" w:hAnsi="Times New Roman" w:cs="Times New Roman"/>
          <w:sz w:val="28"/>
          <w:szCs w:val="28"/>
          <w:lang w:val="uk-UA"/>
        </w:rPr>
        <w:t xml:space="preserve">активізація заходів щодо ліквідації місць стихійної торгівлі на вулицях міста та прилеглих до ринків територіях, запобігання реалізації </w:t>
      </w:r>
      <w:r w:rsidRPr="00F249B1">
        <w:rPr>
          <w:rFonts w:ascii="Times New Roman" w:eastAsia="Calibri" w:hAnsi="Times New Roman" w:cs="Times New Roman"/>
          <w:sz w:val="28"/>
          <w:szCs w:val="28"/>
          <w:lang w:val="uk-UA"/>
        </w:rPr>
        <w:lastRenderedPageBreak/>
        <w:t>неякісних і потенційно небезпечних харчових продуктів.</w:t>
      </w:r>
    </w:p>
    <w:p w:rsidR="0056269D" w:rsidRPr="00F249B1" w:rsidRDefault="0056269D" w:rsidP="000F6729">
      <w:pPr>
        <w:spacing w:after="0" w:line="240" w:lineRule="auto"/>
        <w:ind w:firstLine="709"/>
        <w:jc w:val="both"/>
        <w:outlineLvl w:val="0"/>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 xml:space="preserve">Очікувані результати : </w:t>
      </w:r>
    </w:p>
    <w:p w:rsidR="0056269D" w:rsidRPr="00F249B1" w:rsidRDefault="0056269D" w:rsidP="000F6729">
      <w:pPr>
        <w:tabs>
          <w:tab w:val="left" w:pos="560"/>
        </w:tabs>
        <w:spacing w:after="0" w:line="240" w:lineRule="auto"/>
        <w:ind w:firstLine="709"/>
        <w:jc w:val="both"/>
        <w:outlineLvl w:val="0"/>
        <w:rPr>
          <w:rFonts w:ascii="Times New Roman" w:eastAsia="Calibri" w:hAnsi="Times New Roman" w:cs="Times New Roman"/>
          <w:color w:val="000000"/>
          <w:sz w:val="28"/>
          <w:szCs w:val="28"/>
          <w:lang w:val="uk-UA" w:eastAsia="en-US"/>
        </w:rPr>
      </w:pPr>
      <w:r w:rsidRPr="00F249B1">
        <w:rPr>
          <w:rFonts w:ascii="Times New Roman" w:eastAsia="Calibri" w:hAnsi="Times New Roman" w:cs="Times New Roman"/>
          <w:color w:val="000000"/>
          <w:sz w:val="28"/>
          <w:szCs w:val="28"/>
          <w:lang w:val="uk-UA" w:eastAsia="en-US"/>
        </w:rPr>
        <w:t>- утримання стабільної цінової ситуації та насичення ринку району окремими продовольчими товарами за допомогою фірмової мережі місцевих підприємств ( приватне підприємство «Старобільський завод продовольчих товарів» та ПП «Зелена долина»), де торгівля ведеться за доступними цінами, нижчими ринкових, що сприяє задоволенню споживчого попиту на основні продукти харчування;</w:t>
      </w:r>
    </w:p>
    <w:p w:rsidR="00471748" w:rsidRPr="00F249B1" w:rsidRDefault="0056269D" w:rsidP="00471748">
      <w:pPr>
        <w:tabs>
          <w:tab w:val="left" w:pos="560"/>
        </w:tabs>
        <w:spacing w:after="0" w:line="240" w:lineRule="auto"/>
        <w:ind w:firstLine="709"/>
        <w:jc w:val="both"/>
        <w:outlineLvl w:val="0"/>
        <w:rPr>
          <w:rFonts w:ascii="Times New Roman" w:eastAsia="Calibri" w:hAnsi="Times New Roman" w:cs="Times New Roman"/>
          <w:color w:val="000000"/>
          <w:sz w:val="28"/>
          <w:szCs w:val="28"/>
          <w:lang w:val="uk-UA" w:eastAsia="en-US"/>
        </w:rPr>
      </w:pPr>
      <w:r w:rsidRPr="00F249B1">
        <w:rPr>
          <w:rFonts w:ascii="Times New Roman" w:eastAsia="Calibri" w:hAnsi="Times New Roman" w:cs="Times New Roman"/>
          <w:color w:val="000000"/>
          <w:sz w:val="28"/>
          <w:szCs w:val="28"/>
          <w:lang w:val="uk-UA" w:eastAsia="en-US"/>
        </w:rPr>
        <w:t xml:space="preserve">- надходження на споживчий ринок якісної та безпечної продукції, </w:t>
      </w:r>
      <w:r w:rsidR="00471748" w:rsidRPr="00F249B1">
        <w:rPr>
          <w:rFonts w:ascii="Times New Roman" w:eastAsia="Calibri" w:hAnsi="Times New Roman" w:cs="Times New Roman"/>
          <w:color w:val="000000"/>
          <w:sz w:val="28"/>
          <w:szCs w:val="28"/>
          <w:lang w:val="uk-UA" w:eastAsia="en-US"/>
        </w:rPr>
        <w:t>заходи з боротьби зі стихійною торгівлею;</w:t>
      </w:r>
    </w:p>
    <w:p w:rsidR="00471748" w:rsidRPr="00F249B1" w:rsidRDefault="00471748" w:rsidP="00471748">
      <w:pPr>
        <w:tabs>
          <w:tab w:val="left" w:pos="560"/>
        </w:tabs>
        <w:spacing w:after="0" w:line="240" w:lineRule="auto"/>
        <w:ind w:firstLine="709"/>
        <w:jc w:val="both"/>
        <w:outlineLvl w:val="0"/>
        <w:rPr>
          <w:rFonts w:ascii="Times New Roman" w:eastAsia="Calibri" w:hAnsi="Times New Roman" w:cs="Times New Roman"/>
          <w:color w:val="000000"/>
          <w:sz w:val="28"/>
          <w:szCs w:val="28"/>
          <w:lang w:eastAsia="en-US"/>
        </w:rPr>
      </w:pPr>
      <w:r w:rsidRPr="00F249B1">
        <w:rPr>
          <w:rFonts w:ascii="Times New Roman" w:eastAsia="Calibri" w:hAnsi="Times New Roman" w:cs="Times New Roman"/>
          <w:color w:val="000000"/>
          <w:sz w:val="28"/>
          <w:szCs w:val="28"/>
          <w:lang w:eastAsia="en-US"/>
        </w:rPr>
        <w:t>- прогнозований індекс споживчих цін 107% (згідно Постанови КМУ</w:t>
      </w:r>
      <w:r w:rsidRPr="00F249B1">
        <w:rPr>
          <w:rFonts w:ascii="Times New Roman" w:hAnsi="Times New Roman" w:cs="Times New Roman"/>
          <w:bCs/>
          <w:color w:val="000000"/>
          <w:sz w:val="28"/>
          <w:szCs w:val="28"/>
        </w:rPr>
        <w:t xml:space="preserve"> </w:t>
      </w:r>
      <w:r w:rsidRPr="00F249B1">
        <w:rPr>
          <w:rFonts w:ascii="Times New Roman" w:eastAsia="Times New Roman" w:hAnsi="Times New Roman" w:cs="Times New Roman"/>
          <w:bCs/>
          <w:color w:val="000000"/>
          <w:sz w:val="28"/>
          <w:szCs w:val="28"/>
          <w:lang w:val="uk-UA"/>
        </w:rPr>
        <w:t>від 15 травня 2019 року</w:t>
      </w:r>
      <w:r w:rsidRPr="00F249B1">
        <w:rPr>
          <w:rFonts w:ascii="Times New Roman" w:hAnsi="Times New Roman" w:cs="Times New Roman"/>
          <w:bCs/>
          <w:color w:val="000000"/>
          <w:sz w:val="28"/>
          <w:szCs w:val="28"/>
        </w:rPr>
        <w:t xml:space="preserve"> </w:t>
      </w:r>
      <w:r w:rsidRPr="00F249B1">
        <w:rPr>
          <w:rFonts w:ascii="Times New Roman" w:eastAsia="Times New Roman" w:hAnsi="Times New Roman" w:cs="Times New Roman"/>
          <w:bCs/>
          <w:color w:val="000000"/>
          <w:sz w:val="28"/>
          <w:szCs w:val="28"/>
          <w:lang w:val="uk-UA"/>
        </w:rPr>
        <w:t>№ 555 «Про схвалення Прогнозу економічного і соціального розвитку України на 2020-2022 роки»</w:t>
      </w:r>
      <w:r w:rsidRPr="00F249B1">
        <w:rPr>
          <w:rFonts w:ascii="Times New Roman" w:hAnsi="Times New Roman" w:cs="Times New Roman"/>
          <w:bCs/>
          <w:color w:val="000000"/>
          <w:sz w:val="28"/>
          <w:szCs w:val="28"/>
        </w:rPr>
        <w:t>).</w:t>
      </w:r>
    </w:p>
    <w:p w:rsidR="0056269D" w:rsidRPr="00F249B1" w:rsidRDefault="0056269D"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Прогнозні показники розвитку споживчого ринку району див. в додаток 1, розділ 4.5.</w:t>
      </w:r>
    </w:p>
    <w:p w:rsidR="0056269D" w:rsidRPr="00F249B1" w:rsidRDefault="0056269D" w:rsidP="000F6729">
      <w:pPr>
        <w:spacing w:after="0" w:line="240" w:lineRule="auto"/>
        <w:ind w:firstLine="709"/>
        <w:jc w:val="both"/>
        <w:rPr>
          <w:rFonts w:ascii="Times New Roman" w:hAnsi="Times New Roman" w:cs="Times New Roman"/>
          <w:b/>
          <w:sz w:val="28"/>
          <w:szCs w:val="28"/>
          <w:lang w:val="uk-UA"/>
        </w:rPr>
      </w:pPr>
      <w:r w:rsidRPr="00F249B1">
        <w:rPr>
          <w:rFonts w:ascii="Times New Roman" w:hAnsi="Times New Roman" w:cs="Times New Roman"/>
          <w:b/>
          <w:sz w:val="28"/>
          <w:szCs w:val="28"/>
          <w:lang w:val="uk-UA"/>
        </w:rPr>
        <w:t>Закупівля продукції (товарів, робіт, послуг) для регіональних потреб</w:t>
      </w:r>
    </w:p>
    <w:p w:rsidR="0056269D" w:rsidRPr="00F249B1" w:rsidRDefault="0056269D" w:rsidP="000F6729">
      <w:pPr>
        <w:spacing w:after="0" w:line="240" w:lineRule="auto"/>
        <w:ind w:firstLine="709"/>
        <w:jc w:val="both"/>
        <w:outlineLvl w:val="0"/>
        <w:rPr>
          <w:rFonts w:ascii="Times New Roman" w:hAnsi="Times New Roman" w:cs="Times New Roman"/>
          <w:b/>
          <w:sz w:val="28"/>
          <w:szCs w:val="28"/>
          <w:lang w:val="uk-UA"/>
        </w:rPr>
      </w:pPr>
      <w:r w:rsidRPr="00F249B1">
        <w:rPr>
          <w:rFonts w:ascii="Times New Roman" w:hAnsi="Times New Roman" w:cs="Times New Roman"/>
          <w:b/>
          <w:i/>
          <w:sz w:val="28"/>
          <w:szCs w:val="28"/>
          <w:lang w:val="uk-UA"/>
        </w:rPr>
        <w:t>Основні цілі на 2020 рік:</w:t>
      </w:r>
    </w:p>
    <w:p w:rsidR="0056269D" w:rsidRPr="00F249B1" w:rsidRDefault="0056269D" w:rsidP="000F6729">
      <w:pPr>
        <w:pStyle w:val="af4"/>
        <w:ind w:firstLine="709"/>
        <w:jc w:val="both"/>
        <w:rPr>
          <w:rStyle w:val="afc"/>
          <w:rFonts w:ascii="Times New Roman" w:hAnsi="Times New Roman"/>
          <w:i w:val="0"/>
          <w:sz w:val="28"/>
          <w:szCs w:val="28"/>
        </w:rPr>
      </w:pPr>
      <w:r w:rsidRPr="00F249B1">
        <w:rPr>
          <w:rFonts w:ascii="Times New Roman" w:hAnsi="Times New Roman"/>
          <w:sz w:val="28"/>
          <w:szCs w:val="28"/>
        </w:rPr>
        <w:t>-</w:t>
      </w:r>
      <w:r w:rsidRPr="00F249B1">
        <w:rPr>
          <w:rStyle w:val="afc"/>
          <w:rFonts w:ascii="Times New Roman" w:hAnsi="Times New Roman"/>
          <w:i w:val="0"/>
          <w:sz w:val="28"/>
          <w:szCs w:val="28"/>
        </w:rPr>
        <w:t xml:space="preserve"> забезпечення ефективного, прозорого та якісного здійснення публічних закупівель, запобігання проявам корупції, розвиток конкурентного середовища та добросовісної конкуренції у сфері публічних закупівель. Це буде відбуватися згідно </w:t>
      </w:r>
      <w:r w:rsidR="00B40FDB" w:rsidRPr="00F249B1">
        <w:rPr>
          <w:rStyle w:val="afc"/>
          <w:rFonts w:ascii="Times New Roman" w:hAnsi="Times New Roman"/>
          <w:i w:val="0"/>
          <w:sz w:val="28"/>
          <w:szCs w:val="28"/>
        </w:rPr>
        <w:t>із законом</w:t>
      </w:r>
      <w:r w:rsidRPr="00F249B1">
        <w:rPr>
          <w:rStyle w:val="afc"/>
          <w:rFonts w:ascii="Times New Roman" w:hAnsi="Times New Roman"/>
          <w:i w:val="0"/>
          <w:sz w:val="28"/>
          <w:szCs w:val="28"/>
        </w:rPr>
        <w:t xml:space="preserve"> № 1076 «Про внесення змін до Закону України «Про державні закупівлі» та деяких інших законодавчих актів України щодо вдосконалення державних закупівель», ухваленим 19 вересня 2019 року Верховною Радою України. Закон має на меті забезпечення ефективного, прозорого та якісного здійснення публічних закупівель, запобігання проявам корупції, розвиток конкурентного середовища та добросовісної конкуренції у сфері публічних закупівель в Україні. Документ містить низку нововведень, які сприятимуть підвищенню ефективності закупівель, запровадженню персональної відповідальності за порушення законодавства у сфері закупівель, удосконаленню механізму оскарження тендерів, гармонізації з міжнародними стандартами. Зокрема, згідно із законом, використання електронної системи ProZorro стає обов’язковим для здійснення державних закупівель вартістю від 50 тисяч гривень (раніше поріг був від 200 тисяч гривень). Це допоможе вивести з тіні понад чверть мільйона закупівель на рік. Також, закон зобов'язує замовника надавати звіти у систему ProZorro про всі закупівлі вартістю від 1 копійки (раніше – від 50 тисяч гривень). Бізнес, який переміг у тендері, матиме 24 години на виправлення незначних помилок у тендерній пропозиції. Це дозволить підприємцям не втратити тендер, а держзамовнику зберегти найбільш економічно вигідну пропозицію. Також, документ впроваджує диференційовану платню за подання скарги в Антимонопольний комітет України (через окрему постанову Кабміну). Це дасть змогу припинити необґрунтоване оскарження великої кількості закупівель і затримку проведення </w:t>
      </w:r>
      <w:r w:rsidR="00B40FDB" w:rsidRPr="00F249B1">
        <w:rPr>
          <w:rStyle w:val="afc"/>
          <w:rFonts w:ascii="Times New Roman" w:hAnsi="Times New Roman"/>
          <w:i w:val="0"/>
          <w:sz w:val="28"/>
          <w:szCs w:val="28"/>
        </w:rPr>
        <w:t>тендерів. Разом</w:t>
      </w:r>
      <w:r w:rsidRPr="00F249B1">
        <w:rPr>
          <w:rStyle w:val="afc"/>
          <w:rFonts w:ascii="Times New Roman" w:hAnsi="Times New Roman"/>
          <w:i w:val="0"/>
          <w:sz w:val="28"/>
          <w:szCs w:val="28"/>
        </w:rPr>
        <w:t xml:space="preserve"> з тим, закон передбачає повернення плати у разі задоволення скарги постачальника. За невиконання рішення АМКУ </w:t>
      </w:r>
      <w:r w:rsidRPr="00F249B1">
        <w:rPr>
          <w:rStyle w:val="afc"/>
          <w:rFonts w:ascii="Times New Roman" w:hAnsi="Times New Roman"/>
          <w:i w:val="0"/>
          <w:sz w:val="28"/>
          <w:szCs w:val="28"/>
        </w:rPr>
        <w:lastRenderedPageBreak/>
        <w:t>передбачена відповідальність керівника замовника та штраф. Крім того, посилюється відповідальність за порушення законодавства для недобросовісних замовників і запроваджує персональну відповідальність посадових осіб. Зокрема, якщо будуть придбані товари, роботи та послуги до/без закупівлі або буде укладено договір до/без закупівлі, то на керівника замовника чекає штраф від 2 до 10 тисяч неоподатковуваних мінімумів доходів громадян. Законом передбачений інструмент для боротьби з демпінгом – система вказуватиме на аномально низьку ціну, і постачальник має її обґрунтувати для укладення договору із замовником. Передбачаються, також, нові інструменти для підвищення ефективності закупівель, зокрема електронні каталоги ProZorro Market та посади уповноважених осіб для професіоналізації закупівель. Крім того, закон продовжує на 2 роки термін закупівель ліків і вакцин через міжнародні організації (до 2022 року). Перелік ліків і порядок закупівель затверджуватиме Кабінет Міністрів України.</w:t>
      </w:r>
    </w:p>
    <w:p w:rsidR="0036247E" w:rsidRPr="00F249B1" w:rsidRDefault="00037CF2" w:rsidP="000F6729">
      <w:pPr>
        <w:tabs>
          <w:tab w:val="left" w:pos="567"/>
        </w:tabs>
        <w:spacing w:after="0" w:line="240" w:lineRule="auto"/>
        <w:ind w:firstLine="709"/>
        <w:jc w:val="both"/>
        <w:rPr>
          <w:rFonts w:ascii="Times New Roman" w:hAnsi="Times New Roman" w:cs="Times New Roman"/>
          <w:b/>
          <w:i/>
          <w:sz w:val="28"/>
          <w:szCs w:val="28"/>
          <w:lang w:val="uk-UA"/>
        </w:rPr>
      </w:pPr>
      <w:r w:rsidRPr="00F249B1">
        <w:rPr>
          <w:rStyle w:val="afc"/>
          <w:rFonts w:ascii="Times New Roman" w:hAnsi="Times New Roman" w:cs="Times New Roman"/>
          <w:i w:val="0"/>
          <w:sz w:val="28"/>
          <w:szCs w:val="28"/>
          <w:lang w:val="uk-UA"/>
        </w:rPr>
        <w:t xml:space="preserve"> </w:t>
      </w:r>
      <w:r w:rsidR="0056269D" w:rsidRPr="00F249B1">
        <w:rPr>
          <w:rStyle w:val="afc"/>
          <w:rFonts w:ascii="Times New Roman" w:hAnsi="Times New Roman" w:cs="Times New Roman"/>
          <w:i w:val="0"/>
          <w:sz w:val="28"/>
          <w:szCs w:val="28"/>
          <w:lang w:val="uk-UA"/>
        </w:rPr>
        <w:t xml:space="preserve">Цей закон вводиться в дію через шість місяців після публікації, крім розділу VI, який вводиться в дію через 12 місяців з дня опублікування. </w:t>
      </w:r>
    </w:p>
    <w:p w:rsidR="0056269D" w:rsidRPr="00F249B1" w:rsidRDefault="0056269D" w:rsidP="000F6729">
      <w:pPr>
        <w:tabs>
          <w:tab w:val="left" w:pos="567"/>
        </w:tabs>
        <w:spacing w:after="0" w:line="240" w:lineRule="auto"/>
        <w:ind w:firstLine="709"/>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Основні завдання та заходи на 2020 рік:</w:t>
      </w:r>
    </w:p>
    <w:p w:rsidR="0056269D" w:rsidRPr="00F249B1" w:rsidRDefault="0056269D" w:rsidP="000F6729">
      <w:pPr>
        <w:pStyle w:val="24"/>
        <w:widowControl/>
        <w:spacing w:after="0" w:line="240" w:lineRule="auto"/>
        <w:ind w:left="0" w:firstLine="709"/>
        <w:jc w:val="both"/>
        <w:rPr>
          <w:rFonts w:ascii="Times New Roman" w:hAnsi="Times New Roman"/>
          <w:sz w:val="28"/>
          <w:szCs w:val="28"/>
        </w:rPr>
      </w:pPr>
      <w:r w:rsidRPr="00F249B1">
        <w:rPr>
          <w:rFonts w:ascii="Times New Roman" w:hAnsi="Times New Roman"/>
          <w:sz w:val="28"/>
          <w:szCs w:val="28"/>
        </w:rPr>
        <w:t>- забезпечення прозорості закупівельних процедур з метою запобігання економічних зловживань при здійсненні державних закупівель;</w:t>
      </w:r>
    </w:p>
    <w:p w:rsidR="0056269D" w:rsidRPr="00F249B1" w:rsidRDefault="0056269D"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досягнення оптимального і раціонального використання державних коштів.</w:t>
      </w:r>
    </w:p>
    <w:p w:rsidR="0056269D" w:rsidRPr="00F249B1" w:rsidRDefault="0056269D" w:rsidP="000F6729">
      <w:pPr>
        <w:spacing w:after="0" w:line="240" w:lineRule="auto"/>
        <w:ind w:firstLine="709"/>
        <w:jc w:val="both"/>
        <w:outlineLvl w:val="0"/>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Очікувані результати:</w:t>
      </w:r>
    </w:p>
    <w:p w:rsidR="0056269D" w:rsidRPr="00F249B1" w:rsidRDefault="0056269D" w:rsidP="000F6729">
      <w:pPr>
        <w:pStyle w:val="14pt"/>
        <w:numPr>
          <w:ilvl w:val="0"/>
          <w:numId w:val="16"/>
        </w:numPr>
        <w:ind w:left="851" w:firstLine="709"/>
        <w:rPr>
          <w:b w:val="0"/>
          <w:lang w:val="uk-UA"/>
        </w:rPr>
      </w:pPr>
      <w:r w:rsidRPr="00F249B1">
        <w:rPr>
          <w:b w:val="0"/>
          <w:lang w:val="uk-UA"/>
        </w:rPr>
        <w:t>скорочення неконкурентних процедур у сфері державних закупівель;</w:t>
      </w:r>
    </w:p>
    <w:p w:rsidR="0056269D" w:rsidRPr="00F249B1" w:rsidRDefault="0056269D" w:rsidP="000F6729">
      <w:pPr>
        <w:pStyle w:val="14pt"/>
        <w:numPr>
          <w:ilvl w:val="0"/>
          <w:numId w:val="16"/>
        </w:numPr>
        <w:ind w:left="851" w:firstLine="709"/>
        <w:rPr>
          <w:b w:val="0"/>
          <w:lang w:val="uk-UA"/>
        </w:rPr>
      </w:pPr>
      <w:r w:rsidRPr="00F249B1">
        <w:rPr>
          <w:b w:val="0"/>
          <w:lang w:val="uk-UA"/>
        </w:rPr>
        <w:t>забезпечення раціонального використання державних коштів.</w:t>
      </w:r>
    </w:p>
    <w:p w:rsidR="00B44080" w:rsidRPr="00F249B1" w:rsidRDefault="00B44080" w:rsidP="000F6729">
      <w:pPr>
        <w:shd w:val="clear" w:color="auto" w:fill="FFFFFF"/>
        <w:spacing w:after="0" w:line="240" w:lineRule="auto"/>
        <w:ind w:firstLine="709"/>
        <w:jc w:val="both"/>
        <w:rPr>
          <w:rFonts w:ascii="Times New Roman" w:eastAsia="Times New Roman" w:hAnsi="Times New Roman" w:cs="Times New Roman"/>
          <w:b/>
          <w:color w:val="000000"/>
          <w:sz w:val="28"/>
          <w:szCs w:val="28"/>
          <w:lang w:val="uk-UA"/>
        </w:rPr>
      </w:pPr>
    </w:p>
    <w:p w:rsidR="009B3D01" w:rsidRPr="00F249B1" w:rsidRDefault="009B3D01" w:rsidP="000F6729">
      <w:pPr>
        <w:shd w:val="clear" w:color="auto" w:fill="FFFFFF"/>
        <w:spacing w:after="0" w:line="240" w:lineRule="auto"/>
        <w:ind w:firstLine="709"/>
        <w:jc w:val="both"/>
        <w:rPr>
          <w:rFonts w:ascii="Times New Roman" w:eastAsia="Times New Roman" w:hAnsi="Times New Roman" w:cs="Times New Roman"/>
          <w:b/>
          <w:i/>
          <w:color w:val="000000"/>
          <w:sz w:val="28"/>
          <w:szCs w:val="28"/>
          <w:lang w:val="uk-UA"/>
        </w:rPr>
      </w:pPr>
      <w:r w:rsidRPr="00F249B1">
        <w:rPr>
          <w:rFonts w:ascii="Times New Roman" w:eastAsia="Times New Roman" w:hAnsi="Times New Roman" w:cs="Times New Roman"/>
          <w:b/>
          <w:i/>
          <w:color w:val="000000"/>
          <w:sz w:val="28"/>
          <w:szCs w:val="28"/>
          <w:lang w:val="uk-UA"/>
        </w:rPr>
        <w:t>2.1.2.8. Зовнішньоекономічна діяльність</w:t>
      </w:r>
    </w:p>
    <w:p w:rsidR="0056269D" w:rsidRPr="00F249B1" w:rsidRDefault="0056269D" w:rsidP="000F6729">
      <w:pPr>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b/>
          <w:color w:val="000000"/>
          <w:sz w:val="28"/>
          <w:szCs w:val="28"/>
          <w:lang w:val="uk-UA"/>
        </w:rPr>
        <w:t>За даними Старобільської ОДПІ та Луганської митниці ДФС</w:t>
      </w:r>
    </w:p>
    <w:p w:rsidR="0056269D" w:rsidRPr="00F249B1" w:rsidRDefault="0056269D" w:rsidP="000F6729">
      <w:pPr>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color w:val="000000"/>
          <w:sz w:val="28"/>
          <w:szCs w:val="28"/>
          <w:lang w:val="uk-UA"/>
        </w:rPr>
        <w:t>На 2020 рік обсяг зовнішньоторговельного обороту прогнозується на рівні 103 млн 258,1 тис.грн (88,2% до очікуваного показника 2019 року), у тому числі: обсяг експорту – 68 млн 258,1 тис.грн (82,7% до очікуваного показника 2019 року); обсяг імпортованого товару – 35 млн грн (101,3% до очікуваного показника 2019 року).</w:t>
      </w:r>
    </w:p>
    <w:p w:rsidR="00750395" w:rsidRPr="00F249B1" w:rsidRDefault="00750395" w:rsidP="000F6729">
      <w:pPr>
        <w:spacing w:after="0" w:line="240" w:lineRule="auto"/>
        <w:ind w:firstLine="709"/>
        <w:jc w:val="both"/>
        <w:rPr>
          <w:rFonts w:ascii="Times New Roman" w:hAnsi="Times New Roman" w:cs="Times New Roman"/>
          <w:color w:val="000000"/>
          <w:sz w:val="28"/>
          <w:szCs w:val="28"/>
          <w:lang w:val="uk-UA"/>
        </w:rPr>
      </w:pPr>
    </w:p>
    <w:p w:rsidR="00750395" w:rsidRPr="00F249B1" w:rsidRDefault="00750395" w:rsidP="000F6729">
      <w:pPr>
        <w:spacing w:after="0" w:line="240" w:lineRule="auto"/>
        <w:ind w:firstLine="709"/>
        <w:jc w:val="both"/>
        <w:rPr>
          <w:rFonts w:ascii="Times New Roman" w:hAnsi="Times New Roman" w:cs="Times New Roman"/>
          <w:color w:val="000000"/>
          <w:sz w:val="28"/>
          <w:szCs w:val="28"/>
          <w:lang w:val="uk-UA"/>
        </w:rPr>
      </w:pPr>
    </w:p>
    <w:p w:rsidR="0056269D" w:rsidRPr="00F249B1" w:rsidRDefault="0056269D" w:rsidP="000F6729">
      <w:pPr>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noProof/>
          <w:color w:val="000000"/>
          <w:sz w:val="28"/>
          <w:szCs w:val="28"/>
        </w:rPr>
        <w:lastRenderedPageBreak/>
        <w:drawing>
          <wp:inline distT="0" distB="0" distL="0" distR="0">
            <wp:extent cx="4572762" cy="2746629"/>
            <wp:effectExtent l="19050" t="0" r="18288" b="0"/>
            <wp:docPr id="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87FEB" w:rsidRPr="00F249B1" w:rsidRDefault="00487FEB" w:rsidP="000F6729">
      <w:pPr>
        <w:spacing w:after="0" w:line="240" w:lineRule="auto"/>
        <w:ind w:firstLine="709"/>
        <w:jc w:val="both"/>
        <w:rPr>
          <w:rFonts w:ascii="Times New Roman" w:hAnsi="Times New Roman" w:cs="Times New Roman"/>
          <w:color w:val="000000"/>
          <w:sz w:val="28"/>
          <w:szCs w:val="28"/>
          <w:lang w:val="uk-UA"/>
        </w:rPr>
      </w:pPr>
    </w:p>
    <w:p w:rsidR="0056269D" w:rsidRPr="00F249B1" w:rsidRDefault="00487FEB" w:rsidP="000F6729">
      <w:pPr>
        <w:spacing w:after="0" w:line="240" w:lineRule="auto"/>
        <w:ind w:firstLine="709"/>
        <w:jc w:val="center"/>
        <w:rPr>
          <w:rFonts w:ascii="Times New Roman" w:hAnsi="Times New Roman" w:cs="Times New Roman"/>
          <w:color w:val="000000"/>
          <w:sz w:val="24"/>
          <w:szCs w:val="24"/>
          <w:lang w:val="uk-UA"/>
        </w:rPr>
      </w:pPr>
      <w:r w:rsidRPr="00F249B1">
        <w:rPr>
          <w:rFonts w:ascii="Times New Roman" w:hAnsi="Times New Roman" w:cs="Times New Roman"/>
          <w:sz w:val="24"/>
          <w:szCs w:val="24"/>
          <w:lang w:val="uk-UA"/>
        </w:rPr>
        <w:t>Рис. 2.1.2.2.4.</w:t>
      </w:r>
      <w:r w:rsidR="0056269D" w:rsidRPr="00F249B1">
        <w:rPr>
          <w:rFonts w:ascii="Times New Roman" w:hAnsi="Times New Roman" w:cs="Times New Roman"/>
          <w:color w:val="000000"/>
          <w:sz w:val="24"/>
          <w:szCs w:val="24"/>
          <w:lang w:val="uk-UA"/>
        </w:rPr>
        <w:t xml:space="preserve"> Обсяги зовнішньої торгівлі, </w:t>
      </w:r>
      <w:r w:rsidR="00B40FDB" w:rsidRPr="00F249B1">
        <w:rPr>
          <w:rFonts w:ascii="Times New Roman" w:hAnsi="Times New Roman" w:cs="Times New Roman"/>
          <w:color w:val="000000"/>
          <w:sz w:val="24"/>
          <w:szCs w:val="24"/>
          <w:lang w:val="uk-UA"/>
        </w:rPr>
        <w:t>млн грн</w:t>
      </w:r>
      <w:r w:rsidR="0056269D" w:rsidRPr="00F249B1">
        <w:rPr>
          <w:rFonts w:ascii="Times New Roman" w:hAnsi="Times New Roman" w:cs="Times New Roman"/>
          <w:color w:val="000000"/>
          <w:sz w:val="24"/>
          <w:szCs w:val="24"/>
          <w:lang w:val="uk-UA"/>
        </w:rPr>
        <w:t xml:space="preserve">. </w:t>
      </w:r>
    </w:p>
    <w:p w:rsidR="00487FEB" w:rsidRPr="00F249B1" w:rsidRDefault="00487FEB" w:rsidP="000F6729">
      <w:pPr>
        <w:spacing w:after="0" w:line="240" w:lineRule="auto"/>
        <w:ind w:firstLine="709"/>
        <w:jc w:val="center"/>
        <w:rPr>
          <w:rFonts w:ascii="Times New Roman" w:hAnsi="Times New Roman" w:cs="Times New Roman"/>
          <w:color w:val="000000"/>
          <w:sz w:val="24"/>
          <w:szCs w:val="24"/>
          <w:lang w:val="uk-UA"/>
        </w:rPr>
      </w:pPr>
    </w:p>
    <w:p w:rsidR="0056269D" w:rsidRPr="00F249B1" w:rsidRDefault="0056269D"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b/>
          <w:sz w:val="28"/>
          <w:szCs w:val="28"/>
          <w:lang w:val="uk-UA"/>
        </w:rPr>
        <w:t>Позитивне сальдо</w:t>
      </w:r>
      <w:r w:rsidRPr="00F249B1">
        <w:rPr>
          <w:rFonts w:ascii="Times New Roman" w:hAnsi="Times New Roman" w:cs="Times New Roman"/>
          <w:sz w:val="28"/>
          <w:szCs w:val="28"/>
          <w:lang w:val="uk-UA"/>
        </w:rPr>
        <w:t xml:space="preserve">: прогнозований </w:t>
      </w:r>
      <w:r w:rsidR="00487FEB" w:rsidRPr="00F249B1">
        <w:rPr>
          <w:rFonts w:ascii="Times New Roman" w:hAnsi="Times New Roman" w:cs="Times New Roman"/>
          <w:sz w:val="28"/>
          <w:szCs w:val="28"/>
          <w:lang w:val="uk-UA"/>
        </w:rPr>
        <w:t xml:space="preserve">показник </w:t>
      </w:r>
      <w:r w:rsidRPr="00F249B1">
        <w:rPr>
          <w:rFonts w:ascii="Times New Roman" w:hAnsi="Times New Roman" w:cs="Times New Roman"/>
          <w:sz w:val="28"/>
          <w:szCs w:val="28"/>
          <w:lang w:val="uk-UA"/>
        </w:rPr>
        <w:t>на 2020 рік – 33 </w:t>
      </w:r>
      <w:r w:rsidR="00E877BA" w:rsidRPr="00F249B1">
        <w:rPr>
          <w:rFonts w:ascii="Times New Roman" w:hAnsi="Times New Roman" w:cs="Times New Roman"/>
          <w:sz w:val="28"/>
          <w:szCs w:val="28"/>
          <w:lang w:val="uk-UA"/>
        </w:rPr>
        <w:t>млн</w:t>
      </w:r>
      <w:r w:rsidRPr="00F249B1">
        <w:rPr>
          <w:rFonts w:ascii="Times New Roman" w:hAnsi="Times New Roman" w:cs="Times New Roman"/>
          <w:sz w:val="28"/>
          <w:szCs w:val="28"/>
          <w:lang w:val="uk-UA"/>
        </w:rPr>
        <w:t> 258,1 тис. грн.</w:t>
      </w:r>
    </w:p>
    <w:p w:rsidR="0056269D" w:rsidRPr="00F249B1" w:rsidRDefault="0056269D" w:rsidP="000F6729">
      <w:pPr>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b/>
          <w:color w:val="000000"/>
          <w:sz w:val="28"/>
          <w:szCs w:val="28"/>
          <w:lang w:val="uk-UA"/>
        </w:rPr>
        <w:t xml:space="preserve">За даними Старобільської ОДПІ та </w:t>
      </w:r>
      <w:r w:rsidR="00B40FDB" w:rsidRPr="00F249B1">
        <w:rPr>
          <w:rFonts w:ascii="Times New Roman" w:hAnsi="Times New Roman" w:cs="Times New Roman"/>
          <w:b/>
          <w:color w:val="000000"/>
          <w:sz w:val="28"/>
          <w:szCs w:val="28"/>
          <w:lang w:val="uk-UA"/>
        </w:rPr>
        <w:t>підприємства ТОВ</w:t>
      </w:r>
      <w:r w:rsidRPr="00F249B1">
        <w:rPr>
          <w:rFonts w:ascii="Times New Roman" w:hAnsi="Times New Roman" w:cs="Times New Roman"/>
          <w:b/>
          <w:color w:val="000000"/>
          <w:sz w:val="28"/>
          <w:szCs w:val="28"/>
          <w:lang w:val="uk-UA"/>
        </w:rPr>
        <w:t xml:space="preserve"> «Старобільський елеватор»</w:t>
      </w:r>
    </w:p>
    <w:p w:rsidR="0056269D" w:rsidRPr="00F249B1" w:rsidRDefault="0056269D"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Прогноз на 2020 рік по </w:t>
      </w:r>
      <w:r w:rsidRPr="00F249B1">
        <w:rPr>
          <w:rFonts w:ascii="Times New Roman" w:hAnsi="Times New Roman" w:cs="Times New Roman"/>
          <w:color w:val="000000"/>
          <w:sz w:val="28"/>
          <w:szCs w:val="28"/>
          <w:lang w:val="uk-UA"/>
        </w:rPr>
        <w:t xml:space="preserve">об’єму експорту </w:t>
      </w:r>
      <w:r w:rsidRPr="00F249B1">
        <w:rPr>
          <w:rFonts w:ascii="Times New Roman" w:hAnsi="Times New Roman" w:cs="Times New Roman"/>
          <w:sz w:val="28"/>
          <w:szCs w:val="28"/>
          <w:lang w:val="uk-UA"/>
        </w:rPr>
        <w:t xml:space="preserve">заплановано на рівні 2019 року – 53млн 758,1 тис.грн. </w:t>
      </w:r>
    </w:p>
    <w:p w:rsidR="0056269D" w:rsidRPr="00F249B1" w:rsidRDefault="0056269D" w:rsidP="000F6729">
      <w:pPr>
        <w:spacing w:after="0" w:line="240" w:lineRule="auto"/>
        <w:ind w:firstLine="709"/>
        <w:jc w:val="both"/>
        <w:rPr>
          <w:rFonts w:ascii="Times New Roman" w:hAnsi="Times New Roman" w:cs="Times New Roman"/>
          <w:b/>
          <w:sz w:val="28"/>
          <w:szCs w:val="28"/>
          <w:lang w:val="uk-UA"/>
        </w:rPr>
      </w:pPr>
      <w:r w:rsidRPr="00F249B1">
        <w:rPr>
          <w:rFonts w:ascii="Times New Roman" w:hAnsi="Times New Roman" w:cs="Times New Roman"/>
          <w:b/>
          <w:sz w:val="28"/>
          <w:szCs w:val="28"/>
          <w:lang w:val="uk-UA"/>
        </w:rPr>
        <w:t xml:space="preserve">За даними Старобільської </w:t>
      </w:r>
      <w:r w:rsidR="00B40FDB" w:rsidRPr="00F249B1">
        <w:rPr>
          <w:rFonts w:ascii="Times New Roman" w:hAnsi="Times New Roman" w:cs="Times New Roman"/>
          <w:b/>
          <w:sz w:val="28"/>
          <w:szCs w:val="28"/>
          <w:lang w:val="uk-UA"/>
        </w:rPr>
        <w:t>ОДПІ</w:t>
      </w:r>
      <w:r w:rsidR="00B40FDB" w:rsidRPr="00F249B1">
        <w:rPr>
          <w:rFonts w:ascii="Times New Roman" w:hAnsi="Times New Roman" w:cs="Times New Roman"/>
          <w:b/>
          <w:color w:val="000000"/>
          <w:sz w:val="28"/>
          <w:szCs w:val="28"/>
          <w:lang w:val="uk-UA"/>
        </w:rPr>
        <w:t xml:space="preserve"> та</w:t>
      </w:r>
      <w:r w:rsidRPr="00F249B1">
        <w:rPr>
          <w:rFonts w:ascii="Times New Roman" w:hAnsi="Times New Roman" w:cs="Times New Roman"/>
          <w:b/>
          <w:color w:val="000000"/>
          <w:sz w:val="28"/>
          <w:szCs w:val="28"/>
          <w:lang w:val="uk-UA"/>
        </w:rPr>
        <w:t xml:space="preserve"> Луганської митниці ДФС</w:t>
      </w:r>
      <w:r w:rsidRPr="00F249B1">
        <w:rPr>
          <w:rFonts w:ascii="Times New Roman" w:hAnsi="Times New Roman" w:cs="Times New Roman"/>
          <w:b/>
          <w:sz w:val="28"/>
          <w:szCs w:val="28"/>
          <w:lang w:val="uk-UA"/>
        </w:rPr>
        <w:t>:</w:t>
      </w:r>
    </w:p>
    <w:p w:rsidR="0056269D" w:rsidRPr="00F249B1" w:rsidRDefault="0056269D"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об’єм експорту </w:t>
      </w:r>
      <w:r w:rsidRPr="00F249B1">
        <w:rPr>
          <w:rFonts w:ascii="Times New Roman" w:hAnsi="Times New Roman" w:cs="Times New Roman"/>
          <w:b/>
          <w:sz w:val="28"/>
          <w:szCs w:val="28"/>
          <w:u w:val="single"/>
          <w:lang w:val="uk-UA"/>
        </w:rPr>
        <w:t xml:space="preserve">ТОВ </w:t>
      </w:r>
      <w:r w:rsidRPr="00F249B1">
        <w:rPr>
          <w:rFonts w:ascii="Times New Roman" w:hAnsi="Times New Roman" w:cs="Times New Roman"/>
          <w:b/>
          <w:color w:val="000000"/>
          <w:sz w:val="28"/>
          <w:szCs w:val="28"/>
          <w:lang w:val="uk-UA"/>
        </w:rPr>
        <w:t xml:space="preserve">«Сєвєродонецькі металовироби і </w:t>
      </w:r>
      <w:r w:rsidR="00B40FDB" w:rsidRPr="00F249B1">
        <w:rPr>
          <w:rFonts w:ascii="Times New Roman" w:hAnsi="Times New Roman" w:cs="Times New Roman"/>
          <w:b/>
          <w:color w:val="000000"/>
          <w:sz w:val="28"/>
          <w:szCs w:val="28"/>
          <w:lang w:val="uk-UA"/>
        </w:rPr>
        <w:t xml:space="preserve">конструкції» </w:t>
      </w:r>
      <w:r w:rsidR="00B40FDB" w:rsidRPr="00F249B1">
        <w:rPr>
          <w:rFonts w:ascii="Times New Roman" w:hAnsi="Times New Roman" w:cs="Times New Roman"/>
          <w:color w:val="000000"/>
          <w:sz w:val="28"/>
          <w:szCs w:val="28"/>
          <w:lang w:val="uk-UA"/>
        </w:rPr>
        <w:t>-</w:t>
      </w:r>
      <w:r w:rsidR="00D86716" w:rsidRPr="00F249B1">
        <w:rPr>
          <w:rFonts w:ascii="Times New Roman" w:hAnsi="Times New Roman" w:cs="Times New Roman"/>
          <w:color w:val="000000"/>
          <w:sz w:val="28"/>
          <w:szCs w:val="28"/>
          <w:lang w:val="uk-UA"/>
        </w:rPr>
        <w:t xml:space="preserve"> п</w:t>
      </w:r>
      <w:r w:rsidRPr="00F249B1">
        <w:rPr>
          <w:rFonts w:ascii="Times New Roman" w:hAnsi="Times New Roman" w:cs="Times New Roman"/>
          <w:color w:val="000000"/>
          <w:sz w:val="28"/>
          <w:szCs w:val="28"/>
          <w:lang w:val="uk-UA"/>
        </w:rPr>
        <w:t>рогнозований показник 2020 року – 2 млн 266,2 тис.грн (100,5% до рівня очікуваного показника 2019 року).</w:t>
      </w:r>
    </w:p>
    <w:p w:rsidR="0056269D" w:rsidRPr="00F249B1" w:rsidRDefault="0056269D"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об’єм експорту </w:t>
      </w:r>
      <w:r w:rsidRPr="00F249B1">
        <w:rPr>
          <w:rFonts w:ascii="Times New Roman" w:hAnsi="Times New Roman" w:cs="Times New Roman"/>
          <w:b/>
          <w:sz w:val="28"/>
          <w:szCs w:val="28"/>
          <w:u w:val="single"/>
          <w:lang w:val="uk-UA"/>
        </w:rPr>
        <w:t xml:space="preserve">ТОВ </w:t>
      </w:r>
      <w:r w:rsidRPr="00F249B1">
        <w:rPr>
          <w:rFonts w:ascii="Times New Roman" w:hAnsi="Times New Roman" w:cs="Times New Roman"/>
          <w:b/>
          <w:color w:val="000000"/>
          <w:sz w:val="28"/>
          <w:szCs w:val="28"/>
          <w:lang w:val="uk-UA"/>
        </w:rPr>
        <w:t>«Металсплавтехнології»</w:t>
      </w:r>
      <w:r w:rsidR="00D86716" w:rsidRPr="00F249B1">
        <w:rPr>
          <w:rFonts w:ascii="Times New Roman" w:hAnsi="Times New Roman" w:cs="Times New Roman"/>
          <w:color w:val="000000"/>
          <w:sz w:val="28"/>
          <w:szCs w:val="28"/>
          <w:lang w:val="uk-UA"/>
        </w:rPr>
        <w:t>- п</w:t>
      </w:r>
      <w:r w:rsidRPr="00F249B1">
        <w:rPr>
          <w:rFonts w:ascii="Times New Roman" w:hAnsi="Times New Roman" w:cs="Times New Roman"/>
          <w:color w:val="000000"/>
          <w:sz w:val="28"/>
          <w:szCs w:val="28"/>
          <w:lang w:val="uk-UA"/>
        </w:rPr>
        <w:t>рогнозований показник 2020 року – 12 млн 397,5 тис.грн</w:t>
      </w:r>
      <w:r w:rsidRPr="00F249B1">
        <w:rPr>
          <w:rFonts w:ascii="Times New Roman" w:hAnsi="Times New Roman" w:cs="Times New Roman"/>
          <w:sz w:val="28"/>
          <w:szCs w:val="28"/>
          <w:lang w:val="uk-UA"/>
        </w:rPr>
        <w:t xml:space="preserve"> (див. додаток 1).</w:t>
      </w:r>
    </w:p>
    <w:p w:rsidR="0056269D" w:rsidRPr="00F249B1" w:rsidRDefault="0056269D"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b/>
          <w:sz w:val="28"/>
          <w:szCs w:val="28"/>
          <w:lang w:val="uk-UA"/>
        </w:rPr>
        <w:t xml:space="preserve">За даними Луганської митниці </w:t>
      </w:r>
      <w:r w:rsidR="00B40FDB" w:rsidRPr="00F249B1">
        <w:rPr>
          <w:rFonts w:ascii="Times New Roman" w:hAnsi="Times New Roman" w:cs="Times New Roman"/>
          <w:b/>
          <w:sz w:val="28"/>
          <w:szCs w:val="28"/>
          <w:lang w:val="uk-UA"/>
        </w:rPr>
        <w:t>ДФС обсяги</w:t>
      </w:r>
      <w:r w:rsidRPr="00F249B1">
        <w:rPr>
          <w:rFonts w:ascii="Times New Roman" w:hAnsi="Times New Roman" w:cs="Times New Roman"/>
          <w:b/>
          <w:sz w:val="28"/>
          <w:szCs w:val="28"/>
          <w:lang w:val="uk-UA"/>
        </w:rPr>
        <w:t xml:space="preserve"> імпортних операцій</w:t>
      </w:r>
      <w:r w:rsidRPr="00F249B1">
        <w:rPr>
          <w:rFonts w:ascii="Times New Roman" w:hAnsi="Times New Roman" w:cs="Times New Roman"/>
          <w:sz w:val="28"/>
          <w:szCs w:val="28"/>
          <w:lang w:val="uk-UA"/>
        </w:rPr>
        <w:t xml:space="preserve"> підприємств, які зареєстровані в м. Старобільськ та Старобільському районі, </w:t>
      </w:r>
      <w:r w:rsidR="00D86716" w:rsidRPr="00F249B1">
        <w:rPr>
          <w:rFonts w:ascii="Times New Roman" w:hAnsi="Times New Roman" w:cs="Times New Roman"/>
          <w:sz w:val="28"/>
          <w:szCs w:val="28"/>
          <w:lang w:val="uk-UA"/>
        </w:rPr>
        <w:t>п</w:t>
      </w:r>
      <w:r w:rsidRPr="00F249B1">
        <w:rPr>
          <w:rFonts w:ascii="Times New Roman" w:hAnsi="Times New Roman" w:cs="Times New Roman"/>
          <w:sz w:val="28"/>
          <w:szCs w:val="28"/>
          <w:lang w:val="uk-UA"/>
        </w:rPr>
        <w:t>рогноз об’єму імпорту на 2020 рік становить 35 млн грн та у порівнянні з 2019 роком збільшиться на 1,3%.(див. додаток 1).</w:t>
      </w:r>
    </w:p>
    <w:p w:rsidR="0056269D" w:rsidRPr="00F249B1" w:rsidRDefault="0056269D" w:rsidP="000F6729">
      <w:pPr>
        <w:spacing w:after="0" w:line="240" w:lineRule="auto"/>
        <w:ind w:firstLine="709"/>
        <w:jc w:val="both"/>
        <w:outlineLvl w:val="0"/>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Основні проблеми:</w:t>
      </w:r>
    </w:p>
    <w:p w:rsidR="0056269D" w:rsidRPr="00F249B1" w:rsidRDefault="0056269D"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сировинний характер експорту;</w:t>
      </w:r>
    </w:p>
    <w:p w:rsidR="0056269D" w:rsidRPr="00F249B1" w:rsidRDefault="0056269D"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відсутність залізничного сполучення північної частини області з Укрзалізницею, і як наслідок</w:t>
      </w:r>
      <w:r w:rsidR="00487FEB" w:rsidRPr="00F249B1">
        <w:rPr>
          <w:rFonts w:ascii="Times New Roman" w:hAnsi="Times New Roman" w:cs="Times New Roman"/>
          <w:sz w:val="28"/>
          <w:szCs w:val="28"/>
          <w:lang w:val="uk-UA"/>
        </w:rPr>
        <w:t>,</w:t>
      </w:r>
      <w:r w:rsidRPr="00F249B1">
        <w:rPr>
          <w:rFonts w:ascii="Times New Roman" w:hAnsi="Times New Roman" w:cs="Times New Roman"/>
          <w:sz w:val="28"/>
          <w:szCs w:val="28"/>
          <w:lang w:val="uk-UA"/>
        </w:rPr>
        <w:t xml:space="preserve"> неможливість вантажоперевезення залізничним транспортом,</w:t>
      </w:r>
      <w:r w:rsidR="00487FEB"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що перешкоджає здійсненню економічної діяльності підприємств-експортерів району в нормальному режимі та налагодженню нових ринків збуту;</w:t>
      </w:r>
    </w:p>
    <w:p w:rsidR="0056269D" w:rsidRPr="00F249B1" w:rsidRDefault="0056269D"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збільшення витрат на вантажоперевезення продукції, яка орієнтована на зовнішні ринки.</w:t>
      </w:r>
    </w:p>
    <w:p w:rsidR="0056269D" w:rsidRPr="00F249B1" w:rsidRDefault="0056269D" w:rsidP="000F6729">
      <w:pPr>
        <w:spacing w:after="0" w:line="240" w:lineRule="auto"/>
        <w:ind w:firstLine="709"/>
        <w:jc w:val="both"/>
        <w:outlineLvl w:val="0"/>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Основні завдання:</w:t>
      </w:r>
    </w:p>
    <w:p w:rsidR="0056269D" w:rsidRPr="00F249B1" w:rsidRDefault="0056269D" w:rsidP="000F6729">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 сприяння відновленню залізничного сполучення північної частини області з Укрзалізницею, що дозволить зменшити витрати на вантажоперевезення продукції, яка орієнтована на зовнішні ринки. </w:t>
      </w:r>
    </w:p>
    <w:p w:rsidR="0056269D" w:rsidRPr="00F249B1" w:rsidRDefault="0056269D" w:rsidP="000F6729">
      <w:pPr>
        <w:spacing w:after="0" w:line="240" w:lineRule="auto"/>
        <w:ind w:firstLine="709"/>
        <w:jc w:val="both"/>
        <w:outlineLvl w:val="0"/>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Очікувані результати:</w:t>
      </w:r>
    </w:p>
    <w:p w:rsidR="0056269D" w:rsidRPr="00F249B1" w:rsidRDefault="0056269D"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lastRenderedPageBreak/>
        <w:t>- кількісні та якісні критерії ефективності політики (див. додаток 1).</w:t>
      </w:r>
    </w:p>
    <w:p w:rsidR="0056269D" w:rsidRPr="00F249B1" w:rsidRDefault="0056269D" w:rsidP="000F6729">
      <w:pPr>
        <w:shd w:val="clear" w:color="auto" w:fill="FFFFFF"/>
        <w:spacing w:after="0" w:line="240" w:lineRule="auto"/>
        <w:ind w:firstLine="709"/>
        <w:jc w:val="both"/>
        <w:rPr>
          <w:rFonts w:ascii="Times New Roman" w:eastAsia="Times New Roman" w:hAnsi="Times New Roman" w:cs="Times New Roman"/>
          <w:b/>
          <w:color w:val="000000"/>
          <w:sz w:val="28"/>
          <w:szCs w:val="28"/>
          <w:lang w:val="uk-UA"/>
        </w:rPr>
      </w:pPr>
    </w:p>
    <w:p w:rsidR="005E6218" w:rsidRPr="00F249B1" w:rsidRDefault="005E6218" w:rsidP="000F6729">
      <w:pPr>
        <w:shd w:val="clear" w:color="auto" w:fill="FFFFFF"/>
        <w:spacing w:after="0" w:line="240" w:lineRule="auto"/>
        <w:ind w:firstLine="709"/>
        <w:jc w:val="both"/>
        <w:rPr>
          <w:rFonts w:ascii="Times New Roman" w:eastAsia="Times New Roman" w:hAnsi="Times New Roman" w:cs="Times New Roman"/>
          <w:b/>
          <w:i/>
          <w:color w:val="000000"/>
          <w:sz w:val="28"/>
          <w:szCs w:val="28"/>
          <w:lang w:val="uk-UA"/>
        </w:rPr>
      </w:pPr>
      <w:r w:rsidRPr="00F249B1">
        <w:rPr>
          <w:rFonts w:ascii="Times New Roman" w:eastAsia="Times New Roman" w:hAnsi="Times New Roman" w:cs="Times New Roman"/>
          <w:b/>
          <w:i/>
          <w:color w:val="000000"/>
          <w:sz w:val="28"/>
          <w:szCs w:val="28"/>
          <w:lang w:val="uk-UA"/>
        </w:rPr>
        <w:t>2.1.2.9. Реформування відносин власності</w:t>
      </w:r>
    </w:p>
    <w:p w:rsidR="00B03B15" w:rsidRPr="00F249B1" w:rsidRDefault="005E6218" w:rsidP="000F6729">
      <w:pPr>
        <w:pStyle w:val="a6"/>
        <w:shd w:val="clear" w:color="auto" w:fill="FFFFFF"/>
        <w:spacing w:before="0" w:beforeAutospacing="0" w:after="0" w:afterAutospacing="0"/>
        <w:ind w:firstLine="709"/>
        <w:jc w:val="both"/>
        <w:rPr>
          <w:sz w:val="28"/>
          <w:szCs w:val="28"/>
          <w:lang w:val="uk-UA"/>
        </w:rPr>
      </w:pPr>
      <w:r w:rsidRPr="00F249B1">
        <w:rPr>
          <w:sz w:val="28"/>
          <w:szCs w:val="28"/>
          <w:lang w:val="uk-UA"/>
        </w:rPr>
        <w:t>У Старобільському районі створені: Чмирівська ОТГ</w:t>
      </w:r>
      <w:r w:rsidR="004760F8" w:rsidRPr="00F249B1">
        <w:rPr>
          <w:sz w:val="28"/>
          <w:szCs w:val="28"/>
          <w:lang w:val="uk-UA"/>
        </w:rPr>
        <w:t>,</w:t>
      </w:r>
      <w:r w:rsidRPr="00F249B1">
        <w:rPr>
          <w:sz w:val="28"/>
          <w:szCs w:val="28"/>
          <w:lang w:val="uk-UA"/>
        </w:rPr>
        <w:t xml:space="preserve"> Веселівська ОТГ, Підгорівська ОТГ, Калмиківська ОТГ, Шульгинська ОТГ</w:t>
      </w:r>
      <w:r w:rsidR="004760F8" w:rsidRPr="00F249B1">
        <w:rPr>
          <w:sz w:val="28"/>
          <w:szCs w:val="28"/>
          <w:lang w:val="uk-UA"/>
        </w:rPr>
        <w:t>, Половинкінська ОТГ</w:t>
      </w:r>
      <w:r w:rsidRPr="00F249B1">
        <w:rPr>
          <w:sz w:val="28"/>
          <w:szCs w:val="28"/>
          <w:lang w:val="uk-UA"/>
        </w:rPr>
        <w:t xml:space="preserve">. </w:t>
      </w:r>
    </w:p>
    <w:p w:rsidR="005E6218" w:rsidRPr="00F249B1" w:rsidRDefault="00B03B15" w:rsidP="000F6729">
      <w:pPr>
        <w:pStyle w:val="a6"/>
        <w:shd w:val="clear" w:color="auto" w:fill="FFFFFF"/>
        <w:spacing w:before="0" w:beforeAutospacing="0" w:after="0" w:afterAutospacing="0"/>
        <w:ind w:firstLine="709"/>
        <w:jc w:val="both"/>
        <w:rPr>
          <w:sz w:val="28"/>
          <w:szCs w:val="28"/>
          <w:lang w:val="uk-UA"/>
        </w:rPr>
      </w:pPr>
      <w:r w:rsidRPr="00F249B1">
        <w:rPr>
          <w:sz w:val="28"/>
          <w:szCs w:val="28"/>
          <w:lang w:val="uk-UA"/>
        </w:rPr>
        <w:t>З</w:t>
      </w:r>
      <w:r w:rsidR="005E6218" w:rsidRPr="00F249B1">
        <w:rPr>
          <w:sz w:val="28"/>
          <w:szCs w:val="28"/>
          <w:lang w:val="uk-UA"/>
        </w:rPr>
        <w:t xml:space="preserve"> 2020 року </w:t>
      </w:r>
      <w:r w:rsidR="00F35442" w:rsidRPr="00F249B1">
        <w:rPr>
          <w:sz w:val="28"/>
          <w:szCs w:val="28"/>
          <w:lang w:val="uk-UA"/>
        </w:rPr>
        <w:t xml:space="preserve">усі </w:t>
      </w:r>
      <w:r w:rsidR="005E6218" w:rsidRPr="00F249B1">
        <w:rPr>
          <w:sz w:val="28"/>
          <w:szCs w:val="28"/>
          <w:lang w:val="uk-UA"/>
        </w:rPr>
        <w:t>вони будуть діяти повністю самостійно. В ОТГ будуть прямі бюджетні відносини з Міністерством фінансів.</w:t>
      </w:r>
    </w:p>
    <w:p w:rsidR="005E6218" w:rsidRPr="00F249B1" w:rsidRDefault="005E6218" w:rsidP="000F6729">
      <w:pPr>
        <w:pStyle w:val="a6"/>
        <w:shd w:val="clear" w:color="auto" w:fill="FFFFFF"/>
        <w:spacing w:before="0" w:beforeAutospacing="0" w:after="0" w:afterAutospacing="0"/>
        <w:ind w:firstLine="709"/>
        <w:jc w:val="both"/>
        <w:rPr>
          <w:b/>
          <w:sz w:val="28"/>
          <w:szCs w:val="28"/>
          <w:lang w:val="uk-UA"/>
        </w:rPr>
      </w:pPr>
      <w:r w:rsidRPr="00F249B1">
        <w:rPr>
          <w:b/>
          <w:sz w:val="28"/>
          <w:szCs w:val="28"/>
          <w:lang w:val="uk-UA"/>
        </w:rPr>
        <w:t>Районні заклади</w:t>
      </w:r>
      <w:r w:rsidR="00275B90" w:rsidRPr="00F249B1">
        <w:rPr>
          <w:b/>
          <w:sz w:val="28"/>
          <w:szCs w:val="28"/>
          <w:lang w:val="uk-UA"/>
        </w:rPr>
        <w:t>.</w:t>
      </w:r>
    </w:p>
    <w:p w:rsidR="005E6218" w:rsidRPr="00F249B1" w:rsidRDefault="005E6218" w:rsidP="000F6729">
      <w:pPr>
        <w:pStyle w:val="a6"/>
        <w:shd w:val="clear" w:color="auto" w:fill="FFFFFF"/>
        <w:spacing w:before="0" w:beforeAutospacing="0" w:after="0" w:afterAutospacing="0"/>
        <w:ind w:firstLine="709"/>
        <w:jc w:val="both"/>
        <w:rPr>
          <w:sz w:val="28"/>
          <w:szCs w:val="28"/>
          <w:lang w:val="uk-UA"/>
        </w:rPr>
      </w:pPr>
      <w:r w:rsidRPr="00F249B1">
        <w:rPr>
          <w:sz w:val="28"/>
          <w:szCs w:val="28"/>
          <w:lang w:val="uk-UA"/>
        </w:rPr>
        <w:t>Є занепокоєння, що можливості районного бюджету можуть бути обмежені в частині фінансування районних закладів. Це стосується Старобільського районного територіального медичного об’єднання (РТМО), дитячої юнацької спортивної школи (ДЮСШ), стадіону «Колос», територіального центру, дитячо-юнацького клубу «Орля», музичної школи. Законодавчо ОТГ ніяк не зобов’язані фінансувати ці установи.</w:t>
      </w:r>
    </w:p>
    <w:p w:rsidR="005E6218" w:rsidRPr="00F249B1" w:rsidRDefault="005E6218" w:rsidP="000F6729">
      <w:pPr>
        <w:pStyle w:val="a6"/>
        <w:shd w:val="clear" w:color="auto" w:fill="FFFFFF"/>
        <w:spacing w:before="0" w:beforeAutospacing="0" w:after="0" w:afterAutospacing="0"/>
        <w:ind w:firstLine="709"/>
        <w:jc w:val="both"/>
        <w:rPr>
          <w:sz w:val="28"/>
          <w:szCs w:val="28"/>
          <w:lang w:val="uk-UA"/>
        </w:rPr>
      </w:pPr>
      <w:r w:rsidRPr="00F249B1">
        <w:rPr>
          <w:sz w:val="28"/>
          <w:szCs w:val="28"/>
          <w:lang w:val="uk-UA"/>
        </w:rPr>
        <w:t>Процес добровільного об’єднання громад закінч</w:t>
      </w:r>
      <w:r w:rsidR="00F35442" w:rsidRPr="00F249B1">
        <w:rPr>
          <w:sz w:val="28"/>
          <w:szCs w:val="28"/>
          <w:lang w:val="uk-UA"/>
        </w:rPr>
        <w:t>и</w:t>
      </w:r>
      <w:r w:rsidR="00BA0F35" w:rsidRPr="00F249B1">
        <w:rPr>
          <w:sz w:val="28"/>
          <w:szCs w:val="28"/>
          <w:lang w:val="uk-UA"/>
        </w:rPr>
        <w:t>ть</w:t>
      </w:r>
      <w:r w:rsidR="00F35442" w:rsidRPr="00F249B1">
        <w:rPr>
          <w:sz w:val="28"/>
          <w:szCs w:val="28"/>
          <w:lang w:val="uk-UA"/>
        </w:rPr>
        <w:t>ся</w:t>
      </w:r>
      <w:r w:rsidRPr="00F249B1">
        <w:rPr>
          <w:sz w:val="28"/>
          <w:szCs w:val="28"/>
          <w:lang w:val="uk-UA"/>
        </w:rPr>
        <w:t xml:space="preserve"> 31 грудня 2019 року.</w:t>
      </w:r>
    </w:p>
    <w:p w:rsidR="005E6218" w:rsidRPr="00F249B1" w:rsidRDefault="005E6218" w:rsidP="000F6729">
      <w:pPr>
        <w:pStyle w:val="a6"/>
        <w:shd w:val="clear" w:color="auto" w:fill="FFFFFF"/>
        <w:spacing w:before="0" w:beforeAutospacing="0" w:after="0" w:afterAutospacing="0"/>
        <w:ind w:firstLine="709"/>
        <w:jc w:val="both"/>
        <w:rPr>
          <w:sz w:val="28"/>
          <w:szCs w:val="28"/>
          <w:lang w:val="uk-UA"/>
        </w:rPr>
      </w:pPr>
      <w:r w:rsidRPr="00F249B1">
        <w:rPr>
          <w:sz w:val="28"/>
          <w:szCs w:val="28"/>
          <w:lang w:val="uk-UA"/>
        </w:rPr>
        <w:t xml:space="preserve">У разі, якщо район буде розділено на ОТГ, до їх повноважень належатиме фінансування районних об’єктів. </w:t>
      </w:r>
    </w:p>
    <w:p w:rsidR="005E6218" w:rsidRPr="00F249B1" w:rsidRDefault="005E6218" w:rsidP="000F6729">
      <w:pPr>
        <w:pStyle w:val="a6"/>
        <w:shd w:val="clear" w:color="auto" w:fill="FFFFFF"/>
        <w:spacing w:before="0" w:beforeAutospacing="0" w:after="0" w:afterAutospacing="0"/>
        <w:ind w:firstLine="709"/>
        <w:jc w:val="both"/>
        <w:rPr>
          <w:b/>
          <w:sz w:val="28"/>
          <w:szCs w:val="28"/>
          <w:lang w:val="uk-UA"/>
        </w:rPr>
      </w:pPr>
      <w:r w:rsidRPr="00F249B1">
        <w:rPr>
          <w:b/>
          <w:sz w:val="28"/>
          <w:szCs w:val="28"/>
          <w:lang w:val="uk-UA"/>
        </w:rPr>
        <w:t>Перспективний план</w:t>
      </w:r>
    </w:p>
    <w:p w:rsidR="005E6218" w:rsidRPr="00F249B1" w:rsidRDefault="00F35442" w:rsidP="000F6729">
      <w:pPr>
        <w:pStyle w:val="a6"/>
        <w:shd w:val="clear" w:color="auto" w:fill="FFFFFF"/>
        <w:spacing w:before="0" w:beforeAutospacing="0" w:after="0" w:afterAutospacing="0"/>
        <w:ind w:firstLine="709"/>
        <w:jc w:val="both"/>
        <w:rPr>
          <w:sz w:val="28"/>
          <w:szCs w:val="28"/>
          <w:lang w:val="uk-UA"/>
        </w:rPr>
      </w:pPr>
      <w:r w:rsidRPr="00F249B1">
        <w:rPr>
          <w:sz w:val="28"/>
          <w:szCs w:val="28"/>
          <w:lang w:val="uk-UA"/>
        </w:rPr>
        <w:t>В 2020 році</w:t>
      </w:r>
      <w:r w:rsidR="005E6218" w:rsidRPr="00F249B1">
        <w:rPr>
          <w:sz w:val="28"/>
          <w:szCs w:val="28"/>
          <w:lang w:val="uk-UA"/>
        </w:rPr>
        <w:t xml:space="preserve"> створення ОТГ буде прийнято на рівні Верховної Ради, враховуючи пропозиції перспективних планів, розроблених в областях. До речі, згідно перспективного плану</w:t>
      </w:r>
      <w:r w:rsidR="00275B90" w:rsidRPr="00F249B1">
        <w:rPr>
          <w:sz w:val="28"/>
          <w:szCs w:val="28"/>
          <w:lang w:val="uk-UA"/>
        </w:rPr>
        <w:t>,</w:t>
      </w:r>
      <w:r w:rsidR="005E6218" w:rsidRPr="00F249B1">
        <w:rPr>
          <w:sz w:val="28"/>
          <w:szCs w:val="28"/>
          <w:lang w:val="uk-UA"/>
        </w:rPr>
        <w:t xml:space="preserve"> формування територій громад Луганської області (зі змінами від 18.09.2019р.), на території нашого району плануються Старобільська, Калмиківська, Підгорівська, Шульгинська, Чмирівська, Половинкінська та Веселівська ОТГ. При цьому Нижньопокровська сільрада, згідно цього плану, віднесена до Новоастраханської ОТГ.</w:t>
      </w:r>
    </w:p>
    <w:p w:rsidR="005E6218" w:rsidRPr="00F249B1" w:rsidRDefault="005E6218" w:rsidP="000F6729">
      <w:pPr>
        <w:pStyle w:val="a6"/>
        <w:shd w:val="clear" w:color="auto" w:fill="FFFFFF"/>
        <w:spacing w:before="0" w:beforeAutospacing="0" w:after="0" w:afterAutospacing="0"/>
        <w:ind w:firstLine="709"/>
        <w:jc w:val="both"/>
        <w:rPr>
          <w:b/>
          <w:sz w:val="28"/>
          <w:szCs w:val="28"/>
          <w:lang w:val="uk-UA"/>
        </w:rPr>
      </w:pPr>
      <w:r w:rsidRPr="00F249B1">
        <w:rPr>
          <w:b/>
          <w:sz w:val="28"/>
          <w:szCs w:val="28"/>
          <w:lang w:val="uk-UA"/>
        </w:rPr>
        <w:t>Освіта та соцпослуги</w:t>
      </w:r>
    </w:p>
    <w:p w:rsidR="005E6218" w:rsidRPr="00F249B1" w:rsidRDefault="005E6218" w:rsidP="000F6729">
      <w:pPr>
        <w:pStyle w:val="a6"/>
        <w:shd w:val="clear" w:color="auto" w:fill="FFFFFF"/>
        <w:spacing w:before="0" w:beforeAutospacing="0" w:after="0" w:afterAutospacing="0"/>
        <w:ind w:firstLine="709"/>
        <w:jc w:val="both"/>
        <w:rPr>
          <w:sz w:val="28"/>
          <w:szCs w:val="28"/>
          <w:lang w:val="uk-UA"/>
        </w:rPr>
      </w:pPr>
      <w:r w:rsidRPr="00F249B1">
        <w:rPr>
          <w:sz w:val="28"/>
          <w:szCs w:val="28"/>
          <w:lang w:val="uk-UA"/>
        </w:rPr>
        <w:t xml:space="preserve">Державна освітня субвенція </w:t>
      </w:r>
      <w:r w:rsidR="00B40FDB" w:rsidRPr="00F249B1">
        <w:rPr>
          <w:sz w:val="28"/>
          <w:szCs w:val="28"/>
          <w:lang w:val="uk-UA"/>
        </w:rPr>
        <w:t>розраховується</w:t>
      </w:r>
      <w:r w:rsidRPr="00F249B1">
        <w:rPr>
          <w:sz w:val="28"/>
          <w:szCs w:val="28"/>
          <w:lang w:val="uk-UA"/>
        </w:rPr>
        <w:t xml:space="preserve"> на кількість класів. Район буде передавати шкільні заклади ОТГ з 1 січня, і розподіл освітньої </w:t>
      </w:r>
      <w:r w:rsidR="00B40FDB" w:rsidRPr="00F249B1">
        <w:rPr>
          <w:sz w:val="28"/>
          <w:szCs w:val="28"/>
          <w:lang w:val="uk-UA"/>
        </w:rPr>
        <w:t>субвенції буде</w:t>
      </w:r>
      <w:r w:rsidRPr="00F249B1">
        <w:rPr>
          <w:sz w:val="28"/>
          <w:szCs w:val="28"/>
          <w:lang w:val="uk-UA"/>
        </w:rPr>
        <w:t xml:space="preserve"> також за кількістю класів.</w:t>
      </w:r>
    </w:p>
    <w:p w:rsidR="005E6218" w:rsidRPr="00F249B1" w:rsidRDefault="005E6218" w:rsidP="000F6729">
      <w:pPr>
        <w:pStyle w:val="a6"/>
        <w:shd w:val="clear" w:color="auto" w:fill="FFFFFF"/>
        <w:spacing w:before="0" w:beforeAutospacing="0" w:after="0" w:afterAutospacing="0"/>
        <w:ind w:firstLine="709"/>
        <w:jc w:val="both"/>
        <w:rPr>
          <w:sz w:val="28"/>
          <w:szCs w:val="28"/>
          <w:lang w:val="uk-UA"/>
        </w:rPr>
      </w:pPr>
      <w:r w:rsidRPr="00F249B1">
        <w:rPr>
          <w:sz w:val="28"/>
          <w:szCs w:val="28"/>
          <w:lang w:val="uk-UA"/>
        </w:rPr>
        <w:t>Окрім інших, до ОТГ мають перейти і повноваження з соціальних питань. Державна соцдопомога й надалі буде надаватись управлінням соцзахисту. А догляд за маломобільними групами, сім’ями, що опинились у складних життєвих обставинах, буде в повноваженнях ОТГ. Наразі ці повноваження здійснює районний терцентр (до якого входить дитячий реабілітаційний центр), який обслуговуватиме тільки те населення, яке відноситиметься до його території.</w:t>
      </w:r>
    </w:p>
    <w:p w:rsidR="005E6218" w:rsidRPr="00F249B1" w:rsidRDefault="005E6218" w:rsidP="000F6729">
      <w:pPr>
        <w:pStyle w:val="a6"/>
        <w:shd w:val="clear" w:color="auto" w:fill="FFFFFF"/>
        <w:spacing w:before="0" w:beforeAutospacing="0" w:after="0" w:afterAutospacing="0"/>
        <w:ind w:firstLine="709"/>
        <w:jc w:val="both"/>
        <w:rPr>
          <w:sz w:val="28"/>
          <w:szCs w:val="28"/>
          <w:lang w:val="uk-UA"/>
        </w:rPr>
      </w:pPr>
      <w:r w:rsidRPr="00F249B1">
        <w:rPr>
          <w:sz w:val="28"/>
          <w:szCs w:val="28"/>
          <w:lang w:val="uk-UA"/>
        </w:rPr>
        <w:t xml:space="preserve">В цьому та інших питаннях можлива співпраця між ОТГ за умови укладення договорів. Іншим ОТГ пропонуватиметься надавати субвенції на обслуговування цими структурами. </w:t>
      </w:r>
    </w:p>
    <w:p w:rsidR="005E6218" w:rsidRPr="00F249B1" w:rsidRDefault="005E6218" w:rsidP="000F6729">
      <w:pPr>
        <w:pStyle w:val="a6"/>
        <w:shd w:val="clear" w:color="auto" w:fill="FFFFFF"/>
        <w:spacing w:before="0" w:beforeAutospacing="0" w:after="0" w:afterAutospacing="0"/>
        <w:ind w:firstLine="709"/>
        <w:jc w:val="both"/>
        <w:rPr>
          <w:b/>
          <w:sz w:val="28"/>
          <w:szCs w:val="28"/>
          <w:lang w:val="uk-UA"/>
        </w:rPr>
      </w:pPr>
      <w:r w:rsidRPr="00F249B1">
        <w:rPr>
          <w:b/>
          <w:sz w:val="28"/>
          <w:szCs w:val="28"/>
          <w:lang w:val="uk-UA"/>
        </w:rPr>
        <w:t>Медицина</w:t>
      </w:r>
    </w:p>
    <w:p w:rsidR="005E6218" w:rsidRPr="00F249B1" w:rsidRDefault="005E6218" w:rsidP="000F6729">
      <w:pPr>
        <w:pStyle w:val="a6"/>
        <w:shd w:val="clear" w:color="auto" w:fill="FFFFFF"/>
        <w:spacing w:before="0" w:beforeAutospacing="0" w:after="0" w:afterAutospacing="0"/>
        <w:ind w:firstLine="709"/>
        <w:jc w:val="both"/>
        <w:rPr>
          <w:sz w:val="28"/>
          <w:szCs w:val="28"/>
          <w:lang w:val="uk-UA"/>
        </w:rPr>
      </w:pPr>
      <w:r w:rsidRPr="00F249B1">
        <w:rPr>
          <w:sz w:val="28"/>
          <w:szCs w:val="28"/>
          <w:lang w:val="uk-UA"/>
        </w:rPr>
        <w:t>У сфері первинної медицини також очікуються зміни. За наказами Міністерства</w:t>
      </w:r>
      <w:r w:rsidR="00275B90" w:rsidRPr="00F249B1">
        <w:rPr>
          <w:sz w:val="28"/>
          <w:szCs w:val="28"/>
          <w:lang w:val="uk-UA"/>
        </w:rPr>
        <w:t>,</w:t>
      </w:r>
      <w:r w:rsidRPr="00F249B1">
        <w:rPr>
          <w:sz w:val="28"/>
          <w:szCs w:val="28"/>
          <w:lang w:val="uk-UA"/>
        </w:rPr>
        <w:t xml:space="preserve"> фельдшерсько-акушерські пункти матимуть право на існування за наявності населення 750 мешканців і більше. Якщо населення менше, ФАПи мають фінансуватись за рахунок місцевих бюджетів.</w:t>
      </w:r>
    </w:p>
    <w:p w:rsidR="005E6218" w:rsidRPr="00F249B1" w:rsidRDefault="005E6218" w:rsidP="000F6729">
      <w:pPr>
        <w:pStyle w:val="a6"/>
        <w:shd w:val="clear" w:color="auto" w:fill="FFFFFF"/>
        <w:spacing w:before="0" w:beforeAutospacing="0" w:after="0" w:afterAutospacing="0"/>
        <w:ind w:firstLine="709"/>
        <w:jc w:val="both"/>
        <w:rPr>
          <w:sz w:val="28"/>
          <w:szCs w:val="28"/>
          <w:lang w:val="uk-UA"/>
        </w:rPr>
      </w:pPr>
      <w:r w:rsidRPr="00F249B1">
        <w:rPr>
          <w:sz w:val="28"/>
          <w:szCs w:val="28"/>
          <w:lang w:val="uk-UA"/>
        </w:rPr>
        <w:lastRenderedPageBreak/>
        <w:t xml:space="preserve">Щодо амбулаторій: з 1 січня суттєвих змін не передбачається. Зміни відбудуться тільки по вторинній медичній допомозі (лікарні, поліклініки). </w:t>
      </w:r>
    </w:p>
    <w:p w:rsidR="005E6218" w:rsidRPr="00F249B1" w:rsidRDefault="005E6218" w:rsidP="000F672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p>
    <w:p w:rsidR="009B3D01" w:rsidRPr="00F249B1" w:rsidRDefault="009B3D01" w:rsidP="000F6729">
      <w:pPr>
        <w:shd w:val="clear" w:color="auto" w:fill="FFFFFF"/>
        <w:spacing w:after="0" w:line="240" w:lineRule="auto"/>
        <w:ind w:firstLine="709"/>
        <w:jc w:val="both"/>
        <w:rPr>
          <w:rFonts w:ascii="Times New Roman" w:eastAsia="Times New Roman" w:hAnsi="Times New Roman" w:cs="Times New Roman"/>
          <w:b/>
          <w:i/>
          <w:color w:val="000000"/>
          <w:sz w:val="28"/>
          <w:szCs w:val="28"/>
          <w:lang w:val="uk-UA"/>
        </w:rPr>
      </w:pPr>
      <w:r w:rsidRPr="00F249B1">
        <w:rPr>
          <w:rFonts w:ascii="Times New Roman" w:eastAsia="Times New Roman" w:hAnsi="Times New Roman" w:cs="Times New Roman"/>
          <w:b/>
          <w:i/>
          <w:color w:val="000000"/>
          <w:sz w:val="28"/>
          <w:szCs w:val="28"/>
          <w:lang w:val="uk-UA"/>
        </w:rPr>
        <w:t>2.1.3. Розвиток інфраструктури району та туристичної галузі</w:t>
      </w:r>
    </w:p>
    <w:p w:rsidR="009B3D01" w:rsidRPr="00F249B1" w:rsidRDefault="009B3D01" w:rsidP="000F6729">
      <w:pPr>
        <w:shd w:val="clear" w:color="auto" w:fill="FFFFFF"/>
        <w:spacing w:after="0" w:line="240" w:lineRule="auto"/>
        <w:ind w:firstLine="709"/>
        <w:jc w:val="both"/>
        <w:rPr>
          <w:rFonts w:ascii="Times New Roman" w:eastAsia="Times New Roman" w:hAnsi="Times New Roman" w:cs="Times New Roman"/>
          <w:b/>
          <w:i/>
          <w:color w:val="000000"/>
          <w:sz w:val="28"/>
          <w:szCs w:val="28"/>
          <w:lang w:val="uk-UA"/>
        </w:rPr>
      </w:pPr>
      <w:r w:rsidRPr="00F249B1">
        <w:rPr>
          <w:rFonts w:ascii="Times New Roman" w:eastAsia="Times New Roman" w:hAnsi="Times New Roman" w:cs="Times New Roman"/>
          <w:b/>
          <w:i/>
          <w:color w:val="000000"/>
          <w:sz w:val="28"/>
          <w:szCs w:val="28"/>
          <w:lang w:val="uk-UA"/>
        </w:rPr>
        <w:t>2.1.3.1. Будівництво, архітектура</w:t>
      </w:r>
    </w:p>
    <w:p w:rsidR="00275B90" w:rsidRPr="00F249B1" w:rsidRDefault="00275B90" w:rsidP="000F6729">
      <w:pPr>
        <w:shd w:val="clear" w:color="auto" w:fill="FFFFFF"/>
        <w:spacing w:after="0" w:line="240" w:lineRule="auto"/>
        <w:ind w:firstLine="709"/>
        <w:jc w:val="both"/>
        <w:rPr>
          <w:rFonts w:ascii="Times New Roman" w:eastAsia="Times New Roman" w:hAnsi="Times New Roman" w:cs="Times New Roman"/>
          <w:b/>
          <w:i/>
          <w:color w:val="000000"/>
          <w:sz w:val="28"/>
          <w:szCs w:val="28"/>
          <w:lang w:val="uk-UA"/>
        </w:rPr>
      </w:pPr>
    </w:p>
    <w:p w:rsidR="0058421C" w:rsidRPr="00F249B1" w:rsidRDefault="0058421C" w:rsidP="000F6729">
      <w:pPr>
        <w:pStyle w:val="af0"/>
        <w:tabs>
          <w:tab w:val="left" w:pos="7088"/>
        </w:tabs>
        <w:ind w:firstLine="709"/>
        <w:jc w:val="both"/>
        <w:rPr>
          <w:rFonts w:ascii="Times New Roman" w:hAnsi="Times New Roman"/>
          <w:sz w:val="28"/>
          <w:szCs w:val="28"/>
          <w:shd w:val="clear" w:color="auto" w:fill="FFFFFF"/>
          <w:lang w:val="uk-UA"/>
        </w:rPr>
      </w:pPr>
      <w:r w:rsidRPr="00F249B1">
        <w:rPr>
          <w:rFonts w:ascii="Times New Roman" w:hAnsi="Times New Roman"/>
          <w:sz w:val="28"/>
          <w:szCs w:val="28"/>
          <w:shd w:val="clear" w:color="auto" w:fill="FFFFFF"/>
          <w:lang w:val="uk-UA"/>
        </w:rPr>
        <w:t xml:space="preserve">На 2020 рік Старобільською міською радою на розроблення містобудівної документації заплановано виділити кошти на суму 650,0 тис. грн. Остаточний розрахунок коштів за </w:t>
      </w:r>
      <w:r w:rsidR="00037CF2" w:rsidRPr="00F249B1">
        <w:rPr>
          <w:rFonts w:ascii="Times New Roman" w:hAnsi="Times New Roman"/>
          <w:sz w:val="28"/>
          <w:szCs w:val="28"/>
          <w:shd w:val="clear" w:color="auto" w:fill="FFFFFF"/>
          <w:lang w:val="uk-UA"/>
        </w:rPr>
        <w:t>проєкт</w:t>
      </w:r>
      <w:r w:rsidRPr="00F249B1">
        <w:rPr>
          <w:rFonts w:ascii="Times New Roman" w:hAnsi="Times New Roman"/>
          <w:sz w:val="28"/>
          <w:szCs w:val="28"/>
          <w:shd w:val="clear" w:color="auto" w:fill="FFFFFF"/>
          <w:lang w:val="uk-UA"/>
        </w:rPr>
        <w:t xml:space="preserve">ну документацію відбудеться після завершення повного </w:t>
      </w:r>
      <w:r w:rsidR="00037CF2" w:rsidRPr="00F249B1">
        <w:rPr>
          <w:rFonts w:ascii="Times New Roman" w:hAnsi="Times New Roman"/>
          <w:sz w:val="28"/>
          <w:szCs w:val="28"/>
          <w:shd w:val="clear" w:color="auto" w:fill="FFFFFF"/>
          <w:lang w:val="uk-UA"/>
        </w:rPr>
        <w:t>проєкт</w:t>
      </w:r>
      <w:r w:rsidRPr="00F249B1">
        <w:rPr>
          <w:rFonts w:ascii="Times New Roman" w:hAnsi="Times New Roman"/>
          <w:sz w:val="28"/>
          <w:szCs w:val="28"/>
          <w:shd w:val="clear" w:color="auto" w:fill="FFFFFF"/>
          <w:lang w:val="uk-UA"/>
        </w:rPr>
        <w:t>у погоджень та затверджень.</w:t>
      </w:r>
    </w:p>
    <w:p w:rsidR="0058421C" w:rsidRPr="00F249B1" w:rsidRDefault="0058421C" w:rsidP="000F6729">
      <w:pPr>
        <w:pStyle w:val="af0"/>
        <w:tabs>
          <w:tab w:val="left" w:pos="7088"/>
        </w:tabs>
        <w:ind w:firstLine="709"/>
        <w:jc w:val="both"/>
        <w:rPr>
          <w:rFonts w:ascii="Times New Roman" w:hAnsi="Times New Roman"/>
          <w:sz w:val="28"/>
          <w:szCs w:val="28"/>
          <w:shd w:val="clear" w:color="auto" w:fill="FFFFFF"/>
          <w:lang w:val="uk-UA"/>
        </w:rPr>
      </w:pPr>
      <w:r w:rsidRPr="00F249B1">
        <w:rPr>
          <w:rFonts w:ascii="Times New Roman" w:hAnsi="Times New Roman"/>
          <w:sz w:val="28"/>
          <w:szCs w:val="28"/>
          <w:shd w:val="clear" w:color="auto" w:fill="FFFFFF"/>
          <w:lang w:val="uk-UA"/>
        </w:rPr>
        <w:t>У 2020 році Половинкинська сільська рада на розроблення містобудівної документації планує виділити кошти з місцевого бюджету на суму 50,0 тис. грн.</w:t>
      </w:r>
    </w:p>
    <w:p w:rsidR="0058421C" w:rsidRPr="00F249B1" w:rsidRDefault="0058421C" w:rsidP="000F6729">
      <w:pPr>
        <w:pStyle w:val="af0"/>
        <w:tabs>
          <w:tab w:val="left" w:pos="7088"/>
        </w:tabs>
        <w:ind w:firstLine="709"/>
        <w:rPr>
          <w:rFonts w:ascii="Times New Roman" w:hAnsi="Times New Roman"/>
          <w:b/>
          <w:i/>
          <w:color w:val="000000"/>
          <w:sz w:val="28"/>
          <w:szCs w:val="28"/>
          <w:shd w:val="clear" w:color="auto" w:fill="FFFFFF"/>
          <w:lang w:val="uk-UA"/>
        </w:rPr>
      </w:pPr>
      <w:r w:rsidRPr="00F249B1">
        <w:rPr>
          <w:rFonts w:ascii="Times New Roman" w:hAnsi="Times New Roman"/>
          <w:b/>
          <w:i/>
          <w:color w:val="000000"/>
          <w:sz w:val="28"/>
          <w:szCs w:val="28"/>
          <w:shd w:val="clear" w:color="auto" w:fill="FFFFFF"/>
          <w:lang w:val="uk-UA"/>
        </w:rPr>
        <w:t>Основні проблеми:</w:t>
      </w:r>
    </w:p>
    <w:p w:rsidR="0058421C" w:rsidRPr="00F249B1" w:rsidRDefault="0058421C" w:rsidP="000F6729">
      <w:pPr>
        <w:pStyle w:val="af0"/>
        <w:tabs>
          <w:tab w:val="left" w:pos="7088"/>
        </w:tabs>
        <w:ind w:firstLine="709"/>
        <w:jc w:val="both"/>
        <w:rPr>
          <w:rStyle w:val="afc"/>
          <w:rFonts w:ascii="Times New Roman" w:hAnsi="Times New Roman"/>
          <w:i w:val="0"/>
          <w:color w:val="000000"/>
          <w:sz w:val="28"/>
          <w:szCs w:val="28"/>
          <w:shd w:val="clear" w:color="auto" w:fill="FFFFFF"/>
          <w:lang w:val="uk-UA"/>
        </w:rPr>
      </w:pPr>
      <w:r w:rsidRPr="00F249B1">
        <w:rPr>
          <w:rFonts w:ascii="Times New Roman" w:hAnsi="Times New Roman"/>
          <w:b/>
          <w:color w:val="000000"/>
          <w:sz w:val="28"/>
          <w:szCs w:val="28"/>
          <w:shd w:val="clear" w:color="auto" w:fill="FFFFFF"/>
          <w:lang w:val="uk-UA"/>
        </w:rPr>
        <w:t xml:space="preserve">- </w:t>
      </w:r>
      <w:r w:rsidRPr="00F249B1">
        <w:rPr>
          <w:rStyle w:val="afc"/>
          <w:rFonts w:ascii="Times New Roman" w:hAnsi="Times New Roman"/>
          <w:i w:val="0"/>
          <w:color w:val="000000"/>
          <w:sz w:val="28"/>
          <w:szCs w:val="28"/>
          <w:shd w:val="clear" w:color="auto" w:fill="FFFFFF"/>
          <w:lang w:val="uk-UA"/>
        </w:rPr>
        <w:t>відсутність відкритих інформаційних ресурсів містобудівного кадастру Старобільського району та належного моніторингу містобудівних процесів;</w:t>
      </w:r>
    </w:p>
    <w:p w:rsidR="0058421C" w:rsidRPr="00F249B1" w:rsidRDefault="0058421C" w:rsidP="000F6729">
      <w:pPr>
        <w:pStyle w:val="af0"/>
        <w:tabs>
          <w:tab w:val="left" w:pos="7088"/>
        </w:tabs>
        <w:ind w:firstLine="709"/>
        <w:jc w:val="both"/>
        <w:rPr>
          <w:rStyle w:val="afc"/>
          <w:rFonts w:ascii="Times New Roman" w:hAnsi="Times New Roman"/>
          <w:i w:val="0"/>
          <w:color w:val="000000"/>
          <w:sz w:val="28"/>
          <w:szCs w:val="28"/>
          <w:shd w:val="clear" w:color="auto" w:fill="FFFFFF"/>
          <w:lang w:val="uk-UA"/>
        </w:rPr>
      </w:pPr>
      <w:r w:rsidRPr="00F249B1">
        <w:rPr>
          <w:rStyle w:val="afc"/>
          <w:rFonts w:ascii="Times New Roman" w:hAnsi="Times New Roman"/>
          <w:i w:val="0"/>
          <w:color w:val="000000"/>
          <w:sz w:val="28"/>
          <w:szCs w:val="28"/>
          <w:shd w:val="clear" w:color="auto" w:fill="FFFFFF"/>
          <w:lang w:val="uk-UA"/>
        </w:rPr>
        <w:t>- продовження розроблення містобудівної документації не дає можливості забезпечити в повному обсязі ефективне управління розвитком території району та раціонального використання земельних ресурсів для містобудівних потреб.</w:t>
      </w:r>
    </w:p>
    <w:p w:rsidR="0058421C" w:rsidRPr="00F249B1" w:rsidRDefault="0058421C" w:rsidP="000F6729">
      <w:pPr>
        <w:pStyle w:val="af0"/>
        <w:tabs>
          <w:tab w:val="left" w:pos="7088"/>
        </w:tabs>
        <w:ind w:firstLine="709"/>
        <w:jc w:val="both"/>
        <w:rPr>
          <w:rStyle w:val="afc"/>
          <w:rFonts w:ascii="Times New Roman" w:hAnsi="Times New Roman"/>
          <w:b/>
          <w:color w:val="000000"/>
          <w:sz w:val="28"/>
          <w:szCs w:val="28"/>
          <w:shd w:val="clear" w:color="auto" w:fill="FFFFFF"/>
          <w:lang w:val="uk-UA"/>
        </w:rPr>
      </w:pPr>
      <w:r w:rsidRPr="00F249B1">
        <w:rPr>
          <w:rStyle w:val="afc"/>
          <w:rFonts w:ascii="Times New Roman" w:hAnsi="Times New Roman"/>
          <w:b/>
          <w:color w:val="000000"/>
          <w:sz w:val="28"/>
          <w:szCs w:val="28"/>
          <w:shd w:val="clear" w:color="auto" w:fill="FFFFFF"/>
          <w:lang w:val="uk-UA"/>
        </w:rPr>
        <w:t>Основні пріоритети:</w:t>
      </w:r>
    </w:p>
    <w:p w:rsidR="0058421C" w:rsidRPr="00F249B1" w:rsidRDefault="0058421C" w:rsidP="000F6729">
      <w:pPr>
        <w:pStyle w:val="af0"/>
        <w:ind w:firstLine="709"/>
        <w:jc w:val="both"/>
        <w:rPr>
          <w:rFonts w:ascii="Times New Roman" w:hAnsi="Times New Roman"/>
          <w:color w:val="303030"/>
          <w:sz w:val="28"/>
          <w:szCs w:val="28"/>
          <w:lang w:val="uk-UA"/>
        </w:rPr>
      </w:pPr>
      <w:r w:rsidRPr="00F249B1">
        <w:rPr>
          <w:rStyle w:val="afc"/>
          <w:rFonts w:ascii="Times New Roman" w:hAnsi="Times New Roman"/>
          <w:color w:val="000000"/>
          <w:sz w:val="28"/>
          <w:szCs w:val="28"/>
          <w:shd w:val="clear" w:color="auto" w:fill="FFFFFF"/>
          <w:lang w:val="uk-UA"/>
        </w:rPr>
        <w:t xml:space="preserve">- </w:t>
      </w:r>
      <w:r w:rsidRPr="00F249B1">
        <w:rPr>
          <w:rFonts w:ascii="Times New Roman" w:hAnsi="Times New Roman"/>
          <w:sz w:val="28"/>
          <w:szCs w:val="28"/>
          <w:lang w:val="uk-UA"/>
        </w:rPr>
        <w:t>розроблення (оновлення) містобудівної документації території Старобільського району та створення (функціонування) служби містобудівного кадастру на наступні роки є основним напрямком у сфері містобудування, що має включати сукупність заходів, які спрямовані на забезпечення реалізації завдань державної містобудівної політики шляхом активізації розробки містобудівної документації на місцевому рівні на оновленій топографо-геодезичній основі та створення служби містобудівного кадастру;</w:t>
      </w:r>
    </w:p>
    <w:p w:rsidR="0058421C" w:rsidRPr="00F249B1" w:rsidRDefault="0058421C" w:rsidP="000F6729">
      <w:pPr>
        <w:pStyle w:val="af0"/>
        <w:tabs>
          <w:tab w:val="left" w:pos="7088"/>
        </w:tabs>
        <w:ind w:firstLine="709"/>
        <w:jc w:val="both"/>
        <w:rPr>
          <w:rStyle w:val="afc"/>
          <w:rFonts w:ascii="Times New Roman" w:hAnsi="Times New Roman"/>
          <w:i w:val="0"/>
          <w:color w:val="000000"/>
          <w:sz w:val="28"/>
          <w:szCs w:val="28"/>
          <w:shd w:val="clear" w:color="auto" w:fill="FFFFFF"/>
          <w:lang w:val="uk-UA"/>
        </w:rPr>
      </w:pPr>
      <w:r w:rsidRPr="00F249B1">
        <w:rPr>
          <w:rStyle w:val="afc"/>
          <w:rFonts w:ascii="Times New Roman" w:hAnsi="Times New Roman"/>
          <w:i w:val="0"/>
          <w:color w:val="000000"/>
          <w:sz w:val="28"/>
          <w:szCs w:val="28"/>
          <w:shd w:val="clear" w:color="auto" w:fill="FFFFFF"/>
          <w:lang w:val="uk-UA"/>
        </w:rPr>
        <w:t>- координація діяльності суб’єктів містобудування щодо комплексного розвитку територій, забудови населених пунктів на території району;</w:t>
      </w:r>
    </w:p>
    <w:p w:rsidR="0058421C" w:rsidRPr="00F249B1" w:rsidRDefault="0058421C" w:rsidP="000F6729">
      <w:pPr>
        <w:pStyle w:val="af0"/>
        <w:tabs>
          <w:tab w:val="left" w:pos="7088"/>
        </w:tabs>
        <w:ind w:firstLine="709"/>
        <w:jc w:val="both"/>
        <w:rPr>
          <w:rStyle w:val="afc"/>
          <w:rFonts w:ascii="Times New Roman" w:hAnsi="Times New Roman"/>
          <w:i w:val="0"/>
          <w:color w:val="000000"/>
          <w:sz w:val="28"/>
          <w:szCs w:val="28"/>
          <w:shd w:val="clear" w:color="auto" w:fill="FFFFFF"/>
          <w:lang w:val="uk-UA"/>
        </w:rPr>
      </w:pPr>
      <w:r w:rsidRPr="00F249B1">
        <w:rPr>
          <w:rStyle w:val="afc"/>
          <w:rFonts w:ascii="Times New Roman" w:hAnsi="Times New Roman"/>
          <w:i w:val="0"/>
          <w:color w:val="000000"/>
          <w:sz w:val="28"/>
          <w:szCs w:val="28"/>
          <w:shd w:val="clear" w:color="auto" w:fill="FFFFFF"/>
          <w:lang w:val="uk-UA"/>
        </w:rPr>
        <w:t>- забезпечення дотримання законодавства у сфері містобудування та архітектури, державних стандартів, норм і правил, затвердженої містобудівної документації, здійснення контролю за їх реалізацією.</w:t>
      </w:r>
    </w:p>
    <w:p w:rsidR="0058421C" w:rsidRPr="00F249B1" w:rsidRDefault="0058421C" w:rsidP="000F6729">
      <w:pPr>
        <w:pStyle w:val="af0"/>
        <w:tabs>
          <w:tab w:val="left" w:pos="7088"/>
        </w:tabs>
        <w:ind w:firstLine="709"/>
        <w:jc w:val="both"/>
        <w:rPr>
          <w:rStyle w:val="afc"/>
          <w:rFonts w:ascii="Times New Roman" w:hAnsi="Times New Roman"/>
          <w:b/>
          <w:color w:val="000000"/>
          <w:sz w:val="28"/>
          <w:szCs w:val="28"/>
          <w:shd w:val="clear" w:color="auto" w:fill="FFFFFF"/>
          <w:lang w:val="uk-UA"/>
        </w:rPr>
      </w:pPr>
      <w:r w:rsidRPr="00F249B1">
        <w:rPr>
          <w:rStyle w:val="afc"/>
          <w:rFonts w:ascii="Times New Roman" w:hAnsi="Times New Roman"/>
          <w:b/>
          <w:color w:val="000000"/>
          <w:sz w:val="28"/>
          <w:szCs w:val="28"/>
          <w:shd w:val="clear" w:color="auto" w:fill="FFFFFF"/>
          <w:lang w:val="uk-UA"/>
        </w:rPr>
        <w:t>Очікувані результати:</w:t>
      </w:r>
    </w:p>
    <w:p w:rsidR="0058421C" w:rsidRPr="00F249B1" w:rsidRDefault="0058421C" w:rsidP="000F6729">
      <w:pPr>
        <w:pStyle w:val="af0"/>
        <w:ind w:firstLine="709"/>
        <w:jc w:val="both"/>
        <w:rPr>
          <w:rStyle w:val="afc"/>
          <w:rFonts w:ascii="Times New Roman" w:hAnsi="Times New Roman"/>
          <w:i w:val="0"/>
          <w:color w:val="000000"/>
          <w:sz w:val="28"/>
          <w:szCs w:val="28"/>
          <w:shd w:val="clear" w:color="auto" w:fill="FFFFFF"/>
          <w:lang w:val="uk-UA"/>
        </w:rPr>
      </w:pPr>
      <w:r w:rsidRPr="00F249B1">
        <w:rPr>
          <w:rStyle w:val="afc"/>
          <w:rFonts w:ascii="Times New Roman" w:hAnsi="Times New Roman"/>
          <w:i w:val="0"/>
          <w:color w:val="000000"/>
          <w:sz w:val="28"/>
          <w:szCs w:val="28"/>
          <w:shd w:val="clear" w:color="auto" w:fill="FFFFFF"/>
          <w:lang w:val="uk-UA"/>
        </w:rPr>
        <w:t xml:space="preserve">- розроблення історико-архітектурного опорного плану міста Старобільська, прогнозування розвитку, планування та забудови історичного ареалу міста, </w:t>
      </w:r>
      <w:r w:rsidR="00B40FDB" w:rsidRPr="00F249B1">
        <w:rPr>
          <w:rStyle w:val="afc"/>
          <w:rFonts w:ascii="Times New Roman" w:hAnsi="Times New Roman"/>
          <w:i w:val="0"/>
          <w:color w:val="000000"/>
          <w:sz w:val="28"/>
          <w:szCs w:val="28"/>
          <w:shd w:val="clear" w:color="auto" w:fill="FFFFFF"/>
          <w:lang w:val="uk-UA"/>
        </w:rPr>
        <w:t>проектування</w:t>
      </w:r>
      <w:r w:rsidRPr="00F249B1">
        <w:rPr>
          <w:rStyle w:val="afc"/>
          <w:rFonts w:ascii="Times New Roman" w:hAnsi="Times New Roman"/>
          <w:i w:val="0"/>
          <w:color w:val="000000"/>
          <w:sz w:val="28"/>
          <w:szCs w:val="28"/>
          <w:shd w:val="clear" w:color="auto" w:fill="FFFFFF"/>
          <w:lang w:val="uk-UA"/>
        </w:rPr>
        <w:t xml:space="preserve"> будівництва і реконструкції об’єктів містобудування;</w:t>
      </w:r>
    </w:p>
    <w:p w:rsidR="0058421C" w:rsidRPr="00F249B1" w:rsidRDefault="0058421C" w:rsidP="000F6729">
      <w:pPr>
        <w:pStyle w:val="af0"/>
        <w:tabs>
          <w:tab w:val="left" w:pos="7088"/>
        </w:tabs>
        <w:ind w:firstLine="709"/>
        <w:jc w:val="both"/>
        <w:rPr>
          <w:rFonts w:ascii="Times New Roman" w:hAnsi="Times New Roman"/>
          <w:sz w:val="28"/>
          <w:szCs w:val="28"/>
          <w:shd w:val="clear" w:color="auto" w:fill="FFFFFF"/>
          <w:lang w:val="uk-UA"/>
        </w:rPr>
      </w:pPr>
      <w:r w:rsidRPr="00F249B1">
        <w:rPr>
          <w:rFonts w:ascii="Times New Roman" w:hAnsi="Times New Roman"/>
          <w:sz w:val="28"/>
          <w:szCs w:val="28"/>
          <w:shd w:val="clear" w:color="auto" w:fill="FFFFFF"/>
          <w:lang w:val="uk-UA"/>
        </w:rPr>
        <w:t xml:space="preserve">- розроблення містобудівної документації населених пунктів та її коригування в частині приведення </w:t>
      </w:r>
      <w:r w:rsidR="00E974BA" w:rsidRPr="00F249B1">
        <w:rPr>
          <w:rFonts w:ascii="Times New Roman" w:hAnsi="Times New Roman"/>
          <w:sz w:val="28"/>
          <w:szCs w:val="28"/>
          <w:shd w:val="clear" w:color="auto" w:fill="FFFFFF"/>
          <w:lang w:val="uk-UA"/>
        </w:rPr>
        <w:t xml:space="preserve">у </w:t>
      </w:r>
      <w:r w:rsidRPr="00F249B1">
        <w:rPr>
          <w:rFonts w:ascii="Times New Roman" w:hAnsi="Times New Roman"/>
          <w:sz w:val="28"/>
          <w:szCs w:val="28"/>
          <w:shd w:val="clear" w:color="auto" w:fill="FFFFFF"/>
          <w:lang w:val="uk-UA"/>
        </w:rPr>
        <w:t>відповідн</w:t>
      </w:r>
      <w:r w:rsidR="00E974BA" w:rsidRPr="00F249B1">
        <w:rPr>
          <w:rFonts w:ascii="Times New Roman" w:hAnsi="Times New Roman"/>
          <w:sz w:val="28"/>
          <w:szCs w:val="28"/>
          <w:shd w:val="clear" w:color="auto" w:fill="FFFFFF"/>
          <w:lang w:val="uk-UA"/>
        </w:rPr>
        <w:t>іс</w:t>
      </w:r>
      <w:r w:rsidRPr="00F249B1">
        <w:rPr>
          <w:rFonts w:ascii="Times New Roman" w:hAnsi="Times New Roman"/>
          <w:sz w:val="28"/>
          <w:szCs w:val="28"/>
          <w:shd w:val="clear" w:color="auto" w:fill="FFFFFF"/>
          <w:lang w:val="uk-UA"/>
        </w:rPr>
        <w:t>т</w:t>
      </w:r>
      <w:r w:rsidR="00E974BA" w:rsidRPr="00F249B1">
        <w:rPr>
          <w:rFonts w:ascii="Times New Roman" w:hAnsi="Times New Roman"/>
          <w:sz w:val="28"/>
          <w:szCs w:val="28"/>
          <w:shd w:val="clear" w:color="auto" w:fill="FFFFFF"/>
          <w:lang w:val="uk-UA"/>
        </w:rPr>
        <w:t>ь</w:t>
      </w:r>
      <w:r w:rsidRPr="00F249B1">
        <w:rPr>
          <w:rFonts w:ascii="Times New Roman" w:hAnsi="Times New Roman"/>
          <w:sz w:val="28"/>
          <w:szCs w:val="28"/>
          <w:shd w:val="clear" w:color="auto" w:fill="FFFFFF"/>
          <w:lang w:val="uk-UA"/>
        </w:rPr>
        <w:t xml:space="preserve"> до чинного генерального плану;</w:t>
      </w:r>
    </w:p>
    <w:p w:rsidR="0058421C" w:rsidRPr="00F249B1" w:rsidRDefault="0058421C" w:rsidP="000F6729">
      <w:pPr>
        <w:pStyle w:val="af0"/>
        <w:tabs>
          <w:tab w:val="left" w:pos="7088"/>
        </w:tabs>
        <w:ind w:firstLine="709"/>
        <w:jc w:val="both"/>
        <w:rPr>
          <w:rFonts w:ascii="Times New Roman" w:hAnsi="Times New Roman"/>
          <w:sz w:val="28"/>
          <w:szCs w:val="28"/>
          <w:shd w:val="clear" w:color="auto" w:fill="FFFFFF"/>
          <w:lang w:val="uk-UA"/>
        </w:rPr>
      </w:pPr>
      <w:r w:rsidRPr="00F249B1">
        <w:rPr>
          <w:rFonts w:ascii="Times New Roman" w:hAnsi="Times New Roman"/>
          <w:sz w:val="28"/>
          <w:szCs w:val="28"/>
          <w:shd w:val="clear" w:color="auto" w:fill="FFFFFF"/>
          <w:lang w:val="uk-UA"/>
        </w:rPr>
        <w:t xml:space="preserve">- створення системи зберігання і використання геопросторових даних про територію, адміністративно-територіальні одиниці, інженерно-геологічні умови та інформаційні ресурси будівельних норм, державних стандартів і </w:t>
      </w:r>
      <w:r w:rsidRPr="00F249B1">
        <w:rPr>
          <w:rFonts w:ascii="Times New Roman" w:hAnsi="Times New Roman"/>
          <w:sz w:val="28"/>
          <w:szCs w:val="28"/>
          <w:shd w:val="clear" w:color="auto" w:fill="FFFFFF"/>
          <w:lang w:val="uk-UA"/>
        </w:rPr>
        <w:lastRenderedPageBreak/>
        <w:t>правил для задоволення інформаційних потреб у плануванні територій та будівництві.</w:t>
      </w:r>
    </w:p>
    <w:p w:rsidR="0058421C" w:rsidRPr="00F249B1" w:rsidRDefault="0058421C" w:rsidP="000F672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p>
    <w:p w:rsidR="00144C86" w:rsidRPr="00F249B1" w:rsidRDefault="00144C86" w:rsidP="000F6729">
      <w:pPr>
        <w:shd w:val="clear" w:color="auto" w:fill="FFFFFF"/>
        <w:spacing w:after="0" w:line="240" w:lineRule="auto"/>
        <w:ind w:firstLine="709"/>
        <w:jc w:val="both"/>
        <w:rPr>
          <w:rFonts w:ascii="Times New Roman" w:eastAsia="Times New Roman" w:hAnsi="Times New Roman" w:cs="Times New Roman"/>
          <w:b/>
          <w:i/>
          <w:color w:val="000000"/>
          <w:sz w:val="28"/>
          <w:szCs w:val="28"/>
          <w:lang w:val="uk-UA"/>
        </w:rPr>
      </w:pPr>
      <w:r w:rsidRPr="00F249B1">
        <w:rPr>
          <w:rFonts w:ascii="Times New Roman" w:eastAsia="Times New Roman" w:hAnsi="Times New Roman" w:cs="Times New Roman"/>
          <w:b/>
          <w:i/>
          <w:color w:val="000000"/>
          <w:sz w:val="28"/>
          <w:szCs w:val="28"/>
          <w:lang w:val="uk-UA"/>
        </w:rPr>
        <w:t xml:space="preserve">2.1.3.2. Реконструкція </w:t>
      </w:r>
      <w:r w:rsidR="00E974BA" w:rsidRPr="00F249B1">
        <w:rPr>
          <w:rFonts w:ascii="Times New Roman" w:eastAsia="Times New Roman" w:hAnsi="Times New Roman" w:cs="Times New Roman"/>
          <w:b/>
          <w:i/>
          <w:color w:val="000000"/>
          <w:sz w:val="28"/>
          <w:szCs w:val="28"/>
          <w:lang w:val="uk-UA"/>
        </w:rPr>
        <w:t xml:space="preserve"> </w:t>
      </w:r>
      <w:r w:rsidRPr="00F249B1">
        <w:rPr>
          <w:rFonts w:ascii="Times New Roman" w:eastAsia="Times New Roman" w:hAnsi="Times New Roman" w:cs="Times New Roman"/>
          <w:b/>
          <w:i/>
          <w:color w:val="000000"/>
          <w:sz w:val="28"/>
          <w:szCs w:val="28"/>
          <w:lang w:val="uk-UA"/>
        </w:rPr>
        <w:t>шляхів</w:t>
      </w:r>
    </w:p>
    <w:p w:rsidR="00144C86" w:rsidRPr="00F249B1" w:rsidRDefault="00144C86" w:rsidP="000F6729">
      <w:pPr>
        <w:spacing w:after="0" w:line="240" w:lineRule="auto"/>
        <w:ind w:firstLine="709"/>
        <w:contextualSpacing/>
        <w:jc w:val="both"/>
        <w:rPr>
          <w:rFonts w:ascii="Times New Roman" w:eastAsia="Times New Roman" w:hAnsi="Times New Roman" w:cs="Times New Roman"/>
          <w:sz w:val="24"/>
          <w:szCs w:val="24"/>
          <w:lang w:val="uk-UA"/>
        </w:rPr>
      </w:pPr>
      <w:r w:rsidRPr="00F249B1">
        <w:rPr>
          <w:rFonts w:ascii="Times New Roman" w:hAnsi="Times New Roman" w:cs="Times New Roman"/>
          <w:sz w:val="28"/>
          <w:szCs w:val="28"/>
          <w:lang w:val="uk-UA"/>
        </w:rPr>
        <w:t xml:space="preserve">У 2020 році прогнозується виконання поточних ремонтів дорожнього покриття автомобільних доріг комунальної власності м. Старобільськ та пошук додаткових джерел фінансування на здійснення реконструкції та капітальних ремонтів на 6 </w:t>
      </w:r>
      <w:r w:rsidR="00B40FDB" w:rsidRPr="00F249B1">
        <w:rPr>
          <w:rFonts w:ascii="Times New Roman" w:hAnsi="Times New Roman" w:cs="Times New Roman"/>
          <w:sz w:val="28"/>
          <w:szCs w:val="28"/>
          <w:lang w:val="uk-UA"/>
        </w:rPr>
        <w:t>об’єктах</w:t>
      </w:r>
      <w:r w:rsidRPr="00F249B1">
        <w:rPr>
          <w:rFonts w:ascii="Times New Roman" w:hAnsi="Times New Roman" w:cs="Times New Roman"/>
          <w:sz w:val="28"/>
          <w:szCs w:val="28"/>
          <w:lang w:val="uk-UA"/>
        </w:rPr>
        <w:t xml:space="preserve"> дорожньо-транспортної інфраструктури, які увійшли до </w:t>
      </w:r>
      <w:r w:rsidRPr="00F249B1">
        <w:rPr>
          <w:rFonts w:ascii="Times New Roman" w:eastAsia="Times New Roman" w:hAnsi="Times New Roman" w:cs="Times New Roman"/>
          <w:sz w:val="28"/>
          <w:szCs w:val="28"/>
          <w:lang w:val="uk-UA"/>
        </w:rPr>
        <w:t>Генерального плану відбудови інфраструктури населених пунктів Луганської області</w:t>
      </w:r>
      <w:r w:rsidR="00E974BA" w:rsidRPr="00F249B1">
        <w:rPr>
          <w:rFonts w:ascii="Times New Roman" w:eastAsia="Times New Roman" w:hAnsi="Times New Roman" w:cs="Times New Roman"/>
          <w:sz w:val="28"/>
          <w:szCs w:val="28"/>
          <w:lang w:val="uk-UA"/>
        </w:rPr>
        <w:t>,</w:t>
      </w:r>
      <w:r w:rsidRPr="00F249B1">
        <w:rPr>
          <w:rFonts w:ascii="Times New Roman" w:eastAsia="Times New Roman" w:hAnsi="Times New Roman" w:cs="Times New Roman"/>
          <w:sz w:val="28"/>
          <w:szCs w:val="28"/>
          <w:lang w:val="uk-UA"/>
        </w:rPr>
        <w:t xml:space="preserve"> пошкоджених або зруйнованих в результаті збройного конфлікту, як такі, що були пошкоджені траками гусеничної військової техніки </w:t>
      </w:r>
      <w:r w:rsidRPr="00F249B1">
        <w:rPr>
          <w:rFonts w:ascii="Times New Roman" w:eastAsia="Times New Roman" w:hAnsi="Times New Roman" w:cs="Times New Roman"/>
          <w:sz w:val="24"/>
          <w:szCs w:val="24"/>
          <w:lang w:val="uk-UA"/>
        </w:rPr>
        <w:t xml:space="preserve">(3 </w:t>
      </w:r>
      <w:r w:rsidRPr="00F249B1">
        <w:rPr>
          <w:rFonts w:ascii="Times New Roman" w:hAnsi="Times New Roman" w:cs="Times New Roman"/>
          <w:sz w:val="24"/>
          <w:szCs w:val="24"/>
          <w:lang w:val="uk-UA"/>
        </w:rPr>
        <w:t xml:space="preserve">автомобільні дороги комунальної власності м. Старобільськ, та 3 </w:t>
      </w:r>
      <w:r w:rsidR="00B40FDB" w:rsidRPr="00F249B1">
        <w:rPr>
          <w:rFonts w:ascii="Times New Roman" w:hAnsi="Times New Roman" w:cs="Times New Roman"/>
          <w:sz w:val="24"/>
          <w:szCs w:val="24"/>
          <w:lang w:val="uk-UA"/>
        </w:rPr>
        <w:t>дороги</w:t>
      </w:r>
      <w:r w:rsidRPr="00F249B1">
        <w:rPr>
          <w:rFonts w:ascii="Times New Roman" w:hAnsi="Times New Roman" w:cs="Times New Roman"/>
          <w:sz w:val="24"/>
          <w:szCs w:val="24"/>
          <w:lang w:val="uk-UA"/>
        </w:rPr>
        <w:t xml:space="preserve"> Шульгинської, Хворостянівської та Верхньопокровської сільських рад</w:t>
      </w:r>
      <w:r w:rsidRPr="00F249B1">
        <w:rPr>
          <w:rFonts w:ascii="Times New Roman" w:eastAsia="Times New Roman" w:hAnsi="Times New Roman" w:cs="Times New Roman"/>
          <w:sz w:val="24"/>
          <w:szCs w:val="24"/>
          <w:lang w:val="uk-UA"/>
        </w:rPr>
        <w:t>).</w:t>
      </w:r>
    </w:p>
    <w:p w:rsidR="00144C86" w:rsidRPr="00F249B1" w:rsidRDefault="00144C86" w:rsidP="000F6729">
      <w:pPr>
        <w:pStyle w:val="af0"/>
        <w:tabs>
          <w:tab w:val="left" w:pos="7088"/>
        </w:tabs>
        <w:ind w:firstLine="709"/>
        <w:rPr>
          <w:rFonts w:ascii="Times New Roman" w:hAnsi="Times New Roman"/>
          <w:b/>
          <w:i/>
          <w:color w:val="000000"/>
          <w:sz w:val="28"/>
          <w:szCs w:val="28"/>
          <w:shd w:val="clear" w:color="auto" w:fill="FFFFFF"/>
          <w:lang w:val="uk-UA"/>
        </w:rPr>
      </w:pPr>
      <w:r w:rsidRPr="00F249B1">
        <w:rPr>
          <w:rFonts w:ascii="Times New Roman" w:hAnsi="Times New Roman"/>
          <w:b/>
          <w:i/>
          <w:color w:val="000000"/>
          <w:sz w:val="28"/>
          <w:szCs w:val="28"/>
          <w:shd w:val="clear" w:color="auto" w:fill="FFFFFF"/>
          <w:lang w:val="uk-UA"/>
        </w:rPr>
        <w:t>Основні проблеми:</w:t>
      </w:r>
    </w:p>
    <w:p w:rsidR="00144C86" w:rsidRPr="00F249B1" w:rsidRDefault="00144C86" w:rsidP="000F6729">
      <w:pPr>
        <w:tabs>
          <w:tab w:val="left" w:pos="663"/>
          <w:tab w:val="left" w:pos="3495"/>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незадовільний (подекуди аварійно небезпечний) стан автодоріг району, що потребують капітального ремонту через значні руйнування</w:t>
      </w:r>
      <w:r w:rsidR="00E974BA" w:rsidRPr="00F249B1">
        <w:rPr>
          <w:rFonts w:ascii="Times New Roman" w:hAnsi="Times New Roman" w:cs="Times New Roman"/>
          <w:sz w:val="28"/>
          <w:szCs w:val="28"/>
          <w:lang w:val="uk-UA"/>
        </w:rPr>
        <w:t>,</w:t>
      </w:r>
      <w:r w:rsidRPr="00F249B1">
        <w:rPr>
          <w:rFonts w:ascii="Times New Roman" w:hAnsi="Times New Roman" w:cs="Times New Roman"/>
          <w:sz w:val="28"/>
          <w:szCs w:val="28"/>
          <w:lang w:val="uk-UA"/>
        </w:rPr>
        <w:t xml:space="preserve"> спричинені рухом важкої воєнної техніки (у 2014 році) та великоваговими транспортними засобами;</w:t>
      </w:r>
    </w:p>
    <w:p w:rsidR="00144C86" w:rsidRPr="00F249B1" w:rsidRDefault="00144C86" w:rsidP="000F6729">
      <w:pPr>
        <w:tabs>
          <w:tab w:val="left" w:pos="663"/>
          <w:tab w:val="left" w:pos="3495"/>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підвищений ризик виникнення дорожньо-транспортного травматизму на аварійних ділянках автомобільних доріг, які потребують капітального ремонту.</w:t>
      </w:r>
    </w:p>
    <w:p w:rsidR="00144C86" w:rsidRPr="00F249B1" w:rsidRDefault="00144C86" w:rsidP="000F6729">
      <w:pPr>
        <w:pStyle w:val="af0"/>
        <w:tabs>
          <w:tab w:val="left" w:pos="7088"/>
        </w:tabs>
        <w:ind w:firstLine="709"/>
        <w:jc w:val="both"/>
        <w:rPr>
          <w:rStyle w:val="afc"/>
          <w:rFonts w:ascii="Times New Roman" w:hAnsi="Times New Roman"/>
          <w:b/>
          <w:color w:val="000000"/>
          <w:sz w:val="28"/>
          <w:szCs w:val="28"/>
          <w:shd w:val="clear" w:color="auto" w:fill="FFFFFF"/>
          <w:lang w:val="uk-UA"/>
        </w:rPr>
      </w:pPr>
      <w:r w:rsidRPr="00F249B1">
        <w:rPr>
          <w:rStyle w:val="afc"/>
          <w:rFonts w:ascii="Times New Roman" w:hAnsi="Times New Roman"/>
          <w:b/>
          <w:color w:val="000000"/>
          <w:sz w:val="28"/>
          <w:szCs w:val="28"/>
          <w:shd w:val="clear" w:color="auto" w:fill="FFFFFF"/>
          <w:lang w:val="uk-UA"/>
        </w:rPr>
        <w:t>Основні завдання:</w:t>
      </w:r>
    </w:p>
    <w:p w:rsidR="00144C86" w:rsidRPr="00F249B1" w:rsidRDefault="00144C86" w:rsidP="000F6729">
      <w:pPr>
        <w:tabs>
          <w:tab w:val="left" w:pos="663"/>
          <w:tab w:val="left" w:pos="3495"/>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i/>
          <w:iCs/>
          <w:lang w:val="uk-UA"/>
        </w:rPr>
        <w:t xml:space="preserve">- </w:t>
      </w:r>
      <w:r w:rsidRPr="00F249B1">
        <w:rPr>
          <w:rFonts w:ascii="Times New Roman" w:hAnsi="Times New Roman" w:cs="Times New Roman"/>
          <w:sz w:val="28"/>
          <w:szCs w:val="28"/>
          <w:lang w:val="uk-UA"/>
        </w:rPr>
        <w:t>сприяння у пошуку додаткових джерел фінансування для здійснення капітальних ремонтів автомобільних доріг з аварійно небезпечним станом дорожнього покриття;</w:t>
      </w:r>
    </w:p>
    <w:p w:rsidR="00144C86" w:rsidRPr="00F249B1" w:rsidRDefault="00144C86" w:rsidP="000F6729">
      <w:pPr>
        <w:tabs>
          <w:tab w:val="left" w:pos="663"/>
          <w:tab w:val="left" w:pos="3495"/>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w:t>
      </w:r>
      <w:r w:rsidR="00B40FDB"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 xml:space="preserve">проведення поточних ремонтів дорожнього покриття автомобільних доріг комунальної власності з </w:t>
      </w:r>
      <w:r w:rsidR="00B40FDB" w:rsidRPr="00F249B1">
        <w:rPr>
          <w:rFonts w:ascii="Times New Roman" w:hAnsi="Times New Roman" w:cs="Times New Roman"/>
          <w:sz w:val="28"/>
          <w:szCs w:val="28"/>
          <w:lang w:val="uk-UA"/>
        </w:rPr>
        <w:t>метою забезпечення</w:t>
      </w:r>
      <w:r w:rsidRPr="00F249B1">
        <w:rPr>
          <w:rFonts w:ascii="Times New Roman" w:hAnsi="Times New Roman" w:cs="Times New Roman"/>
          <w:sz w:val="28"/>
          <w:szCs w:val="28"/>
          <w:lang w:val="uk-UA"/>
        </w:rPr>
        <w:t> безпеки дорожнього руху та підвищення рівня благоустрою міста.</w:t>
      </w:r>
    </w:p>
    <w:p w:rsidR="00144C86" w:rsidRPr="00F249B1" w:rsidRDefault="00144C86" w:rsidP="000F6729">
      <w:pPr>
        <w:pStyle w:val="af0"/>
        <w:tabs>
          <w:tab w:val="left" w:pos="7088"/>
        </w:tabs>
        <w:ind w:firstLine="709"/>
        <w:jc w:val="both"/>
        <w:rPr>
          <w:rStyle w:val="afc"/>
          <w:rFonts w:ascii="Times New Roman" w:hAnsi="Times New Roman"/>
          <w:b/>
          <w:color w:val="000000"/>
          <w:sz w:val="28"/>
          <w:szCs w:val="28"/>
          <w:shd w:val="clear" w:color="auto" w:fill="FFFFFF"/>
          <w:lang w:val="uk-UA"/>
        </w:rPr>
      </w:pPr>
      <w:r w:rsidRPr="00F249B1">
        <w:rPr>
          <w:rStyle w:val="afc"/>
          <w:rFonts w:ascii="Times New Roman" w:hAnsi="Times New Roman"/>
          <w:b/>
          <w:color w:val="000000"/>
          <w:sz w:val="28"/>
          <w:szCs w:val="28"/>
          <w:shd w:val="clear" w:color="auto" w:fill="FFFFFF"/>
          <w:lang w:val="uk-UA"/>
        </w:rPr>
        <w:t>Очікувані результати:</w:t>
      </w:r>
    </w:p>
    <w:p w:rsidR="00144C86" w:rsidRPr="00F249B1" w:rsidRDefault="00144C86" w:rsidP="000F6729">
      <w:pPr>
        <w:spacing w:after="0" w:line="240" w:lineRule="auto"/>
        <w:ind w:firstLine="709"/>
        <w:contextualSpacing/>
        <w:jc w:val="both"/>
        <w:rPr>
          <w:rFonts w:ascii="Times New Roman" w:hAnsi="Times New Roman" w:cs="Times New Roman"/>
          <w:sz w:val="28"/>
          <w:szCs w:val="28"/>
          <w:lang w:val="uk-UA"/>
        </w:rPr>
      </w:pPr>
      <w:r w:rsidRPr="00F249B1">
        <w:rPr>
          <w:rStyle w:val="afc"/>
          <w:rFonts w:ascii="Times New Roman" w:hAnsi="Times New Roman" w:cs="Times New Roman"/>
          <w:i w:val="0"/>
          <w:color w:val="000000"/>
          <w:sz w:val="28"/>
          <w:szCs w:val="28"/>
          <w:shd w:val="clear" w:color="auto" w:fill="FFFFFF"/>
          <w:lang w:val="uk-UA"/>
        </w:rPr>
        <w:t xml:space="preserve">- </w:t>
      </w:r>
      <w:r w:rsidRPr="00F249B1">
        <w:rPr>
          <w:rFonts w:ascii="Times New Roman" w:hAnsi="Times New Roman" w:cs="Times New Roman"/>
          <w:sz w:val="28"/>
          <w:szCs w:val="28"/>
          <w:lang w:val="uk-UA"/>
        </w:rPr>
        <w:t>зменшення кількості дорожньо-транспортних пригод;</w:t>
      </w:r>
    </w:p>
    <w:p w:rsidR="00144C86" w:rsidRPr="00F249B1" w:rsidRDefault="00144C86" w:rsidP="000F6729">
      <w:pPr>
        <w:spacing w:after="0" w:line="240" w:lineRule="auto"/>
        <w:ind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активізація вантажних та пасажирських потоків автомобільними шляхами.</w:t>
      </w:r>
    </w:p>
    <w:p w:rsidR="00ED6915" w:rsidRPr="00F249B1" w:rsidRDefault="00ED6915" w:rsidP="000F6729">
      <w:pPr>
        <w:spacing w:after="0" w:line="240" w:lineRule="auto"/>
        <w:ind w:firstLine="709"/>
        <w:contextualSpacing/>
        <w:jc w:val="both"/>
        <w:rPr>
          <w:rFonts w:ascii="Times New Roman" w:eastAsia="Times New Roman" w:hAnsi="Times New Roman" w:cs="Times New Roman"/>
          <w:b/>
          <w:i/>
          <w:color w:val="000000"/>
          <w:sz w:val="28"/>
          <w:szCs w:val="28"/>
          <w:lang w:val="uk-UA"/>
        </w:rPr>
      </w:pPr>
    </w:p>
    <w:p w:rsidR="009B3D01" w:rsidRPr="00F249B1" w:rsidRDefault="00EA35D0" w:rsidP="000F6729">
      <w:pPr>
        <w:spacing w:after="0" w:line="240" w:lineRule="auto"/>
        <w:ind w:firstLine="709"/>
        <w:contextualSpacing/>
        <w:jc w:val="both"/>
        <w:rPr>
          <w:rFonts w:ascii="Times New Roman" w:eastAsia="Times New Roman" w:hAnsi="Times New Roman" w:cs="Times New Roman"/>
          <w:b/>
          <w:i/>
          <w:color w:val="000000"/>
          <w:sz w:val="28"/>
          <w:szCs w:val="28"/>
          <w:lang w:val="uk-UA"/>
        </w:rPr>
      </w:pPr>
      <w:r w:rsidRPr="00F249B1">
        <w:rPr>
          <w:rFonts w:ascii="Times New Roman" w:eastAsia="Times New Roman" w:hAnsi="Times New Roman" w:cs="Times New Roman"/>
          <w:b/>
          <w:i/>
          <w:color w:val="000000"/>
          <w:sz w:val="28"/>
          <w:szCs w:val="28"/>
          <w:lang w:val="uk-UA"/>
        </w:rPr>
        <w:t>2.1.3.3.</w:t>
      </w:r>
      <w:r w:rsidR="009B3D01" w:rsidRPr="00F249B1">
        <w:rPr>
          <w:rFonts w:ascii="Times New Roman" w:eastAsia="Times New Roman" w:hAnsi="Times New Roman" w:cs="Times New Roman"/>
          <w:b/>
          <w:i/>
          <w:color w:val="000000"/>
          <w:sz w:val="28"/>
          <w:szCs w:val="28"/>
          <w:lang w:val="uk-UA"/>
        </w:rPr>
        <w:t xml:space="preserve"> Транспорт </w:t>
      </w:r>
      <w:r w:rsidR="00E974BA" w:rsidRPr="00F249B1">
        <w:rPr>
          <w:rFonts w:ascii="Times New Roman" w:eastAsia="Times New Roman" w:hAnsi="Times New Roman" w:cs="Times New Roman"/>
          <w:b/>
          <w:i/>
          <w:color w:val="000000"/>
          <w:sz w:val="28"/>
          <w:szCs w:val="28"/>
          <w:lang w:val="uk-UA"/>
        </w:rPr>
        <w:t xml:space="preserve"> </w:t>
      </w:r>
      <w:r w:rsidR="009B3D01" w:rsidRPr="00F249B1">
        <w:rPr>
          <w:rFonts w:ascii="Times New Roman" w:eastAsia="Times New Roman" w:hAnsi="Times New Roman" w:cs="Times New Roman"/>
          <w:b/>
          <w:i/>
          <w:color w:val="000000"/>
          <w:sz w:val="28"/>
          <w:szCs w:val="28"/>
          <w:lang w:val="uk-UA"/>
        </w:rPr>
        <w:t>та</w:t>
      </w:r>
      <w:r w:rsidR="00E974BA" w:rsidRPr="00F249B1">
        <w:rPr>
          <w:rFonts w:ascii="Times New Roman" w:eastAsia="Times New Roman" w:hAnsi="Times New Roman" w:cs="Times New Roman"/>
          <w:b/>
          <w:i/>
          <w:color w:val="000000"/>
          <w:sz w:val="28"/>
          <w:szCs w:val="28"/>
          <w:lang w:val="uk-UA"/>
        </w:rPr>
        <w:t xml:space="preserve"> </w:t>
      </w:r>
      <w:r w:rsidR="009B3D01" w:rsidRPr="00F249B1">
        <w:rPr>
          <w:rFonts w:ascii="Times New Roman" w:eastAsia="Times New Roman" w:hAnsi="Times New Roman" w:cs="Times New Roman"/>
          <w:b/>
          <w:i/>
          <w:color w:val="000000"/>
          <w:sz w:val="28"/>
          <w:szCs w:val="28"/>
          <w:lang w:val="uk-UA"/>
        </w:rPr>
        <w:t xml:space="preserve"> зв`язок</w:t>
      </w:r>
    </w:p>
    <w:p w:rsidR="00441B37" w:rsidRPr="00F249B1" w:rsidRDefault="00441B37" w:rsidP="000F6729">
      <w:pPr>
        <w:tabs>
          <w:tab w:val="left" w:pos="663"/>
          <w:tab w:val="left" w:pos="3495"/>
        </w:tabs>
        <w:spacing w:after="0" w:line="240" w:lineRule="auto"/>
        <w:ind w:firstLine="709"/>
        <w:jc w:val="both"/>
        <w:rPr>
          <w:rFonts w:ascii="Times New Roman" w:hAnsi="Times New Roman" w:cs="Times New Roman"/>
          <w:noProof/>
          <w:lang w:val="uk-UA"/>
        </w:rPr>
      </w:pPr>
      <w:r w:rsidRPr="00F249B1">
        <w:rPr>
          <w:rFonts w:ascii="Times New Roman" w:hAnsi="Times New Roman" w:cs="Times New Roman"/>
          <w:sz w:val="28"/>
          <w:szCs w:val="28"/>
          <w:lang w:val="uk-UA"/>
        </w:rPr>
        <w:t>Аналізуючи статистичні дані за попередні періоди, з 2017 року спостерігається тенденція до поступового зростання обсягу вантажних перевезень по Старобільському району, у 2020 році прогнозується перевезти 110% вантажів до очікуваного показника 2019 року</w:t>
      </w:r>
      <w:r w:rsidRPr="00F249B1">
        <w:rPr>
          <w:rFonts w:ascii="Times New Roman" w:hAnsi="Times New Roman" w:cs="Times New Roman"/>
          <w:noProof/>
          <w:lang w:val="uk-UA"/>
        </w:rPr>
        <w:t>.</w:t>
      </w:r>
    </w:p>
    <w:p w:rsidR="00441B37" w:rsidRPr="00F249B1" w:rsidRDefault="00441B37" w:rsidP="000F6729">
      <w:pPr>
        <w:tabs>
          <w:tab w:val="left" w:pos="663"/>
          <w:tab w:val="left" w:pos="3495"/>
        </w:tabs>
        <w:spacing w:after="0" w:line="240" w:lineRule="auto"/>
        <w:ind w:firstLine="709"/>
        <w:jc w:val="center"/>
        <w:rPr>
          <w:rFonts w:ascii="Times New Roman" w:hAnsi="Times New Roman" w:cs="Times New Roman"/>
          <w:sz w:val="28"/>
          <w:szCs w:val="28"/>
          <w:lang w:val="uk-UA"/>
        </w:rPr>
      </w:pPr>
      <w:r w:rsidRPr="00F249B1">
        <w:rPr>
          <w:rFonts w:ascii="Times New Roman" w:hAnsi="Times New Roman" w:cs="Times New Roman"/>
          <w:noProof/>
          <w:sz w:val="28"/>
          <w:szCs w:val="28"/>
        </w:rPr>
        <w:lastRenderedPageBreak/>
        <w:drawing>
          <wp:inline distT="0" distB="0" distL="0" distR="0">
            <wp:extent cx="4572000" cy="2743200"/>
            <wp:effectExtent l="19050" t="0" r="19050" b="0"/>
            <wp:docPr id="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E4CD8" w:rsidRPr="00F249B1" w:rsidRDefault="007E4CD8" w:rsidP="000F6729">
      <w:pPr>
        <w:tabs>
          <w:tab w:val="left" w:pos="663"/>
          <w:tab w:val="left" w:pos="3495"/>
        </w:tabs>
        <w:spacing w:after="0" w:line="240" w:lineRule="auto"/>
        <w:ind w:firstLine="709"/>
        <w:jc w:val="center"/>
        <w:rPr>
          <w:rFonts w:ascii="Times New Roman" w:hAnsi="Times New Roman" w:cs="Times New Roman"/>
          <w:sz w:val="28"/>
          <w:szCs w:val="28"/>
          <w:lang w:val="uk-UA"/>
        </w:rPr>
      </w:pPr>
    </w:p>
    <w:p w:rsidR="00441B37" w:rsidRPr="00F249B1" w:rsidRDefault="007E4CD8" w:rsidP="000F6729">
      <w:pPr>
        <w:tabs>
          <w:tab w:val="left" w:pos="560"/>
        </w:tabs>
        <w:spacing w:after="0" w:line="240" w:lineRule="auto"/>
        <w:ind w:firstLine="709"/>
        <w:jc w:val="center"/>
        <w:outlineLvl w:val="0"/>
        <w:rPr>
          <w:rFonts w:ascii="Times New Roman" w:hAnsi="Times New Roman" w:cs="Times New Roman"/>
          <w:color w:val="000000"/>
          <w:sz w:val="24"/>
          <w:szCs w:val="24"/>
          <w:lang w:val="uk-UA"/>
        </w:rPr>
      </w:pPr>
      <w:r w:rsidRPr="00F249B1">
        <w:rPr>
          <w:rFonts w:ascii="Times New Roman" w:hAnsi="Times New Roman" w:cs="Times New Roman"/>
          <w:sz w:val="24"/>
          <w:szCs w:val="24"/>
          <w:lang w:val="uk-UA"/>
        </w:rPr>
        <w:t xml:space="preserve">Рис.2.1.2.2.5. </w:t>
      </w:r>
      <w:r w:rsidR="00441B37" w:rsidRPr="00F249B1">
        <w:rPr>
          <w:rFonts w:ascii="Times New Roman" w:hAnsi="Times New Roman" w:cs="Times New Roman"/>
          <w:color w:val="000000"/>
          <w:sz w:val="24"/>
          <w:szCs w:val="24"/>
          <w:lang w:val="uk-UA"/>
        </w:rPr>
        <w:t>Обсяг вантажних перевезень по Старобільському району у 2017 – 2020 рр. (прогноз)</w:t>
      </w:r>
    </w:p>
    <w:p w:rsidR="00750395" w:rsidRPr="00F249B1" w:rsidRDefault="00750395" w:rsidP="000F6729">
      <w:pPr>
        <w:spacing w:after="0" w:line="240" w:lineRule="auto"/>
        <w:ind w:firstLine="709"/>
        <w:jc w:val="both"/>
        <w:rPr>
          <w:rFonts w:ascii="Times New Roman" w:hAnsi="Times New Roman" w:cs="Times New Roman"/>
          <w:b/>
          <w:i/>
          <w:sz w:val="28"/>
          <w:szCs w:val="28"/>
          <w:lang w:val="uk-UA"/>
        </w:rPr>
      </w:pPr>
    </w:p>
    <w:p w:rsidR="00441B37" w:rsidRPr="00F249B1" w:rsidRDefault="00441B37" w:rsidP="000F6729">
      <w:pPr>
        <w:spacing w:after="0" w:line="240" w:lineRule="auto"/>
        <w:ind w:firstLine="709"/>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 xml:space="preserve">Зв'язок </w:t>
      </w:r>
      <w:r w:rsidR="007E4CD8" w:rsidRPr="00F249B1">
        <w:rPr>
          <w:rFonts w:ascii="Times New Roman" w:hAnsi="Times New Roman" w:cs="Times New Roman"/>
          <w:b/>
          <w:i/>
          <w:sz w:val="28"/>
          <w:szCs w:val="28"/>
          <w:lang w:val="uk-UA"/>
        </w:rPr>
        <w:t xml:space="preserve"> </w:t>
      </w:r>
      <w:r w:rsidRPr="00F249B1">
        <w:rPr>
          <w:rFonts w:ascii="Times New Roman" w:hAnsi="Times New Roman" w:cs="Times New Roman"/>
          <w:b/>
          <w:i/>
          <w:sz w:val="28"/>
          <w:szCs w:val="28"/>
          <w:lang w:val="uk-UA"/>
        </w:rPr>
        <w:t xml:space="preserve">(Мережа Інтернет) </w:t>
      </w:r>
    </w:p>
    <w:p w:rsidR="00441B37" w:rsidRPr="00F249B1" w:rsidRDefault="00441B37" w:rsidP="000F6729">
      <w:pPr>
        <w:tabs>
          <w:tab w:val="left" w:pos="663"/>
          <w:tab w:val="left" w:pos="3495"/>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У 2020 році прогнозується розвиток технологічної інфраструктури телекомунікаційних мереж доступу та охоплення більшої кількості споживачів послуг доступу до Інтернету по Старобільському району, у тому числі розширення доступу до мережі Інтернет в навчальних закладах, установах соціально-культурної сфери, насамперед у сільській місцевості.</w:t>
      </w:r>
    </w:p>
    <w:p w:rsidR="00441B37" w:rsidRPr="00F249B1" w:rsidRDefault="00441B37" w:rsidP="000F6729">
      <w:pPr>
        <w:tabs>
          <w:tab w:val="left" w:pos="663"/>
          <w:tab w:val="left" w:pos="3495"/>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b/>
          <w:i/>
          <w:sz w:val="28"/>
          <w:szCs w:val="28"/>
          <w:lang w:val="uk-UA"/>
        </w:rPr>
        <w:t>Основні проблеми:</w:t>
      </w:r>
    </w:p>
    <w:p w:rsidR="00441B37" w:rsidRPr="00F249B1" w:rsidRDefault="00441B37" w:rsidP="000F6729">
      <w:pPr>
        <w:tabs>
          <w:tab w:val="left" w:pos="663"/>
          <w:tab w:val="left" w:pos="3495"/>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відсутність залізничного сполучення північної частини Луганської області, у тому числі Старобільського району, з Укрзалізницею;</w:t>
      </w:r>
    </w:p>
    <w:p w:rsidR="00441B37" w:rsidRPr="00F249B1" w:rsidRDefault="00441B37" w:rsidP="000F6729">
      <w:pPr>
        <w:tabs>
          <w:tab w:val="left" w:pos="663"/>
          <w:tab w:val="left" w:pos="3495"/>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 відсутність підтримки місцевих бюджетів у вигляді державного фінансування на реалізацію </w:t>
      </w:r>
      <w:r w:rsidR="00037CF2" w:rsidRPr="00F249B1">
        <w:rPr>
          <w:rFonts w:ascii="Times New Roman" w:hAnsi="Times New Roman" w:cs="Times New Roman"/>
          <w:sz w:val="28"/>
          <w:szCs w:val="28"/>
          <w:lang w:val="uk-UA"/>
        </w:rPr>
        <w:t>проєкт</w:t>
      </w:r>
      <w:r w:rsidRPr="00F249B1">
        <w:rPr>
          <w:rFonts w:ascii="Times New Roman" w:hAnsi="Times New Roman" w:cs="Times New Roman"/>
          <w:sz w:val="28"/>
          <w:szCs w:val="28"/>
          <w:lang w:val="uk-UA"/>
        </w:rPr>
        <w:t>ів з капітального ремонту автомобільних доріг;</w:t>
      </w:r>
    </w:p>
    <w:p w:rsidR="00441B37" w:rsidRPr="00F249B1" w:rsidRDefault="00441B37" w:rsidP="000F6729">
      <w:pPr>
        <w:tabs>
          <w:tab w:val="left" w:pos="663"/>
          <w:tab w:val="left" w:pos="3495"/>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відсутність автобусного сполучення деяких віддалених населених пунктів з районним центром.</w:t>
      </w:r>
    </w:p>
    <w:p w:rsidR="00441B37" w:rsidRPr="00F249B1" w:rsidRDefault="00441B37" w:rsidP="000F6729">
      <w:pPr>
        <w:spacing w:after="0" w:line="240" w:lineRule="auto"/>
        <w:ind w:firstLine="709"/>
        <w:jc w:val="both"/>
        <w:outlineLvl w:val="0"/>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Основні завдання:</w:t>
      </w:r>
    </w:p>
    <w:p w:rsidR="00441B37" w:rsidRPr="00F249B1" w:rsidRDefault="00441B37" w:rsidP="000F6729">
      <w:pPr>
        <w:tabs>
          <w:tab w:val="left" w:pos="663"/>
          <w:tab w:val="left" w:pos="3495"/>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сприяння забезпеченню ефективного використання державних коштів на відновлення дорожнього покриття автодоріг району, пошкоджених в результаті проведення АТО, Операції об’єднаних сил та рухом великовагових транспортних засобів;</w:t>
      </w:r>
    </w:p>
    <w:p w:rsidR="00441B37" w:rsidRPr="00F249B1" w:rsidRDefault="00441B37" w:rsidP="000F6729">
      <w:pPr>
        <w:tabs>
          <w:tab w:val="left" w:pos="663"/>
          <w:tab w:val="left" w:pos="3495"/>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 сприяння забезпеченню автобусними сполученнями населення в сільській місцевості; </w:t>
      </w:r>
    </w:p>
    <w:p w:rsidR="00441B37" w:rsidRPr="00F249B1" w:rsidRDefault="00441B37" w:rsidP="000F6729">
      <w:pPr>
        <w:tabs>
          <w:tab w:val="left" w:pos="663"/>
          <w:tab w:val="left" w:pos="3495"/>
        </w:tabs>
        <w:spacing w:after="0" w:line="240" w:lineRule="auto"/>
        <w:ind w:firstLine="709"/>
        <w:jc w:val="both"/>
        <w:rPr>
          <w:rFonts w:ascii="Times New Roman" w:hAnsi="Times New Roman" w:cs="Times New Roman"/>
          <w:color w:val="000000"/>
          <w:sz w:val="28"/>
          <w:szCs w:val="28"/>
          <w:lang w:val="uk-UA"/>
        </w:rPr>
      </w:pPr>
      <w:r w:rsidRPr="00F249B1">
        <w:rPr>
          <w:rFonts w:ascii="Times New Roman" w:hAnsi="Times New Roman" w:cs="Times New Roman"/>
          <w:sz w:val="28"/>
          <w:szCs w:val="28"/>
          <w:lang w:val="uk-UA"/>
        </w:rPr>
        <w:t>- сприяння розбудови технологічної інфраструктури мережі Інтернет та мереж доступу до неї споживачів сільської місцевості.</w:t>
      </w:r>
    </w:p>
    <w:p w:rsidR="00441B37" w:rsidRPr="00F249B1" w:rsidRDefault="00441B37" w:rsidP="000F6729">
      <w:pPr>
        <w:spacing w:after="0" w:line="240" w:lineRule="auto"/>
        <w:ind w:firstLine="709"/>
        <w:jc w:val="both"/>
        <w:outlineLvl w:val="0"/>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Очікувані результати:</w:t>
      </w:r>
    </w:p>
    <w:p w:rsidR="00441B37" w:rsidRPr="00F249B1" w:rsidRDefault="007E4CD8" w:rsidP="000F6729">
      <w:pPr>
        <w:tabs>
          <w:tab w:val="left" w:pos="663"/>
          <w:tab w:val="left" w:pos="3495"/>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у</w:t>
      </w:r>
      <w:r w:rsidR="00441B37" w:rsidRPr="00F249B1">
        <w:rPr>
          <w:rFonts w:ascii="Times New Roman" w:hAnsi="Times New Roman" w:cs="Times New Roman"/>
          <w:sz w:val="28"/>
          <w:szCs w:val="28"/>
          <w:lang w:val="uk-UA"/>
        </w:rPr>
        <w:t xml:space="preserve"> 2020 році прогнозується перевезти 20,9 тис. тонн вантажів, що становить 110% до очікуваного у 2019 році (додаток 1).</w:t>
      </w:r>
    </w:p>
    <w:p w:rsidR="003E3529" w:rsidRPr="00F249B1" w:rsidRDefault="003E3529" w:rsidP="000F6729">
      <w:pPr>
        <w:shd w:val="clear" w:color="auto" w:fill="FFFFFF"/>
        <w:spacing w:after="0" w:line="240" w:lineRule="auto"/>
        <w:ind w:firstLine="709"/>
        <w:jc w:val="both"/>
        <w:rPr>
          <w:rFonts w:ascii="Times New Roman" w:eastAsia="Times New Roman" w:hAnsi="Times New Roman" w:cs="Times New Roman"/>
          <w:b/>
          <w:color w:val="000000"/>
          <w:sz w:val="28"/>
          <w:szCs w:val="28"/>
          <w:lang w:val="uk-UA"/>
        </w:rPr>
      </w:pPr>
    </w:p>
    <w:p w:rsidR="00750395" w:rsidRPr="00F249B1" w:rsidRDefault="00750395" w:rsidP="000F6729">
      <w:pPr>
        <w:shd w:val="clear" w:color="auto" w:fill="FFFFFF"/>
        <w:spacing w:after="0" w:line="240" w:lineRule="auto"/>
        <w:ind w:firstLine="709"/>
        <w:jc w:val="both"/>
        <w:rPr>
          <w:rFonts w:ascii="Times New Roman" w:eastAsia="Times New Roman" w:hAnsi="Times New Roman" w:cs="Times New Roman"/>
          <w:b/>
          <w:color w:val="000000"/>
          <w:sz w:val="28"/>
          <w:szCs w:val="28"/>
          <w:lang w:val="uk-UA"/>
        </w:rPr>
      </w:pPr>
    </w:p>
    <w:p w:rsidR="00750395" w:rsidRPr="00F249B1" w:rsidRDefault="00750395" w:rsidP="000F6729">
      <w:pPr>
        <w:shd w:val="clear" w:color="auto" w:fill="FFFFFF"/>
        <w:spacing w:after="0" w:line="240" w:lineRule="auto"/>
        <w:ind w:firstLine="709"/>
        <w:jc w:val="both"/>
        <w:rPr>
          <w:rFonts w:ascii="Times New Roman" w:eastAsia="Times New Roman" w:hAnsi="Times New Roman" w:cs="Times New Roman"/>
          <w:b/>
          <w:color w:val="000000"/>
          <w:sz w:val="28"/>
          <w:szCs w:val="28"/>
          <w:lang w:val="uk-UA"/>
        </w:rPr>
      </w:pPr>
    </w:p>
    <w:p w:rsidR="009B3D01" w:rsidRPr="00F249B1" w:rsidRDefault="009B3D01" w:rsidP="000F6729">
      <w:pPr>
        <w:shd w:val="clear" w:color="auto" w:fill="FFFFFF"/>
        <w:spacing w:after="0" w:line="240" w:lineRule="auto"/>
        <w:ind w:firstLine="709"/>
        <w:jc w:val="both"/>
        <w:rPr>
          <w:rFonts w:ascii="Times New Roman" w:eastAsia="Times New Roman" w:hAnsi="Times New Roman" w:cs="Times New Roman"/>
          <w:b/>
          <w:i/>
          <w:color w:val="000000"/>
          <w:sz w:val="28"/>
          <w:szCs w:val="28"/>
          <w:lang w:val="uk-UA"/>
        </w:rPr>
      </w:pPr>
      <w:r w:rsidRPr="00F249B1">
        <w:rPr>
          <w:rFonts w:ascii="Times New Roman" w:eastAsia="Times New Roman" w:hAnsi="Times New Roman" w:cs="Times New Roman"/>
          <w:b/>
          <w:i/>
          <w:color w:val="000000"/>
          <w:sz w:val="28"/>
          <w:szCs w:val="28"/>
          <w:lang w:val="uk-UA"/>
        </w:rPr>
        <w:lastRenderedPageBreak/>
        <w:t>2.1.3.4. Розвиток туристично-рекреаційної галузі</w:t>
      </w:r>
    </w:p>
    <w:p w:rsidR="001E0C4C" w:rsidRPr="00F249B1" w:rsidRDefault="001E0C4C" w:rsidP="000F6729">
      <w:pPr>
        <w:tabs>
          <w:tab w:val="left" w:pos="567"/>
        </w:tabs>
        <w:spacing w:after="0" w:line="240" w:lineRule="auto"/>
        <w:ind w:firstLine="709"/>
        <w:jc w:val="both"/>
        <w:rPr>
          <w:rFonts w:ascii="Times New Roman" w:hAnsi="Times New Roman" w:cs="Times New Roman"/>
          <w:i/>
          <w:sz w:val="28"/>
          <w:szCs w:val="28"/>
          <w:lang w:val="uk-UA"/>
        </w:rPr>
      </w:pPr>
      <w:r w:rsidRPr="00F249B1">
        <w:rPr>
          <w:rFonts w:ascii="Times New Roman" w:hAnsi="Times New Roman" w:cs="Times New Roman"/>
          <w:sz w:val="28"/>
          <w:szCs w:val="28"/>
          <w:lang w:val="uk-UA"/>
        </w:rPr>
        <w:t xml:space="preserve">У 2020 році планується проведення </w:t>
      </w:r>
      <w:r w:rsidRPr="00F249B1">
        <w:rPr>
          <w:rStyle w:val="textexposedshow"/>
          <w:rFonts w:ascii="Times New Roman" w:hAnsi="Times New Roman" w:cs="Times New Roman"/>
          <w:sz w:val="28"/>
          <w:szCs w:val="28"/>
          <w:shd w:val="clear" w:color="auto" w:fill="FFFFFF"/>
          <w:lang w:val="uk-UA"/>
        </w:rPr>
        <w:t xml:space="preserve">в місті Старобільськ </w:t>
      </w:r>
      <w:r w:rsidR="00B40FDB" w:rsidRPr="00F249B1">
        <w:rPr>
          <w:rFonts w:ascii="Times New Roman" w:hAnsi="Times New Roman" w:cs="Times New Roman"/>
          <w:sz w:val="28"/>
          <w:szCs w:val="28"/>
          <w:lang w:val="uk-UA"/>
        </w:rPr>
        <w:t xml:space="preserve">щорічного </w:t>
      </w:r>
      <w:r w:rsidR="00B40FDB" w:rsidRPr="00F249B1">
        <w:rPr>
          <w:rStyle w:val="textexposedshow"/>
          <w:rFonts w:ascii="Times New Roman" w:hAnsi="Times New Roman" w:cs="Times New Roman"/>
          <w:sz w:val="28"/>
          <w:szCs w:val="28"/>
          <w:shd w:val="clear" w:color="auto" w:fill="FFFFFF"/>
          <w:lang w:val="uk-UA"/>
        </w:rPr>
        <w:t>районного</w:t>
      </w:r>
      <w:r w:rsidR="006B4700" w:rsidRPr="00F249B1">
        <w:rPr>
          <w:rStyle w:val="textexposedshow"/>
          <w:rFonts w:ascii="Times New Roman" w:hAnsi="Times New Roman" w:cs="Times New Roman"/>
          <w:sz w:val="28"/>
          <w:szCs w:val="28"/>
          <w:shd w:val="clear" w:color="auto" w:fill="FFFFFF"/>
          <w:lang w:val="uk-UA"/>
        </w:rPr>
        <w:t xml:space="preserve"> мистецько-туристичного </w:t>
      </w:r>
      <w:r w:rsidR="00B40FDB" w:rsidRPr="00F249B1">
        <w:rPr>
          <w:rStyle w:val="textexposedshow"/>
          <w:rFonts w:ascii="Times New Roman" w:hAnsi="Times New Roman" w:cs="Times New Roman"/>
          <w:sz w:val="28"/>
          <w:szCs w:val="28"/>
          <w:shd w:val="clear" w:color="auto" w:fill="FFFFFF"/>
          <w:lang w:val="uk-UA"/>
        </w:rPr>
        <w:t xml:space="preserve">фестивалю </w:t>
      </w:r>
      <w:r w:rsidR="00B40FDB" w:rsidRPr="00F249B1">
        <w:rPr>
          <w:rStyle w:val="textexposedshow"/>
          <w:rFonts w:ascii="Times New Roman" w:hAnsi="Times New Roman" w:cs="Times New Roman"/>
          <w:i/>
          <w:sz w:val="28"/>
          <w:szCs w:val="28"/>
          <w:shd w:val="clear" w:color="auto" w:fill="FFFFFF"/>
          <w:lang w:val="uk-UA"/>
        </w:rPr>
        <w:t>«Осінь</w:t>
      </w:r>
      <w:r w:rsidRPr="00F249B1">
        <w:rPr>
          <w:rStyle w:val="textexposedshow"/>
          <w:rFonts w:ascii="Times New Roman" w:hAnsi="Times New Roman" w:cs="Times New Roman"/>
          <w:i/>
          <w:sz w:val="28"/>
          <w:szCs w:val="28"/>
          <w:shd w:val="clear" w:color="auto" w:fill="FFFFFF"/>
          <w:lang w:val="uk-UA"/>
        </w:rPr>
        <w:t xml:space="preserve"> в Старгороді» </w:t>
      </w:r>
      <w:r w:rsidRPr="00F249B1">
        <w:rPr>
          <w:rFonts w:ascii="Times New Roman" w:hAnsi="Times New Roman" w:cs="Times New Roman"/>
          <w:i/>
          <w:sz w:val="28"/>
          <w:szCs w:val="28"/>
          <w:lang w:val="uk-UA"/>
        </w:rPr>
        <w:t>за мотивами творів І. Ільфа та Є. Петрова.</w:t>
      </w:r>
    </w:p>
    <w:p w:rsidR="00FF20F5" w:rsidRPr="00F249B1" w:rsidRDefault="00FF20F5" w:rsidP="000F6729">
      <w:pPr>
        <w:tabs>
          <w:tab w:val="left" w:pos="567"/>
        </w:tabs>
        <w:spacing w:after="0" w:line="240" w:lineRule="auto"/>
        <w:ind w:firstLine="709"/>
        <w:jc w:val="both"/>
        <w:rPr>
          <w:rFonts w:ascii="Times New Roman" w:hAnsi="Times New Roman" w:cs="Times New Roman"/>
          <w:i/>
          <w:sz w:val="28"/>
          <w:szCs w:val="28"/>
          <w:lang w:val="uk-UA"/>
        </w:rPr>
      </w:pPr>
    </w:p>
    <w:p w:rsidR="00FF20F5" w:rsidRPr="00F249B1" w:rsidRDefault="00FF20F5" w:rsidP="000F6729">
      <w:pPr>
        <w:tabs>
          <w:tab w:val="left" w:pos="567"/>
        </w:tabs>
        <w:spacing w:after="0" w:line="240" w:lineRule="auto"/>
        <w:ind w:firstLine="709"/>
        <w:jc w:val="center"/>
        <w:rPr>
          <w:rFonts w:ascii="Times New Roman" w:hAnsi="Times New Roman" w:cs="Times New Roman"/>
          <w:i/>
          <w:sz w:val="28"/>
          <w:szCs w:val="28"/>
          <w:lang w:val="uk-UA"/>
        </w:rPr>
      </w:pPr>
      <w:r w:rsidRPr="00F249B1">
        <w:rPr>
          <w:rFonts w:ascii="Times New Roman" w:hAnsi="Times New Roman" w:cs="Times New Roman"/>
          <w:i/>
          <w:noProof/>
          <w:sz w:val="28"/>
          <w:szCs w:val="28"/>
        </w:rPr>
        <w:drawing>
          <wp:inline distT="0" distB="0" distL="0" distR="0">
            <wp:extent cx="2019300" cy="1407269"/>
            <wp:effectExtent l="19050" t="0" r="0" b="0"/>
            <wp:docPr id="26" name="Рисунок 25" descr="72251404_2355522167850147_60047177513214935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251404_2355522167850147_6004717751321493504_n.jpg"/>
                    <pic:cNvPicPr/>
                  </pic:nvPicPr>
                  <pic:blipFill>
                    <a:blip r:embed="rId55" cstate="print"/>
                    <a:stretch>
                      <a:fillRect/>
                    </a:stretch>
                  </pic:blipFill>
                  <pic:spPr>
                    <a:xfrm>
                      <a:off x="0" y="0"/>
                      <a:ext cx="2019227" cy="1407218"/>
                    </a:xfrm>
                    <a:prstGeom prst="rect">
                      <a:avLst/>
                    </a:prstGeom>
                  </pic:spPr>
                </pic:pic>
              </a:graphicData>
            </a:graphic>
          </wp:inline>
        </w:drawing>
      </w:r>
      <w:r w:rsidRPr="00F249B1">
        <w:rPr>
          <w:rFonts w:ascii="Times New Roman" w:hAnsi="Times New Roman" w:cs="Times New Roman"/>
          <w:i/>
          <w:noProof/>
          <w:sz w:val="28"/>
          <w:szCs w:val="28"/>
        </w:rPr>
        <w:drawing>
          <wp:inline distT="0" distB="0" distL="0" distR="0">
            <wp:extent cx="2266950" cy="1400175"/>
            <wp:effectExtent l="19050" t="0" r="0" b="0"/>
            <wp:docPr id="27" name="Рисунок 26" descr="72290755_2355522364516794_7863924083472203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290755_2355522364516794_7863924083472203776_n.jpg"/>
                    <pic:cNvPicPr/>
                  </pic:nvPicPr>
                  <pic:blipFill>
                    <a:blip r:embed="rId56" cstate="print"/>
                    <a:stretch>
                      <a:fillRect/>
                    </a:stretch>
                  </pic:blipFill>
                  <pic:spPr>
                    <a:xfrm>
                      <a:off x="0" y="0"/>
                      <a:ext cx="2278340" cy="1407210"/>
                    </a:xfrm>
                    <a:prstGeom prst="rect">
                      <a:avLst/>
                    </a:prstGeom>
                  </pic:spPr>
                </pic:pic>
              </a:graphicData>
            </a:graphic>
          </wp:inline>
        </w:drawing>
      </w:r>
    </w:p>
    <w:p w:rsidR="00FF20F5" w:rsidRPr="00F249B1" w:rsidRDefault="00FF20F5" w:rsidP="000F6729">
      <w:pPr>
        <w:tabs>
          <w:tab w:val="left" w:pos="567"/>
        </w:tabs>
        <w:spacing w:after="0" w:line="240" w:lineRule="auto"/>
        <w:ind w:firstLine="709"/>
        <w:jc w:val="center"/>
        <w:rPr>
          <w:rFonts w:ascii="Times New Roman" w:hAnsi="Times New Roman" w:cs="Times New Roman"/>
          <w:i/>
          <w:sz w:val="28"/>
          <w:szCs w:val="28"/>
          <w:lang w:val="uk-UA"/>
        </w:rPr>
      </w:pPr>
    </w:p>
    <w:p w:rsidR="001E0C4C" w:rsidRPr="00F249B1" w:rsidRDefault="00B40FDB" w:rsidP="000F6729">
      <w:pPr>
        <w:tabs>
          <w:tab w:val="left" w:pos="567"/>
        </w:tabs>
        <w:spacing w:after="0" w:line="240" w:lineRule="auto"/>
        <w:ind w:firstLine="709"/>
        <w:jc w:val="both"/>
        <w:rPr>
          <w:rFonts w:ascii="Times New Roman" w:hAnsi="Times New Roman" w:cs="Times New Roman"/>
          <w:color w:val="212121"/>
          <w:sz w:val="28"/>
          <w:szCs w:val="28"/>
          <w:lang w:val="uk-UA"/>
        </w:rPr>
      </w:pPr>
      <w:r w:rsidRPr="00F249B1">
        <w:rPr>
          <w:rFonts w:ascii="Times New Roman" w:hAnsi="Times New Roman" w:cs="Times New Roman"/>
          <w:sz w:val="28"/>
          <w:szCs w:val="28"/>
          <w:lang w:val="uk-UA"/>
        </w:rPr>
        <w:t>Проведення туристичних</w:t>
      </w:r>
      <w:r w:rsidR="001E0C4C" w:rsidRPr="00F249B1">
        <w:rPr>
          <w:rFonts w:ascii="Times New Roman" w:hAnsi="Times New Roman" w:cs="Times New Roman"/>
          <w:sz w:val="28"/>
          <w:szCs w:val="28"/>
          <w:lang w:val="uk-UA"/>
        </w:rPr>
        <w:t xml:space="preserve"> маршрутів по Старобільському району </w:t>
      </w:r>
      <w:r w:rsidR="00157D8D" w:rsidRPr="00F249B1">
        <w:rPr>
          <w:rFonts w:ascii="Times New Roman" w:hAnsi="Times New Roman" w:cs="Times New Roman"/>
          <w:sz w:val="28"/>
          <w:szCs w:val="28"/>
          <w:lang w:val="uk-UA"/>
        </w:rPr>
        <w:t xml:space="preserve">вихованцями </w:t>
      </w:r>
      <w:r w:rsidR="001E0C4C" w:rsidRPr="00F249B1">
        <w:rPr>
          <w:rFonts w:ascii="Times New Roman" w:hAnsi="Times New Roman" w:cs="Times New Roman"/>
          <w:color w:val="212121"/>
          <w:sz w:val="28"/>
          <w:szCs w:val="28"/>
          <w:lang w:val="uk-UA"/>
        </w:rPr>
        <w:t>Старобільськ</w:t>
      </w:r>
      <w:r w:rsidR="00157D8D" w:rsidRPr="00F249B1">
        <w:rPr>
          <w:rFonts w:ascii="Times New Roman" w:hAnsi="Times New Roman" w:cs="Times New Roman"/>
          <w:color w:val="212121"/>
          <w:sz w:val="28"/>
          <w:szCs w:val="28"/>
          <w:lang w:val="uk-UA"/>
        </w:rPr>
        <w:t>ого районного</w:t>
      </w:r>
      <w:r w:rsidR="001E0C4C" w:rsidRPr="00F249B1">
        <w:rPr>
          <w:rFonts w:ascii="Times New Roman" w:hAnsi="Times New Roman" w:cs="Times New Roman"/>
          <w:color w:val="212121"/>
          <w:sz w:val="28"/>
          <w:szCs w:val="28"/>
          <w:lang w:val="uk-UA"/>
        </w:rPr>
        <w:t xml:space="preserve"> Будинк</w:t>
      </w:r>
      <w:r w:rsidR="00157D8D" w:rsidRPr="00F249B1">
        <w:rPr>
          <w:rFonts w:ascii="Times New Roman" w:hAnsi="Times New Roman" w:cs="Times New Roman"/>
          <w:color w:val="212121"/>
          <w:sz w:val="28"/>
          <w:szCs w:val="28"/>
          <w:lang w:val="uk-UA"/>
        </w:rPr>
        <w:t>у</w:t>
      </w:r>
      <w:r w:rsidR="001E0C4C" w:rsidRPr="00F249B1">
        <w:rPr>
          <w:rFonts w:ascii="Times New Roman" w:hAnsi="Times New Roman" w:cs="Times New Roman"/>
          <w:color w:val="212121"/>
          <w:sz w:val="28"/>
          <w:szCs w:val="28"/>
          <w:lang w:val="uk-UA"/>
        </w:rPr>
        <w:t xml:space="preserve"> творчості. </w:t>
      </w:r>
    </w:p>
    <w:p w:rsidR="001E0C4C" w:rsidRPr="00F249B1" w:rsidRDefault="001E0C4C" w:rsidP="000F6729">
      <w:pPr>
        <w:tabs>
          <w:tab w:val="left" w:pos="567"/>
        </w:tabs>
        <w:spacing w:after="0" w:line="240" w:lineRule="auto"/>
        <w:ind w:firstLine="709"/>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 xml:space="preserve">Основні проблеми: </w:t>
      </w:r>
    </w:p>
    <w:p w:rsidR="001E0C4C" w:rsidRPr="00F249B1" w:rsidRDefault="001E0C4C" w:rsidP="000F6729">
      <w:pPr>
        <w:tabs>
          <w:tab w:val="left" w:pos="0"/>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проведення Операції об’</w:t>
      </w:r>
      <w:r w:rsidR="00E378C9" w:rsidRPr="00F249B1">
        <w:rPr>
          <w:rFonts w:ascii="Times New Roman" w:hAnsi="Times New Roman" w:cs="Times New Roman"/>
          <w:sz w:val="28"/>
          <w:szCs w:val="28"/>
          <w:lang w:val="uk-UA"/>
        </w:rPr>
        <w:t>є</w:t>
      </w:r>
      <w:r w:rsidRPr="00F249B1">
        <w:rPr>
          <w:rFonts w:ascii="Times New Roman" w:hAnsi="Times New Roman" w:cs="Times New Roman"/>
          <w:sz w:val="28"/>
          <w:szCs w:val="28"/>
          <w:lang w:val="uk-UA"/>
        </w:rPr>
        <w:t>днаних сил на території Луганської області;</w:t>
      </w:r>
    </w:p>
    <w:p w:rsidR="001E0C4C" w:rsidRPr="00F249B1" w:rsidRDefault="001E0C4C" w:rsidP="000F6729">
      <w:pPr>
        <w:tabs>
          <w:tab w:val="left" w:pos="0"/>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незадовільний стан інфраструктури регіону, що погіршує логістику для туристів, а також відсутність готельних комплексів з високим рівнем комфорту;</w:t>
      </w:r>
    </w:p>
    <w:p w:rsidR="001E0C4C" w:rsidRPr="00F249B1" w:rsidRDefault="001E0C4C" w:rsidP="000F6729">
      <w:pPr>
        <w:tabs>
          <w:tab w:val="left" w:pos="0"/>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руйнація системи соціального туризму, практична недоступність туризму для малозабезпечених верств населення, дітей, молоді, осіб похилого віку та з обмеженими фізичними можливостями</w:t>
      </w:r>
      <w:r w:rsidR="007E4CD8" w:rsidRPr="00F249B1">
        <w:rPr>
          <w:rFonts w:ascii="Times New Roman" w:hAnsi="Times New Roman" w:cs="Times New Roman"/>
          <w:sz w:val="28"/>
          <w:szCs w:val="28"/>
          <w:lang w:val="uk-UA"/>
        </w:rPr>
        <w:t>.</w:t>
      </w:r>
    </w:p>
    <w:p w:rsidR="001E0C4C" w:rsidRPr="00F249B1" w:rsidRDefault="001E0C4C" w:rsidP="000F6729">
      <w:pPr>
        <w:tabs>
          <w:tab w:val="left" w:pos="567"/>
        </w:tabs>
        <w:spacing w:after="0" w:line="240" w:lineRule="auto"/>
        <w:ind w:firstLine="709"/>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Основні завдання:</w:t>
      </w:r>
    </w:p>
    <w:p w:rsidR="001E0C4C" w:rsidRPr="00F249B1" w:rsidRDefault="001E0C4C" w:rsidP="000F6729">
      <w:pPr>
        <w:tabs>
          <w:tab w:val="left" w:pos="567"/>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b/>
          <w:i/>
          <w:sz w:val="28"/>
          <w:szCs w:val="28"/>
          <w:lang w:val="uk-UA"/>
        </w:rPr>
        <w:t>-</w:t>
      </w:r>
      <w:r w:rsidR="00037CF2" w:rsidRPr="00F249B1">
        <w:rPr>
          <w:rFonts w:ascii="Times New Roman" w:hAnsi="Times New Roman" w:cs="Times New Roman"/>
          <w:b/>
          <w:i/>
          <w:sz w:val="28"/>
          <w:szCs w:val="28"/>
          <w:lang w:val="uk-UA"/>
        </w:rPr>
        <w:t xml:space="preserve"> </w:t>
      </w:r>
      <w:r w:rsidRPr="00F249B1">
        <w:rPr>
          <w:rFonts w:ascii="Times New Roman" w:hAnsi="Times New Roman" w:cs="Times New Roman"/>
          <w:sz w:val="28"/>
          <w:szCs w:val="28"/>
          <w:lang w:val="uk-UA"/>
        </w:rPr>
        <w:t>сприяння формуванню зручної логістики для туристів;</w:t>
      </w:r>
    </w:p>
    <w:p w:rsidR="001E0C4C" w:rsidRPr="00F249B1" w:rsidRDefault="001E0C4C" w:rsidP="000F6729">
      <w:pPr>
        <w:tabs>
          <w:tab w:val="left" w:pos="567"/>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сприяння розвитку зеленого, активного, оздоровчого та краєзнавчого туризму;</w:t>
      </w:r>
    </w:p>
    <w:p w:rsidR="001E0C4C" w:rsidRPr="00F249B1" w:rsidRDefault="001E0C4C" w:rsidP="000F6729">
      <w:pPr>
        <w:tabs>
          <w:tab w:val="left" w:pos="567"/>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розробка (оновлення, розширення) туристичних маршрутів в Старобільському районі;</w:t>
      </w:r>
    </w:p>
    <w:p w:rsidR="001E0C4C" w:rsidRPr="00F249B1" w:rsidRDefault="001E0C4C" w:rsidP="000F6729">
      <w:pPr>
        <w:tabs>
          <w:tab w:val="left" w:pos="567"/>
        </w:tabs>
        <w:spacing w:after="0" w:line="240" w:lineRule="auto"/>
        <w:ind w:firstLine="709"/>
        <w:jc w:val="both"/>
        <w:rPr>
          <w:rFonts w:ascii="Times New Roman" w:hAnsi="Times New Roman" w:cs="Times New Roman"/>
          <w:color w:val="212121"/>
          <w:sz w:val="28"/>
          <w:szCs w:val="28"/>
          <w:lang w:val="uk-UA"/>
        </w:rPr>
      </w:pPr>
      <w:r w:rsidRPr="00F249B1">
        <w:rPr>
          <w:rFonts w:ascii="Times New Roman" w:hAnsi="Times New Roman" w:cs="Times New Roman"/>
          <w:sz w:val="28"/>
          <w:szCs w:val="28"/>
          <w:lang w:val="uk-UA"/>
        </w:rPr>
        <w:t xml:space="preserve">- сприяння проведенню туристичних маршрутів </w:t>
      </w:r>
      <w:r w:rsidRPr="00F249B1">
        <w:rPr>
          <w:rFonts w:ascii="Times New Roman" w:hAnsi="Times New Roman" w:cs="Times New Roman"/>
          <w:color w:val="212121"/>
          <w:sz w:val="28"/>
          <w:szCs w:val="28"/>
          <w:lang w:val="uk-UA"/>
        </w:rPr>
        <w:t>Старобільськ</w:t>
      </w:r>
      <w:r w:rsidR="003715F3" w:rsidRPr="00F249B1">
        <w:rPr>
          <w:rFonts w:ascii="Times New Roman" w:hAnsi="Times New Roman" w:cs="Times New Roman"/>
          <w:color w:val="212121"/>
          <w:sz w:val="28"/>
          <w:szCs w:val="28"/>
          <w:lang w:val="uk-UA"/>
        </w:rPr>
        <w:t>им</w:t>
      </w:r>
      <w:r w:rsidRPr="00F249B1">
        <w:rPr>
          <w:rFonts w:ascii="Times New Roman" w:hAnsi="Times New Roman" w:cs="Times New Roman"/>
          <w:color w:val="212121"/>
          <w:sz w:val="28"/>
          <w:szCs w:val="28"/>
          <w:lang w:val="uk-UA"/>
        </w:rPr>
        <w:t xml:space="preserve"> районн</w:t>
      </w:r>
      <w:r w:rsidR="003715F3" w:rsidRPr="00F249B1">
        <w:rPr>
          <w:rFonts w:ascii="Times New Roman" w:hAnsi="Times New Roman" w:cs="Times New Roman"/>
          <w:color w:val="212121"/>
          <w:sz w:val="28"/>
          <w:szCs w:val="28"/>
          <w:lang w:val="uk-UA"/>
        </w:rPr>
        <w:t xml:space="preserve">им </w:t>
      </w:r>
      <w:r w:rsidRPr="00F249B1">
        <w:rPr>
          <w:rFonts w:ascii="Times New Roman" w:hAnsi="Times New Roman" w:cs="Times New Roman"/>
          <w:color w:val="212121"/>
          <w:sz w:val="28"/>
          <w:szCs w:val="28"/>
          <w:lang w:val="uk-UA"/>
        </w:rPr>
        <w:t>Будинк</w:t>
      </w:r>
      <w:r w:rsidR="003715F3" w:rsidRPr="00F249B1">
        <w:rPr>
          <w:rFonts w:ascii="Times New Roman" w:hAnsi="Times New Roman" w:cs="Times New Roman"/>
          <w:color w:val="212121"/>
          <w:sz w:val="28"/>
          <w:szCs w:val="28"/>
          <w:lang w:val="uk-UA"/>
        </w:rPr>
        <w:t>ом</w:t>
      </w:r>
      <w:r w:rsidRPr="00F249B1">
        <w:rPr>
          <w:rFonts w:ascii="Times New Roman" w:hAnsi="Times New Roman" w:cs="Times New Roman"/>
          <w:color w:val="212121"/>
          <w:sz w:val="28"/>
          <w:szCs w:val="28"/>
          <w:lang w:val="uk-UA"/>
        </w:rPr>
        <w:t xml:space="preserve"> творчості;</w:t>
      </w:r>
    </w:p>
    <w:p w:rsidR="001E0C4C" w:rsidRPr="00F249B1" w:rsidRDefault="001E0C4C" w:rsidP="000F6729">
      <w:pPr>
        <w:tabs>
          <w:tab w:val="left" w:pos="567"/>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сприяння просуванню туристичного потенціалу Старобільського району шляхом проведення великих культурних, спортивних, туристичних подій;</w:t>
      </w:r>
    </w:p>
    <w:p w:rsidR="001E0C4C" w:rsidRPr="00F249B1" w:rsidRDefault="001E0C4C" w:rsidP="000F6729">
      <w:pPr>
        <w:tabs>
          <w:tab w:val="left" w:pos="567"/>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збереження та використання</w:t>
      </w:r>
      <w:r w:rsidR="00037CF2"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 xml:space="preserve">для туризму об’єктів культурної </w:t>
      </w:r>
    </w:p>
    <w:p w:rsidR="001E0C4C" w:rsidRPr="00F249B1" w:rsidRDefault="001E0C4C" w:rsidP="003715F3">
      <w:pPr>
        <w:tabs>
          <w:tab w:val="left" w:pos="567"/>
        </w:tabs>
        <w:spacing w:after="0" w:line="240" w:lineRule="auto"/>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спадщини Старобільщини;</w:t>
      </w:r>
    </w:p>
    <w:p w:rsidR="001E0C4C" w:rsidRPr="00F249B1" w:rsidRDefault="001E0C4C" w:rsidP="000F6729">
      <w:pPr>
        <w:pStyle w:val="a3"/>
        <w:numPr>
          <w:ilvl w:val="0"/>
          <w:numId w:val="39"/>
        </w:numPr>
        <w:tabs>
          <w:tab w:val="left" w:pos="567"/>
        </w:tabs>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розробка брендованої та сувенірної продукції Старобільського району;</w:t>
      </w:r>
    </w:p>
    <w:p w:rsidR="001E0C4C" w:rsidRPr="00F249B1" w:rsidRDefault="001E0C4C" w:rsidP="000F6729">
      <w:pPr>
        <w:pStyle w:val="a3"/>
        <w:numPr>
          <w:ilvl w:val="0"/>
          <w:numId w:val="39"/>
        </w:numPr>
        <w:tabs>
          <w:tab w:val="left" w:pos="567"/>
        </w:tabs>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участь у районних, обласних та міжнародних туристичних подіях (ярмарках, конференціях);</w:t>
      </w:r>
    </w:p>
    <w:p w:rsidR="001E0C4C" w:rsidRPr="00F249B1" w:rsidRDefault="001E0C4C" w:rsidP="000F6729">
      <w:pPr>
        <w:pStyle w:val="a3"/>
        <w:numPr>
          <w:ilvl w:val="0"/>
          <w:numId w:val="39"/>
        </w:numPr>
        <w:tabs>
          <w:tab w:val="left" w:pos="567"/>
        </w:tabs>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виконання заходів з реалізації Програми формування позитивного іміджу та залучення інвестицій у соціально-економічний розвиток Старобільського району на 2018-2021 роки.</w:t>
      </w:r>
    </w:p>
    <w:p w:rsidR="001E0C4C" w:rsidRPr="00F249B1" w:rsidRDefault="001E0C4C" w:rsidP="000F6729">
      <w:pPr>
        <w:tabs>
          <w:tab w:val="left" w:pos="567"/>
        </w:tabs>
        <w:spacing w:after="0" w:line="240" w:lineRule="auto"/>
        <w:ind w:firstLine="709"/>
        <w:jc w:val="both"/>
        <w:rPr>
          <w:rFonts w:ascii="Times New Roman" w:hAnsi="Times New Roman" w:cs="Times New Roman"/>
          <w:i/>
          <w:sz w:val="28"/>
          <w:szCs w:val="28"/>
          <w:lang w:val="uk-UA"/>
        </w:rPr>
      </w:pPr>
      <w:r w:rsidRPr="00F249B1">
        <w:rPr>
          <w:rFonts w:ascii="Times New Roman" w:hAnsi="Times New Roman" w:cs="Times New Roman"/>
          <w:b/>
          <w:i/>
          <w:sz w:val="28"/>
          <w:szCs w:val="28"/>
          <w:lang w:val="uk-UA"/>
        </w:rPr>
        <w:t>Очікувані результати та заходи:</w:t>
      </w:r>
    </w:p>
    <w:p w:rsidR="001E0C4C" w:rsidRPr="00F249B1" w:rsidRDefault="001E0C4C" w:rsidP="000F6729">
      <w:pPr>
        <w:tabs>
          <w:tab w:val="left" w:pos="567"/>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формування інформаційної бази туристичних послуг;</w:t>
      </w:r>
    </w:p>
    <w:p w:rsidR="001E0C4C" w:rsidRPr="00F249B1" w:rsidRDefault="001E0C4C" w:rsidP="000F6729">
      <w:pPr>
        <w:tabs>
          <w:tab w:val="left" w:pos="567"/>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сприяння розвитку туристичних послуг в сільській місцевості;</w:t>
      </w:r>
    </w:p>
    <w:p w:rsidR="001E0C4C" w:rsidRPr="00F249B1" w:rsidRDefault="001E0C4C" w:rsidP="000F6729">
      <w:pPr>
        <w:tabs>
          <w:tab w:val="left" w:pos="567"/>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 сприяння залученню приватних підприємств та підприємців району </w:t>
      </w:r>
    </w:p>
    <w:p w:rsidR="001E0C4C" w:rsidRPr="00F249B1" w:rsidRDefault="001E0C4C" w:rsidP="003715F3">
      <w:pPr>
        <w:tabs>
          <w:tab w:val="left" w:pos="567"/>
        </w:tabs>
        <w:spacing w:after="0" w:line="240" w:lineRule="auto"/>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lastRenderedPageBreak/>
        <w:t xml:space="preserve">до розвитку туристичної галузі </w:t>
      </w:r>
      <w:r w:rsidR="003715F3" w:rsidRPr="00F249B1">
        <w:rPr>
          <w:rFonts w:ascii="Times New Roman" w:hAnsi="Times New Roman" w:cs="Times New Roman"/>
          <w:sz w:val="28"/>
          <w:szCs w:val="28"/>
          <w:lang w:val="uk-UA"/>
        </w:rPr>
        <w:t xml:space="preserve">в </w:t>
      </w:r>
      <w:r w:rsidRPr="00F249B1">
        <w:rPr>
          <w:rFonts w:ascii="Times New Roman" w:hAnsi="Times New Roman" w:cs="Times New Roman"/>
          <w:sz w:val="28"/>
          <w:szCs w:val="28"/>
          <w:lang w:val="uk-UA"/>
        </w:rPr>
        <w:t>Старобільсько</w:t>
      </w:r>
      <w:r w:rsidR="003715F3" w:rsidRPr="00F249B1">
        <w:rPr>
          <w:rFonts w:ascii="Times New Roman" w:hAnsi="Times New Roman" w:cs="Times New Roman"/>
          <w:sz w:val="28"/>
          <w:szCs w:val="28"/>
          <w:lang w:val="uk-UA"/>
        </w:rPr>
        <w:t>му</w:t>
      </w:r>
      <w:r w:rsidRPr="00F249B1">
        <w:rPr>
          <w:rFonts w:ascii="Times New Roman" w:hAnsi="Times New Roman" w:cs="Times New Roman"/>
          <w:sz w:val="28"/>
          <w:szCs w:val="28"/>
          <w:lang w:val="uk-UA"/>
        </w:rPr>
        <w:t xml:space="preserve"> район</w:t>
      </w:r>
      <w:r w:rsidR="003715F3" w:rsidRPr="00F249B1">
        <w:rPr>
          <w:rFonts w:ascii="Times New Roman" w:hAnsi="Times New Roman" w:cs="Times New Roman"/>
          <w:sz w:val="28"/>
          <w:szCs w:val="28"/>
          <w:lang w:val="uk-UA"/>
        </w:rPr>
        <w:t>і;</w:t>
      </w:r>
    </w:p>
    <w:p w:rsidR="001E0C4C" w:rsidRPr="00F249B1" w:rsidRDefault="001E0C4C" w:rsidP="003715F3">
      <w:pPr>
        <w:pStyle w:val="a3"/>
        <w:tabs>
          <w:tab w:val="left" w:pos="567"/>
        </w:tabs>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виконання заходів з реалізації Програми формування позитивного іміджу та залучення інвестицій у соціально-економічний розвиток Старобільського району на 2018-2021 роки.</w:t>
      </w:r>
    </w:p>
    <w:p w:rsidR="001E0C4C" w:rsidRPr="00F249B1" w:rsidRDefault="001E0C4C" w:rsidP="000F6729">
      <w:pPr>
        <w:tabs>
          <w:tab w:val="left" w:pos="567"/>
        </w:tabs>
        <w:spacing w:after="0" w:line="240" w:lineRule="auto"/>
        <w:ind w:firstLine="709"/>
        <w:jc w:val="both"/>
        <w:rPr>
          <w:rFonts w:ascii="Times New Roman" w:hAnsi="Times New Roman" w:cs="Times New Roman"/>
          <w:sz w:val="28"/>
          <w:szCs w:val="28"/>
          <w:lang w:val="uk-UA"/>
        </w:rPr>
      </w:pPr>
    </w:p>
    <w:p w:rsidR="009B3D01" w:rsidRPr="00F249B1" w:rsidRDefault="009B3D01" w:rsidP="000F6729">
      <w:pPr>
        <w:shd w:val="clear" w:color="auto" w:fill="FFFFFF"/>
        <w:spacing w:after="0" w:line="240" w:lineRule="auto"/>
        <w:ind w:firstLine="709"/>
        <w:jc w:val="both"/>
        <w:rPr>
          <w:rFonts w:ascii="Times New Roman" w:eastAsia="Times New Roman" w:hAnsi="Times New Roman" w:cs="Times New Roman"/>
          <w:b/>
          <w:i/>
          <w:color w:val="000000"/>
          <w:sz w:val="28"/>
          <w:szCs w:val="28"/>
          <w:lang w:val="uk-UA"/>
        </w:rPr>
      </w:pPr>
      <w:r w:rsidRPr="00F249B1">
        <w:rPr>
          <w:rFonts w:ascii="Times New Roman" w:eastAsia="Times New Roman" w:hAnsi="Times New Roman" w:cs="Times New Roman"/>
          <w:b/>
          <w:i/>
          <w:color w:val="000000"/>
          <w:sz w:val="28"/>
          <w:szCs w:val="28"/>
          <w:lang w:val="uk-UA"/>
        </w:rPr>
        <w:t>2.1.4. Забезпечення сталого соціального та екологічно безпечного середовища</w:t>
      </w:r>
    </w:p>
    <w:p w:rsidR="000E2A5E" w:rsidRPr="00F249B1" w:rsidRDefault="000E2A5E" w:rsidP="000F6729">
      <w:pPr>
        <w:shd w:val="clear" w:color="auto" w:fill="FFFFFF"/>
        <w:spacing w:after="0" w:line="240" w:lineRule="auto"/>
        <w:ind w:firstLine="709"/>
        <w:jc w:val="both"/>
        <w:rPr>
          <w:rFonts w:ascii="Times New Roman" w:eastAsia="Times New Roman" w:hAnsi="Times New Roman" w:cs="Times New Roman"/>
          <w:b/>
          <w:i/>
          <w:color w:val="000000"/>
          <w:sz w:val="28"/>
          <w:szCs w:val="28"/>
          <w:lang w:val="uk-UA"/>
        </w:rPr>
      </w:pPr>
      <w:r w:rsidRPr="00F249B1">
        <w:rPr>
          <w:rFonts w:ascii="Times New Roman" w:eastAsia="Times New Roman" w:hAnsi="Times New Roman" w:cs="Times New Roman"/>
          <w:b/>
          <w:i/>
          <w:color w:val="000000"/>
          <w:sz w:val="28"/>
          <w:szCs w:val="28"/>
          <w:lang w:val="uk-UA"/>
        </w:rPr>
        <w:t>2.1.4.1. Демографічна ситуація</w:t>
      </w:r>
    </w:p>
    <w:p w:rsidR="000E2A5E" w:rsidRPr="00F249B1" w:rsidRDefault="000E2A5E" w:rsidP="000F6729">
      <w:pPr>
        <w:tabs>
          <w:tab w:val="left" w:pos="560"/>
        </w:tabs>
        <w:spacing w:after="0" w:line="240" w:lineRule="auto"/>
        <w:ind w:firstLine="709"/>
        <w:jc w:val="both"/>
        <w:outlineLvl w:val="0"/>
        <w:rPr>
          <w:rFonts w:ascii="Times New Roman" w:hAnsi="Times New Roman" w:cs="Times New Roman"/>
          <w:sz w:val="28"/>
          <w:szCs w:val="28"/>
          <w:lang w:val="uk-UA"/>
        </w:rPr>
      </w:pPr>
      <w:r w:rsidRPr="00F249B1">
        <w:rPr>
          <w:rFonts w:ascii="Times New Roman" w:hAnsi="Times New Roman" w:cs="Times New Roman"/>
          <w:sz w:val="28"/>
          <w:szCs w:val="28"/>
          <w:lang w:val="uk-UA"/>
        </w:rPr>
        <w:t>На 1 січня 202</w:t>
      </w:r>
      <w:r w:rsidR="006E6E1B" w:rsidRPr="00F249B1">
        <w:rPr>
          <w:rFonts w:ascii="Times New Roman" w:hAnsi="Times New Roman" w:cs="Times New Roman"/>
          <w:sz w:val="28"/>
          <w:szCs w:val="28"/>
          <w:lang w:val="uk-UA"/>
        </w:rPr>
        <w:t>1</w:t>
      </w:r>
      <w:r w:rsidRPr="00F249B1">
        <w:rPr>
          <w:rFonts w:ascii="Times New Roman" w:hAnsi="Times New Roman" w:cs="Times New Roman"/>
          <w:sz w:val="28"/>
          <w:szCs w:val="28"/>
          <w:lang w:val="uk-UA"/>
        </w:rPr>
        <w:t xml:space="preserve"> року у Старобільському районі чисельність наявного населення прогноз</w:t>
      </w:r>
      <w:r w:rsidR="0005712C" w:rsidRPr="00F249B1">
        <w:rPr>
          <w:rFonts w:ascii="Times New Roman" w:hAnsi="Times New Roman" w:cs="Times New Roman"/>
          <w:sz w:val="28"/>
          <w:szCs w:val="28"/>
          <w:lang w:val="uk-UA"/>
        </w:rPr>
        <w:t>ується у кількості</w:t>
      </w:r>
      <w:r w:rsidRPr="00F249B1">
        <w:rPr>
          <w:rFonts w:ascii="Times New Roman" w:hAnsi="Times New Roman" w:cs="Times New Roman"/>
          <w:sz w:val="28"/>
          <w:szCs w:val="28"/>
          <w:lang w:val="uk-UA"/>
        </w:rPr>
        <w:t xml:space="preserve"> 42217 осіб (на 1 січня 20</w:t>
      </w:r>
      <w:r w:rsidR="006E6E1B" w:rsidRPr="00F249B1">
        <w:rPr>
          <w:rFonts w:ascii="Times New Roman" w:hAnsi="Times New Roman" w:cs="Times New Roman"/>
          <w:sz w:val="28"/>
          <w:szCs w:val="28"/>
          <w:lang w:val="uk-UA"/>
        </w:rPr>
        <w:t>20</w:t>
      </w:r>
      <w:r w:rsidRPr="00F249B1">
        <w:rPr>
          <w:rFonts w:ascii="Times New Roman" w:hAnsi="Times New Roman" w:cs="Times New Roman"/>
          <w:sz w:val="28"/>
          <w:szCs w:val="28"/>
          <w:lang w:val="uk-UA"/>
        </w:rPr>
        <w:t xml:space="preserve"> очікується – 42667), природне зменшення населення на рівні 450 осіб. Також</w:t>
      </w:r>
      <w:r w:rsidR="006E6E1B" w:rsidRPr="00F249B1">
        <w:rPr>
          <w:rFonts w:ascii="Times New Roman" w:hAnsi="Times New Roman" w:cs="Times New Roman"/>
          <w:sz w:val="28"/>
          <w:szCs w:val="28"/>
          <w:lang w:val="uk-UA"/>
        </w:rPr>
        <w:t>,</w:t>
      </w:r>
      <w:r w:rsidRPr="00F249B1">
        <w:rPr>
          <w:rFonts w:ascii="Times New Roman" w:hAnsi="Times New Roman" w:cs="Times New Roman"/>
          <w:sz w:val="28"/>
          <w:szCs w:val="28"/>
          <w:lang w:val="uk-UA"/>
        </w:rPr>
        <w:t xml:space="preserve"> в районі зареєстровано більше 29 тис. </w:t>
      </w:r>
      <w:r w:rsidR="006E6E1B" w:rsidRPr="00F249B1">
        <w:rPr>
          <w:rFonts w:ascii="Times New Roman" w:hAnsi="Times New Roman" w:cs="Times New Roman"/>
          <w:sz w:val="28"/>
          <w:szCs w:val="28"/>
          <w:lang w:val="uk-UA"/>
        </w:rPr>
        <w:t xml:space="preserve">внутрішньо переміщених </w:t>
      </w:r>
      <w:r w:rsidRPr="00F249B1">
        <w:rPr>
          <w:rFonts w:ascii="Times New Roman" w:hAnsi="Times New Roman" w:cs="Times New Roman"/>
          <w:sz w:val="28"/>
          <w:szCs w:val="28"/>
          <w:lang w:val="uk-UA"/>
        </w:rPr>
        <w:t>осіб.</w:t>
      </w:r>
    </w:p>
    <w:p w:rsidR="000E2A5E" w:rsidRPr="00F249B1" w:rsidRDefault="000E2A5E" w:rsidP="000F6729">
      <w:pPr>
        <w:spacing w:after="0" w:line="240" w:lineRule="auto"/>
        <w:ind w:firstLine="709"/>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Основні проблеми:</w:t>
      </w:r>
    </w:p>
    <w:p w:rsidR="000E2A5E" w:rsidRPr="00F249B1" w:rsidRDefault="000E2A5E" w:rsidP="000F6729">
      <w:pPr>
        <w:pStyle w:val="af1"/>
        <w:spacing w:after="0"/>
        <w:ind w:left="0" w:firstLine="709"/>
        <w:jc w:val="both"/>
        <w:rPr>
          <w:rFonts w:ascii="Times New Roman" w:hAnsi="Times New Roman"/>
          <w:sz w:val="28"/>
          <w:szCs w:val="28"/>
        </w:rPr>
      </w:pPr>
      <w:r w:rsidRPr="00F249B1">
        <w:rPr>
          <w:rFonts w:ascii="Times New Roman" w:hAnsi="Times New Roman"/>
          <w:sz w:val="28"/>
          <w:szCs w:val="28"/>
        </w:rPr>
        <w:t>- висока (порівняно з економічно розвинутими країнами) передчасна смертність, у тому числі смертність у працездатному віці;</w:t>
      </w:r>
    </w:p>
    <w:p w:rsidR="000E2A5E" w:rsidRPr="00F249B1" w:rsidRDefault="000E2A5E" w:rsidP="000F6729">
      <w:pPr>
        <w:pStyle w:val="af1"/>
        <w:spacing w:after="0"/>
        <w:ind w:left="0" w:firstLine="709"/>
        <w:jc w:val="both"/>
        <w:rPr>
          <w:rFonts w:ascii="Times New Roman" w:hAnsi="Times New Roman"/>
          <w:sz w:val="28"/>
          <w:szCs w:val="28"/>
        </w:rPr>
      </w:pPr>
      <w:r w:rsidRPr="00F249B1">
        <w:rPr>
          <w:rFonts w:ascii="Times New Roman" w:hAnsi="Times New Roman"/>
          <w:sz w:val="28"/>
          <w:szCs w:val="28"/>
        </w:rPr>
        <w:t>- недооцінка населенням значимості профілактики, відсутність економічних важелів заохочення людей до збереження власного здоров’я;</w:t>
      </w:r>
    </w:p>
    <w:p w:rsidR="000E2A5E" w:rsidRPr="00F249B1" w:rsidRDefault="000E2A5E" w:rsidP="000F6729">
      <w:pPr>
        <w:pStyle w:val="af1"/>
        <w:spacing w:after="0"/>
        <w:ind w:left="0" w:firstLine="709"/>
        <w:jc w:val="both"/>
        <w:rPr>
          <w:rFonts w:ascii="Times New Roman" w:hAnsi="Times New Roman"/>
          <w:sz w:val="28"/>
          <w:szCs w:val="28"/>
        </w:rPr>
      </w:pPr>
      <w:r w:rsidRPr="00F249B1">
        <w:rPr>
          <w:rFonts w:ascii="Times New Roman" w:hAnsi="Times New Roman"/>
          <w:sz w:val="28"/>
          <w:szCs w:val="28"/>
        </w:rPr>
        <w:t>- високий рівень загальної захворюваності населення на тлі значного поширення факторів ризику захворювань, передусім тютюнокуріння і вживання алкоголю;</w:t>
      </w:r>
    </w:p>
    <w:p w:rsidR="000E2A5E" w:rsidRPr="00F249B1" w:rsidRDefault="000E2A5E" w:rsidP="000F6729">
      <w:pPr>
        <w:pStyle w:val="af1"/>
        <w:spacing w:after="0"/>
        <w:ind w:left="0" w:firstLine="709"/>
        <w:jc w:val="both"/>
        <w:rPr>
          <w:rFonts w:ascii="Times New Roman" w:hAnsi="Times New Roman"/>
          <w:sz w:val="28"/>
          <w:szCs w:val="28"/>
        </w:rPr>
      </w:pPr>
      <w:r w:rsidRPr="00F249B1">
        <w:rPr>
          <w:rFonts w:ascii="Times New Roman" w:hAnsi="Times New Roman"/>
          <w:sz w:val="28"/>
          <w:szCs w:val="28"/>
        </w:rPr>
        <w:t>- збільшення рівня смертності населення;</w:t>
      </w:r>
    </w:p>
    <w:p w:rsidR="000E2A5E" w:rsidRPr="00F249B1" w:rsidRDefault="000E2A5E" w:rsidP="000F6729">
      <w:pPr>
        <w:pStyle w:val="af1"/>
        <w:spacing w:after="0"/>
        <w:ind w:left="0" w:firstLine="709"/>
        <w:jc w:val="both"/>
        <w:rPr>
          <w:rFonts w:ascii="Times New Roman" w:hAnsi="Times New Roman"/>
          <w:sz w:val="28"/>
          <w:szCs w:val="28"/>
        </w:rPr>
      </w:pPr>
      <w:r w:rsidRPr="00F249B1">
        <w:rPr>
          <w:rFonts w:ascii="Times New Roman" w:hAnsi="Times New Roman"/>
          <w:sz w:val="28"/>
          <w:szCs w:val="28"/>
        </w:rPr>
        <w:t>- міграційний рух як у місті, так і в сільській місцевості;</w:t>
      </w:r>
    </w:p>
    <w:p w:rsidR="000E2A5E" w:rsidRPr="00F249B1" w:rsidRDefault="000E2A5E" w:rsidP="000F6729">
      <w:pPr>
        <w:pStyle w:val="af1"/>
        <w:spacing w:after="0"/>
        <w:ind w:left="0" w:firstLine="709"/>
        <w:jc w:val="both"/>
        <w:rPr>
          <w:rFonts w:ascii="Times New Roman" w:hAnsi="Times New Roman"/>
          <w:sz w:val="28"/>
          <w:szCs w:val="28"/>
        </w:rPr>
      </w:pPr>
      <w:r w:rsidRPr="00F249B1">
        <w:rPr>
          <w:rFonts w:ascii="Times New Roman" w:hAnsi="Times New Roman"/>
          <w:sz w:val="28"/>
          <w:szCs w:val="28"/>
        </w:rPr>
        <w:t>- негативний вплив економічних умов на здоров’я людей.</w:t>
      </w:r>
    </w:p>
    <w:p w:rsidR="000E2A5E" w:rsidRPr="00F249B1" w:rsidRDefault="000E2A5E" w:rsidP="000F6729">
      <w:pPr>
        <w:spacing w:after="0" w:line="240" w:lineRule="auto"/>
        <w:ind w:firstLine="709"/>
        <w:jc w:val="both"/>
        <w:outlineLvl w:val="0"/>
        <w:rPr>
          <w:rFonts w:ascii="Times New Roman" w:hAnsi="Times New Roman" w:cs="Times New Roman"/>
          <w:b/>
          <w:sz w:val="28"/>
          <w:szCs w:val="28"/>
          <w:lang w:val="uk-UA"/>
        </w:rPr>
      </w:pPr>
      <w:r w:rsidRPr="00F249B1">
        <w:rPr>
          <w:rFonts w:ascii="Times New Roman" w:hAnsi="Times New Roman" w:cs="Times New Roman"/>
          <w:b/>
          <w:i/>
          <w:sz w:val="28"/>
          <w:szCs w:val="28"/>
          <w:lang w:val="uk-UA"/>
        </w:rPr>
        <w:t>Основні пріоритети:</w:t>
      </w:r>
    </w:p>
    <w:p w:rsidR="000E2A5E" w:rsidRPr="00F249B1" w:rsidRDefault="000E2A5E" w:rsidP="000F6729">
      <w:pPr>
        <w:spacing w:after="0" w:line="240" w:lineRule="auto"/>
        <w:ind w:firstLine="709"/>
        <w:jc w:val="both"/>
        <w:rPr>
          <w:rFonts w:ascii="Times New Roman" w:hAnsi="Times New Roman" w:cs="Times New Roman"/>
          <w:sz w:val="28"/>
          <w:szCs w:val="28"/>
          <w:u w:val="single"/>
          <w:lang w:val="uk-UA"/>
        </w:rPr>
      </w:pPr>
      <w:r w:rsidRPr="00F249B1">
        <w:rPr>
          <w:rFonts w:ascii="Times New Roman" w:hAnsi="Times New Roman" w:cs="Times New Roman"/>
          <w:sz w:val="28"/>
          <w:szCs w:val="28"/>
          <w:lang w:val="uk-UA"/>
        </w:rPr>
        <w:t>- створення умов для поліпшення демографічної ситуації, насамперед щодо зниження смертності та збільшення народжуваності .</w:t>
      </w:r>
    </w:p>
    <w:p w:rsidR="000E2A5E" w:rsidRPr="00F249B1" w:rsidRDefault="000E2A5E" w:rsidP="000F6729">
      <w:pPr>
        <w:spacing w:after="0" w:line="240" w:lineRule="auto"/>
        <w:ind w:firstLine="709"/>
        <w:jc w:val="both"/>
        <w:outlineLvl w:val="0"/>
        <w:rPr>
          <w:rFonts w:ascii="Times New Roman" w:hAnsi="Times New Roman" w:cs="Times New Roman"/>
          <w:b/>
          <w:sz w:val="28"/>
          <w:szCs w:val="28"/>
          <w:lang w:val="uk-UA"/>
        </w:rPr>
      </w:pPr>
      <w:r w:rsidRPr="00F249B1">
        <w:rPr>
          <w:rFonts w:ascii="Times New Roman" w:hAnsi="Times New Roman" w:cs="Times New Roman"/>
          <w:b/>
          <w:i/>
          <w:sz w:val="28"/>
          <w:szCs w:val="28"/>
          <w:lang w:val="uk-UA"/>
        </w:rPr>
        <w:t>Основні завдання:</w:t>
      </w:r>
    </w:p>
    <w:p w:rsidR="000E2A5E" w:rsidRPr="00F249B1" w:rsidRDefault="000E2A5E"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покращення стану здоров’я населення;</w:t>
      </w:r>
    </w:p>
    <w:p w:rsidR="000E2A5E" w:rsidRPr="00F249B1" w:rsidRDefault="000E2A5E"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формування позитивного іміджу сім’ї, відповідального батьківства та материнства;</w:t>
      </w:r>
    </w:p>
    <w:p w:rsidR="000E2A5E" w:rsidRPr="00F249B1" w:rsidRDefault="000E2A5E"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покращення якості та стандартів медичного обслуговування населення;</w:t>
      </w:r>
    </w:p>
    <w:p w:rsidR="000E2A5E" w:rsidRPr="00F249B1" w:rsidRDefault="000E2A5E"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відтворення виробничих підприємств з метою збільшення робочих місць та покращення добробуту населення.</w:t>
      </w:r>
    </w:p>
    <w:p w:rsidR="000E2A5E" w:rsidRPr="00F249B1" w:rsidRDefault="000E2A5E" w:rsidP="000F6729">
      <w:pPr>
        <w:spacing w:after="0" w:line="240" w:lineRule="auto"/>
        <w:ind w:firstLine="709"/>
        <w:jc w:val="both"/>
        <w:outlineLvl w:val="0"/>
        <w:rPr>
          <w:rFonts w:ascii="Times New Roman" w:hAnsi="Times New Roman" w:cs="Times New Roman"/>
          <w:b/>
          <w:i/>
          <w:color w:val="000000"/>
          <w:sz w:val="28"/>
          <w:szCs w:val="28"/>
          <w:lang w:val="uk-UA"/>
        </w:rPr>
      </w:pPr>
      <w:r w:rsidRPr="00F249B1">
        <w:rPr>
          <w:rFonts w:ascii="Times New Roman" w:hAnsi="Times New Roman" w:cs="Times New Roman"/>
          <w:b/>
          <w:i/>
          <w:color w:val="000000"/>
          <w:sz w:val="28"/>
          <w:szCs w:val="28"/>
          <w:lang w:val="uk-UA"/>
        </w:rPr>
        <w:t>Очікувані результати:</w:t>
      </w:r>
    </w:p>
    <w:p w:rsidR="000E2A5E" w:rsidRPr="00F249B1" w:rsidRDefault="000E2A5E"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уповільнення темпу скорочення чисельності населення за рахунок збільшення кількості народжених на 1,1 %.</w:t>
      </w:r>
    </w:p>
    <w:p w:rsidR="00A90753" w:rsidRPr="00F249B1" w:rsidRDefault="00A90753" w:rsidP="000F6729">
      <w:pPr>
        <w:shd w:val="clear" w:color="auto" w:fill="FFFFFF"/>
        <w:spacing w:after="0" w:line="240" w:lineRule="auto"/>
        <w:ind w:firstLine="709"/>
        <w:jc w:val="both"/>
        <w:rPr>
          <w:rFonts w:ascii="Times New Roman" w:eastAsia="Times New Roman" w:hAnsi="Times New Roman" w:cs="Times New Roman"/>
          <w:b/>
          <w:color w:val="000000"/>
          <w:sz w:val="28"/>
          <w:szCs w:val="28"/>
          <w:lang w:val="uk-UA"/>
        </w:rPr>
      </w:pPr>
    </w:p>
    <w:p w:rsidR="009B3D01" w:rsidRPr="00F249B1" w:rsidRDefault="009B3D01" w:rsidP="000F6729">
      <w:pPr>
        <w:shd w:val="clear" w:color="auto" w:fill="FFFFFF"/>
        <w:spacing w:after="0" w:line="240" w:lineRule="auto"/>
        <w:ind w:firstLine="709"/>
        <w:jc w:val="both"/>
        <w:rPr>
          <w:rFonts w:ascii="Times New Roman" w:eastAsia="Times New Roman" w:hAnsi="Times New Roman" w:cs="Times New Roman"/>
          <w:b/>
          <w:i/>
          <w:color w:val="000000"/>
          <w:sz w:val="28"/>
          <w:szCs w:val="28"/>
          <w:lang w:val="uk-UA"/>
        </w:rPr>
      </w:pPr>
      <w:r w:rsidRPr="00F249B1">
        <w:rPr>
          <w:rFonts w:ascii="Times New Roman" w:eastAsia="Times New Roman" w:hAnsi="Times New Roman" w:cs="Times New Roman"/>
          <w:b/>
          <w:i/>
          <w:color w:val="000000"/>
          <w:sz w:val="28"/>
          <w:szCs w:val="28"/>
          <w:lang w:val="uk-UA"/>
        </w:rPr>
        <w:t xml:space="preserve">2.1.4.2. Соціальне забезпечення </w:t>
      </w:r>
    </w:p>
    <w:p w:rsidR="00C844CD" w:rsidRPr="00F249B1" w:rsidRDefault="00C844CD" w:rsidP="000F6729">
      <w:pPr>
        <w:pStyle w:val="14pt125"/>
        <w:rPr>
          <w:b w:val="0"/>
          <w:bCs/>
          <w:szCs w:val="28"/>
          <w:lang w:val="uk-UA"/>
        </w:rPr>
      </w:pPr>
      <w:r w:rsidRPr="00F249B1">
        <w:rPr>
          <w:b w:val="0"/>
          <w:bCs/>
          <w:szCs w:val="28"/>
          <w:lang w:val="uk-UA"/>
        </w:rPr>
        <w:t xml:space="preserve">На виконання завдань соціального забезпечення у 2020 році заплановано направити понад 120 </w:t>
      </w:r>
      <w:r w:rsidR="00E877BA" w:rsidRPr="00F249B1">
        <w:rPr>
          <w:b w:val="0"/>
          <w:bCs/>
          <w:szCs w:val="28"/>
          <w:lang w:val="uk-UA"/>
        </w:rPr>
        <w:t>млн</w:t>
      </w:r>
      <w:r w:rsidRPr="00F249B1">
        <w:rPr>
          <w:b w:val="0"/>
          <w:bCs/>
          <w:szCs w:val="28"/>
          <w:lang w:val="uk-UA"/>
        </w:rPr>
        <w:t xml:space="preserve"> грн коштів субвенцій державного бюджету місцевому бюджету, понад 48,0 </w:t>
      </w:r>
      <w:r w:rsidR="00E877BA" w:rsidRPr="00F249B1">
        <w:rPr>
          <w:b w:val="0"/>
          <w:bCs/>
          <w:szCs w:val="28"/>
          <w:lang w:val="uk-UA"/>
        </w:rPr>
        <w:t>млн</w:t>
      </w:r>
      <w:r w:rsidRPr="00F249B1">
        <w:rPr>
          <w:b w:val="0"/>
          <w:bCs/>
          <w:szCs w:val="28"/>
          <w:lang w:val="uk-UA"/>
        </w:rPr>
        <w:t xml:space="preserve"> грн коштів державного бюджету, понад 200,0 тис. грн коштів обласного бюджету та 950 тис. грн районного бюджету. </w:t>
      </w:r>
    </w:p>
    <w:p w:rsidR="00C844CD" w:rsidRPr="00F249B1" w:rsidRDefault="00C844CD" w:rsidP="000F6729">
      <w:pPr>
        <w:pStyle w:val="14pt125"/>
        <w:rPr>
          <w:i/>
          <w:szCs w:val="28"/>
          <w:lang w:val="uk-UA"/>
        </w:rPr>
      </w:pPr>
      <w:bookmarkStart w:id="8" w:name="_Toc280857756"/>
      <w:r w:rsidRPr="00F249B1">
        <w:rPr>
          <w:i/>
          <w:szCs w:val="28"/>
          <w:lang w:val="uk-UA"/>
        </w:rPr>
        <w:t>Основні проблеми:</w:t>
      </w:r>
    </w:p>
    <w:bookmarkEnd w:id="8"/>
    <w:p w:rsidR="00C844CD" w:rsidRPr="00F249B1" w:rsidRDefault="006E6E1B" w:rsidP="00D53153">
      <w:pPr>
        <w:pStyle w:val="ad"/>
        <w:numPr>
          <w:ilvl w:val="0"/>
          <w:numId w:val="39"/>
        </w:numPr>
        <w:spacing w:after="0"/>
        <w:ind w:left="0" w:firstLine="709"/>
        <w:jc w:val="both"/>
        <w:rPr>
          <w:rFonts w:ascii="Times New Roman" w:hAnsi="Times New Roman"/>
          <w:color w:val="000000"/>
          <w:sz w:val="28"/>
          <w:szCs w:val="28"/>
        </w:rPr>
      </w:pPr>
      <w:r w:rsidRPr="00F249B1">
        <w:rPr>
          <w:rFonts w:ascii="Times New Roman" w:hAnsi="Times New Roman"/>
          <w:color w:val="000000"/>
          <w:sz w:val="28"/>
          <w:szCs w:val="28"/>
        </w:rPr>
        <w:t>н</w:t>
      </w:r>
      <w:r w:rsidR="00C844CD" w:rsidRPr="00F249B1">
        <w:rPr>
          <w:rFonts w:ascii="Times New Roman" w:hAnsi="Times New Roman"/>
          <w:color w:val="000000"/>
          <w:sz w:val="28"/>
          <w:szCs w:val="28"/>
        </w:rPr>
        <w:t xml:space="preserve">едостатня виявленість сімей, які опинились в складних </w:t>
      </w:r>
      <w:r w:rsidR="00C844CD" w:rsidRPr="00F249B1">
        <w:rPr>
          <w:rFonts w:ascii="Times New Roman" w:hAnsi="Times New Roman"/>
          <w:color w:val="000000"/>
          <w:sz w:val="28"/>
          <w:szCs w:val="28"/>
        </w:rPr>
        <w:lastRenderedPageBreak/>
        <w:t>життєвих обставинах, задавненість проблем та криз у сім’ях – не вистачає системного підходу до даного питання, методологічного та кадрового забезпечення</w:t>
      </w:r>
      <w:r w:rsidR="00D53153" w:rsidRPr="00F249B1">
        <w:rPr>
          <w:rFonts w:ascii="Times New Roman" w:hAnsi="Times New Roman"/>
          <w:color w:val="000000"/>
          <w:sz w:val="28"/>
          <w:szCs w:val="28"/>
        </w:rPr>
        <w:t>;</w:t>
      </w:r>
    </w:p>
    <w:p w:rsidR="00C844CD" w:rsidRPr="00F249B1" w:rsidRDefault="00D53153" w:rsidP="00D53153">
      <w:pPr>
        <w:pStyle w:val="ad"/>
        <w:numPr>
          <w:ilvl w:val="0"/>
          <w:numId w:val="39"/>
        </w:numPr>
        <w:spacing w:after="0"/>
        <w:ind w:left="0" w:firstLine="709"/>
        <w:jc w:val="both"/>
        <w:rPr>
          <w:rFonts w:ascii="Times New Roman" w:hAnsi="Times New Roman"/>
          <w:sz w:val="28"/>
          <w:szCs w:val="28"/>
        </w:rPr>
      </w:pPr>
      <w:r w:rsidRPr="00F249B1">
        <w:rPr>
          <w:rFonts w:ascii="Times New Roman" w:hAnsi="Times New Roman"/>
          <w:sz w:val="28"/>
          <w:szCs w:val="28"/>
        </w:rPr>
        <w:t>н</w:t>
      </w:r>
      <w:r w:rsidR="00C844CD" w:rsidRPr="00F249B1">
        <w:rPr>
          <w:rFonts w:ascii="Times New Roman" w:hAnsi="Times New Roman"/>
          <w:sz w:val="28"/>
          <w:szCs w:val="28"/>
        </w:rPr>
        <w:t xml:space="preserve">едостатній рівень забезпечення населення соціальними послугами: не має можливості надавати паліативну та хоспісну допомогу, відсутність денного догляду. </w:t>
      </w:r>
    </w:p>
    <w:p w:rsidR="00C844CD" w:rsidRPr="00F249B1" w:rsidRDefault="00C844CD" w:rsidP="000F6729">
      <w:pPr>
        <w:pStyle w:val="14pt125"/>
        <w:rPr>
          <w:i/>
          <w:szCs w:val="28"/>
          <w:lang w:val="uk-UA"/>
        </w:rPr>
      </w:pPr>
      <w:r w:rsidRPr="00F249B1">
        <w:rPr>
          <w:i/>
          <w:szCs w:val="28"/>
          <w:lang w:val="uk-UA"/>
        </w:rPr>
        <w:t>Основні пріоритети:</w:t>
      </w:r>
    </w:p>
    <w:p w:rsidR="00C844CD" w:rsidRPr="00F249B1" w:rsidRDefault="00D53153" w:rsidP="00D53153">
      <w:pPr>
        <w:pStyle w:val="a3"/>
        <w:numPr>
          <w:ilvl w:val="0"/>
          <w:numId w:val="39"/>
        </w:numPr>
        <w:spacing w:after="0" w:line="240" w:lineRule="auto"/>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п</w:t>
      </w:r>
      <w:r w:rsidR="00C844CD" w:rsidRPr="00F249B1">
        <w:rPr>
          <w:rFonts w:ascii="Times New Roman" w:hAnsi="Times New Roman" w:cs="Times New Roman"/>
          <w:sz w:val="28"/>
          <w:szCs w:val="28"/>
          <w:lang w:val="uk-UA"/>
        </w:rPr>
        <w:t>осилення цільової спрямованості соціальних програм;</w:t>
      </w:r>
    </w:p>
    <w:p w:rsidR="00C844CD" w:rsidRPr="00F249B1" w:rsidRDefault="00D53153" w:rsidP="00D53153">
      <w:pPr>
        <w:pStyle w:val="a3"/>
        <w:numPr>
          <w:ilvl w:val="0"/>
          <w:numId w:val="39"/>
        </w:numPr>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з</w:t>
      </w:r>
      <w:r w:rsidR="00C844CD" w:rsidRPr="00F249B1">
        <w:rPr>
          <w:rFonts w:ascii="Times New Roman" w:hAnsi="Times New Roman" w:cs="Times New Roman"/>
          <w:sz w:val="28"/>
          <w:szCs w:val="28"/>
          <w:lang w:val="uk-UA"/>
        </w:rPr>
        <w:t>апровадження прогресивної технології соціального обслуговування громадян за принципом „Прозорого офісу” та інтернет-ресурсу Е-Social;</w:t>
      </w:r>
    </w:p>
    <w:p w:rsidR="00C844CD" w:rsidRPr="00F249B1" w:rsidRDefault="00D53153" w:rsidP="00D53153">
      <w:pPr>
        <w:pStyle w:val="a3"/>
        <w:numPr>
          <w:ilvl w:val="0"/>
          <w:numId w:val="39"/>
        </w:numPr>
        <w:spacing w:after="0" w:line="240" w:lineRule="auto"/>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в</w:t>
      </w:r>
      <w:r w:rsidR="00C844CD" w:rsidRPr="00F249B1">
        <w:rPr>
          <w:rFonts w:ascii="Times New Roman" w:hAnsi="Times New Roman" w:cs="Times New Roman"/>
          <w:sz w:val="28"/>
          <w:szCs w:val="28"/>
          <w:lang w:val="uk-UA"/>
        </w:rPr>
        <w:t>провадження державних соціальних стандартів в ОТГ.</w:t>
      </w:r>
    </w:p>
    <w:p w:rsidR="00C844CD" w:rsidRPr="00F249B1" w:rsidRDefault="00C844CD" w:rsidP="000F6729">
      <w:pPr>
        <w:pStyle w:val="14pt125"/>
        <w:rPr>
          <w:i/>
          <w:szCs w:val="28"/>
          <w:lang w:val="uk-UA"/>
        </w:rPr>
      </w:pPr>
      <w:r w:rsidRPr="00F249B1">
        <w:rPr>
          <w:i/>
          <w:szCs w:val="28"/>
          <w:lang w:val="uk-UA"/>
        </w:rPr>
        <w:t>Основні завдання:</w:t>
      </w:r>
    </w:p>
    <w:p w:rsidR="00D53153" w:rsidRPr="00F249B1" w:rsidRDefault="00D53153" w:rsidP="008A4B08">
      <w:pPr>
        <w:pStyle w:val="ad"/>
        <w:numPr>
          <w:ilvl w:val="0"/>
          <w:numId w:val="39"/>
        </w:numPr>
        <w:spacing w:after="0"/>
        <w:ind w:left="0" w:firstLine="709"/>
        <w:jc w:val="both"/>
        <w:rPr>
          <w:rFonts w:ascii="Times New Roman" w:hAnsi="Times New Roman"/>
          <w:sz w:val="28"/>
          <w:szCs w:val="28"/>
        </w:rPr>
      </w:pPr>
      <w:r w:rsidRPr="00F249B1">
        <w:rPr>
          <w:rFonts w:ascii="Times New Roman" w:hAnsi="Times New Roman"/>
          <w:sz w:val="28"/>
          <w:szCs w:val="28"/>
        </w:rPr>
        <w:t>отримання сім’ями, що опинилися в складних життєвих обставинах, зокрема через низькі доходи, своєчасної та професійної допомоги, включаючи фінансову, яка спрямована на швидкий вихід із кризи та подолання складних життєвих обставин</w:t>
      </w:r>
      <w:r w:rsidR="008A4B08" w:rsidRPr="00F249B1">
        <w:rPr>
          <w:rFonts w:ascii="Times New Roman" w:hAnsi="Times New Roman"/>
          <w:sz w:val="28"/>
          <w:szCs w:val="28"/>
        </w:rPr>
        <w:t>;</w:t>
      </w:r>
    </w:p>
    <w:p w:rsidR="00C844CD" w:rsidRPr="00F249B1" w:rsidRDefault="008A4B08" w:rsidP="008A4B08">
      <w:pPr>
        <w:pStyle w:val="ad"/>
        <w:numPr>
          <w:ilvl w:val="0"/>
          <w:numId w:val="39"/>
        </w:numPr>
        <w:spacing w:after="0"/>
        <w:jc w:val="both"/>
        <w:rPr>
          <w:rFonts w:ascii="Times New Roman" w:hAnsi="Times New Roman"/>
          <w:sz w:val="28"/>
          <w:szCs w:val="28"/>
        </w:rPr>
      </w:pPr>
      <w:r w:rsidRPr="00F249B1">
        <w:rPr>
          <w:rFonts w:ascii="Times New Roman" w:hAnsi="Times New Roman"/>
          <w:sz w:val="28"/>
          <w:szCs w:val="28"/>
        </w:rPr>
        <w:t>в</w:t>
      </w:r>
      <w:r w:rsidR="00C844CD" w:rsidRPr="00F249B1">
        <w:rPr>
          <w:rFonts w:ascii="Times New Roman" w:hAnsi="Times New Roman"/>
          <w:sz w:val="28"/>
          <w:szCs w:val="28"/>
        </w:rPr>
        <w:t xml:space="preserve">провадження моделей соціального захисту в ОТГ. </w:t>
      </w:r>
    </w:p>
    <w:p w:rsidR="00C844CD" w:rsidRPr="00F249B1" w:rsidRDefault="00C844CD" w:rsidP="000F6729">
      <w:pPr>
        <w:pStyle w:val="ad"/>
        <w:spacing w:after="0"/>
        <w:ind w:firstLine="709"/>
        <w:jc w:val="both"/>
        <w:rPr>
          <w:rFonts w:ascii="Times New Roman" w:hAnsi="Times New Roman"/>
          <w:b/>
          <w:i/>
          <w:sz w:val="28"/>
          <w:szCs w:val="28"/>
        </w:rPr>
      </w:pPr>
      <w:r w:rsidRPr="00F249B1">
        <w:rPr>
          <w:rFonts w:ascii="Times New Roman" w:hAnsi="Times New Roman"/>
          <w:b/>
          <w:i/>
          <w:color w:val="000000"/>
          <w:sz w:val="28"/>
          <w:szCs w:val="28"/>
        </w:rPr>
        <w:t xml:space="preserve">Очікувані результати </w:t>
      </w:r>
      <w:r w:rsidR="008A4B08" w:rsidRPr="00F249B1">
        <w:rPr>
          <w:rFonts w:ascii="Times New Roman" w:hAnsi="Times New Roman"/>
          <w:b/>
          <w:i/>
          <w:color w:val="000000"/>
          <w:sz w:val="28"/>
          <w:szCs w:val="28"/>
        </w:rPr>
        <w:t>:</w:t>
      </w:r>
    </w:p>
    <w:p w:rsidR="00C844CD" w:rsidRPr="00F249B1" w:rsidRDefault="008A4B08" w:rsidP="008A4B08">
      <w:pPr>
        <w:pStyle w:val="ad"/>
        <w:numPr>
          <w:ilvl w:val="0"/>
          <w:numId w:val="39"/>
        </w:numPr>
        <w:spacing w:after="0"/>
        <w:ind w:left="0" w:firstLine="709"/>
        <w:jc w:val="both"/>
        <w:rPr>
          <w:rFonts w:ascii="Times New Roman" w:hAnsi="Times New Roman"/>
          <w:sz w:val="28"/>
          <w:szCs w:val="28"/>
        </w:rPr>
      </w:pPr>
      <w:r w:rsidRPr="00F249B1">
        <w:rPr>
          <w:rFonts w:ascii="Times New Roman" w:hAnsi="Times New Roman"/>
          <w:sz w:val="28"/>
          <w:szCs w:val="28"/>
        </w:rPr>
        <w:t>в</w:t>
      </w:r>
      <w:r w:rsidR="00C844CD" w:rsidRPr="00F249B1">
        <w:rPr>
          <w:rFonts w:ascii="Times New Roman" w:hAnsi="Times New Roman"/>
          <w:sz w:val="28"/>
          <w:szCs w:val="28"/>
        </w:rPr>
        <w:t>иявлення сімей, які опинились в скрутних життєвих обставинах, запровадження комплексного індивідуального підходу при наданні соціальної допомоги</w:t>
      </w:r>
      <w:r w:rsidRPr="00F249B1">
        <w:rPr>
          <w:rFonts w:ascii="Times New Roman" w:hAnsi="Times New Roman"/>
          <w:sz w:val="28"/>
          <w:szCs w:val="28"/>
        </w:rPr>
        <w:t>;</w:t>
      </w:r>
    </w:p>
    <w:p w:rsidR="00C844CD" w:rsidRPr="00F249B1" w:rsidRDefault="008A4B08" w:rsidP="008A4B08">
      <w:pPr>
        <w:pStyle w:val="ad"/>
        <w:numPr>
          <w:ilvl w:val="0"/>
          <w:numId w:val="39"/>
        </w:numPr>
        <w:spacing w:after="0"/>
        <w:ind w:left="0" w:firstLine="709"/>
        <w:jc w:val="both"/>
        <w:rPr>
          <w:rFonts w:ascii="Times New Roman" w:hAnsi="Times New Roman"/>
          <w:sz w:val="28"/>
          <w:szCs w:val="28"/>
        </w:rPr>
      </w:pPr>
      <w:r w:rsidRPr="00F249B1">
        <w:rPr>
          <w:rFonts w:ascii="Times New Roman" w:hAnsi="Times New Roman"/>
          <w:sz w:val="28"/>
          <w:szCs w:val="28"/>
        </w:rPr>
        <w:t>с</w:t>
      </w:r>
      <w:r w:rsidR="00C844CD" w:rsidRPr="00F249B1">
        <w:rPr>
          <w:rFonts w:ascii="Times New Roman" w:hAnsi="Times New Roman"/>
          <w:sz w:val="28"/>
          <w:szCs w:val="28"/>
        </w:rPr>
        <w:t>прощення механізму призначення та виплати допомог, компенсацій, забезпечення своєчасності виплати отримувачам та скорочення поштових витрат, що призведе до збереження державних коштів, шляхом впровадження електронного сервісу «Е-Social»;</w:t>
      </w:r>
    </w:p>
    <w:p w:rsidR="00C844CD" w:rsidRPr="00F249B1" w:rsidRDefault="008A4B08" w:rsidP="008A4B08">
      <w:pPr>
        <w:pStyle w:val="ad"/>
        <w:numPr>
          <w:ilvl w:val="0"/>
          <w:numId w:val="39"/>
        </w:numPr>
        <w:spacing w:after="0"/>
        <w:ind w:left="0" w:firstLine="1778"/>
        <w:jc w:val="both"/>
        <w:rPr>
          <w:rFonts w:ascii="Times New Roman" w:hAnsi="Times New Roman"/>
          <w:sz w:val="28"/>
          <w:szCs w:val="28"/>
        </w:rPr>
      </w:pPr>
      <w:r w:rsidRPr="00F249B1">
        <w:rPr>
          <w:rFonts w:ascii="Times New Roman" w:hAnsi="Times New Roman"/>
          <w:color w:val="000000"/>
          <w:sz w:val="28"/>
          <w:szCs w:val="28"/>
        </w:rPr>
        <w:t>збільшення ефективності соціальних виплат в</w:t>
      </w:r>
      <w:r w:rsidR="00C844CD" w:rsidRPr="00F249B1">
        <w:rPr>
          <w:rFonts w:ascii="Times New Roman" w:hAnsi="Times New Roman"/>
          <w:color w:val="000000"/>
          <w:sz w:val="28"/>
          <w:szCs w:val="28"/>
        </w:rPr>
        <w:t>наслідок посилення адресності та консолідації фінансового ресурсу, створення Єдиної інформаційно-аналітичної системи управління соціальною підтримкою населення України (E-SOCIAL).</w:t>
      </w:r>
    </w:p>
    <w:p w:rsidR="00C844CD" w:rsidRPr="00F249B1" w:rsidRDefault="00C844CD" w:rsidP="000F6729">
      <w:pPr>
        <w:pStyle w:val="14pt"/>
        <w:rPr>
          <w:b w:val="0"/>
          <w:lang w:val="uk-UA"/>
        </w:rPr>
      </w:pPr>
      <w:r w:rsidRPr="00F249B1">
        <w:rPr>
          <w:b w:val="0"/>
          <w:lang w:val="uk-UA"/>
        </w:rPr>
        <w:t xml:space="preserve">Прогнозна кількість отримувачів соціальної допомоги та загальна сума наданої державної допомоги </w:t>
      </w:r>
    </w:p>
    <w:tbl>
      <w:tblPr>
        <w:tblW w:w="48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5"/>
        <w:gridCol w:w="1832"/>
        <w:gridCol w:w="1912"/>
        <w:gridCol w:w="1024"/>
        <w:gridCol w:w="184"/>
        <w:gridCol w:w="501"/>
        <w:gridCol w:w="1022"/>
        <w:gridCol w:w="684"/>
        <w:gridCol w:w="1022"/>
        <w:gridCol w:w="601"/>
        <w:gridCol w:w="56"/>
      </w:tblGrid>
      <w:tr w:rsidR="00C844CD" w:rsidRPr="00F249B1" w:rsidTr="00B30F0E">
        <w:trPr>
          <w:jc w:val="center"/>
        </w:trPr>
        <w:tc>
          <w:tcPr>
            <w:tcW w:w="235" w:type="pct"/>
            <w:vMerge w:val="restart"/>
            <w:vAlign w:val="center"/>
          </w:tcPr>
          <w:p w:rsidR="00C844CD" w:rsidRPr="00F249B1" w:rsidRDefault="00C844CD" w:rsidP="00750395">
            <w:pPr>
              <w:pStyle w:val="ad"/>
              <w:spacing w:after="0"/>
              <w:jc w:val="both"/>
              <w:rPr>
                <w:rFonts w:ascii="Times New Roman" w:hAnsi="Times New Roman"/>
              </w:rPr>
            </w:pPr>
            <w:r w:rsidRPr="00F249B1">
              <w:rPr>
                <w:rFonts w:ascii="Times New Roman" w:hAnsi="Times New Roman"/>
              </w:rPr>
              <w:t>№ з/п</w:t>
            </w:r>
          </w:p>
        </w:tc>
        <w:tc>
          <w:tcPr>
            <w:tcW w:w="2019" w:type="pct"/>
            <w:gridSpan w:val="2"/>
            <w:vMerge w:val="restart"/>
            <w:vAlign w:val="center"/>
          </w:tcPr>
          <w:p w:rsidR="00C844CD" w:rsidRPr="00F249B1" w:rsidRDefault="00C844CD" w:rsidP="00750395">
            <w:pPr>
              <w:pStyle w:val="ad"/>
              <w:spacing w:after="0"/>
              <w:jc w:val="both"/>
              <w:rPr>
                <w:rFonts w:ascii="Times New Roman" w:hAnsi="Times New Roman"/>
              </w:rPr>
            </w:pPr>
            <w:r w:rsidRPr="00F249B1">
              <w:rPr>
                <w:rFonts w:ascii="Times New Roman" w:hAnsi="Times New Roman"/>
              </w:rPr>
              <w:t>Закон України</w:t>
            </w:r>
          </w:p>
        </w:tc>
        <w:tc>
          <w:tcPr>
            <w:tcW w:w="921" w:type="pct"/>
            <w:gridSpan w:val="3"/>
            <w:vAlign w:val="center"/>
          </w:tcPr>
          <w:p w:rsidR="00C844CD" w:rsidRPr="00F249B1" w:rsidRDefault="00C844CD" w:rsidP="00750395">
            <w:pPr>
              <w:pStyle w:val="ad"/>
              <w:spacing w:after="0"/>
              <w:rPr>
                <w:rFonts w:ascii="Times New Roman" w:hAnsi="Times New Roman"/>
              </w:rPr>
            </w:pPr>
            <w:r w:rsidRPr="00F249B1">
              <w:rPr>
                <w:rFonts w:ascii="Times New Roman" w:hAnsi="Times New Roman"/>
              </w:rPr>
              <w:t xml:space="preserve">2018 </w:t>
            </w:r>
            <w:r w:rsidR="00B40FDB" w:rsidRPr="00F249B1">
              <w:rPr>
                <w:rFonts w:ascii="Times New Roman" w:hAnsi="Times New Roman"/>
              </w:rPr>
              <w:t>р. факт</w:t>
            </w:r>
          </w:p>
        </w:tc>
        <w:tc>
          <w:tcPr>
            <w:tcW w:w="920" w:type="pct"/>
            <w:gridSpan w:val="2"/>
            <w:vAlign w:val="center"/>
          </w:tcPr>
          <w:p w:rsidR="00C844CD" w:rsidRPr="00F249B1" w:rsidRDefault="00C844CD" w:rsidP="00750395">
            <w:pPr>
              <w:pStyle w:val="ad"/>
              <w:spacing w:after="0"/>
              <w:jc w:val="both"/>
              <w:rPr>
                <w:rFonts w:ascii="Times New Roman" w:hAnsi="Times New Roman"/>
              </w:rPr>
            </w:pPr>
            <w:r w:rsidRPr="00F249B1">
              <w:rPr>
                <w:rFonts w:ascii="Times New Roman" w:hAnsi="Times New Roman"/>
              </w:rPr>
              <w:t>2019 р. очікуване</w:t>
            </w:r>
          </w:p>
        </w:tc>
        <w:tc>
          <w:tcPr>
            <w:tcW w:w="905" w:type="pct"/>
            <w:gridSpan w:val="3"/>
            <w:vAlign w:val="center"/>
          </w:tcPr>
          <w:p w:rsidR="00C844CD" w:rsidRPr="00F249B1" w:rsidRDefault="00C844CD" w:rsidP="00750395">
            <w:pPr>
              <w:pStyle w:val="ad"/>
              <w:spacing w:after="0"/>
              <w:jc w:val="both"/>
              <w:rPr>
                <w:rFonts w:ascii="Times New Roman" w:hAnsi="Times New Roman"/>
              </w:rPr>
            </w:pPr>
            <w:r w:rsidRPr="00F249B1">
              <w:rPr>
                <w:rFonts w:ascii="Times New Roman" w:hAnsi="Times New Roman"/>
              </w:rPr>
              <w:t xml:space="preserve">2020 </w:t>
            </w:r>
            <w:r w:rsidR="00B40FDB" w:rsidRPr="00F249B1">
              <w:rPr>
                <w:rFonts w:ascii="Times New Roman" w:hAnsi="Times New Roman"/>
              </w:rPr>
              <w:t>р. прогноз</w:t>
            </w:r>
          </w:p>
        </w:tc>
      </w:tr>
      <w:tr w:rsidR="00C844CD" w:rsidRPr="00F249B1" w:rsidTr="00B30F0E">
        <w:trPr>
          <w:jc w:val="center"/>
        </w:trPr>
        <w:tc>
          <w:tcPr>
            <w:tcW w:w="235" w:type="pct"/>
            <w:vMerge/>
            <w:vAlign w:val="center"/>
          </w:tcPr>
          <w:p w:rsidR="00C844CD" w:rsidRPr="00F249B1" w:rsidRDefault="00C844CD" w:rsidP="00750395">
            <w:pPr>
              <w:pStyle w:val="ad"/>
              <w:spacing w:after="0"/>
              <w:jc w:val="both"/>
              <w:rPr>
                <w:rFonts w:ascii="Times New Roman" w:hAnsi="Times New Roman"/>
              </w:rPr>
            </w:pPr>
          </w:p>
        </w:tc>
        <w:tc>
          <w:tcPr>
            <w:tcW w:w="2019" w:type="pct"/>
            <w:gridSpan w:val="2"/>
            <w:vMerge/>
            <w:vAlign w:val="center"/>
          </w:tcPr>
          <w:p w:rsidR="00C844CD" w:rsidRPr="00F249B1" w:rsidRDefault="00C844CD" w:rsidP="00750395">
            <w:pPr>
              <w:pStyle w:val="ad"/>
              <w:spacing w:after="0"/>
              <w:jc w:val="both"/>
              <w:rPr>
                <w:rFonts w:ascii="Times New Roman" w:hAnsi="Times New Roman"/>
              </w:rPr>
            </w:pPr>
          </w:p>
        </w:tc>
        <w:tc>
          <w:tcPr>
            <w:tcW w:w="552" w:type="pct"/>
          </w:tcPr>
          <w:p w:rsidR="00C844CD" w:rsidRPr="00F249B1" w:rsidRDefault="00B40FDB" w:rsidP="00750395">
            <w:pPr>
              <w:pStyle w:val="ad"/>
              <w:spacing w:after="0"/>
              <w:rPr>
                <w:rFonts w:ascii="Times New Roman" w:hAnsi="Times New Roman"/>
              </w:rPr>
            </w:pPr>
            <w:r w:rsidRPr="00F249B1">
              <w:rPr>
                <w:rFonts w:ascii="Times New Roman" w:hAnsi="Times New Roman"/>
              </w:rPr>
              <w:t xml:space="preserve">к-ть отр-чів тис. </w:t>
            </w:r>
            <w:r w:rsidR="00C844CD" w:rsidRPr="00F249B1">
              <w:rPr>
                <w:rFonts w:ascii="Times New Roman" w:hAnsi="Times New Roman"/>
              </w:rPr>
              <w:t>осіб</w:t>
            </w:r>
          </w:p>
        </w:tc>
        <w:tc>
          <w:tcPr>
            <w:tcW w:w="369" w:type="pct"/>
            <w:gridSpan w:val="2"/>
          </w:tcPr>
          <w:p w:rsidR="00C844CD" w:rsidRPr="00F249B1" w:rsidRDefault="00C844CD" w:rsidP="00750395">
            <w:pPr>
              <w:pStyle w:val="ad"/>
              <w:spacing w:after="0"/>
              <w:rPr>
                <w:rFonts w:ascii="Times New Roman" w:hAnsi="Times New Roman"/>
              </w:rPr>
            </w:pPr>
            <w:r w:rsidRPr="00F249B1">
              <w:rPr>
                <w:rFonts w:ascii="Times New Roman" w:hAnsi="Times New Roman"/>
              </w:rPr>
              <w:t>сума,</w:t>
            </w:r>
          </w:p>
          <w:p w:rsidR="00C844CD" w:rsidRPr="00F249B1" w:rsidRDefault="00C844CD" w:rsidP="00750395">
            <w:pPr>
              <w:pStyle w:val="ad"/>
              <w:spacing w:after="0"/>
              <w:rPr>
                <w:rFonts w:ascii="Times New Roman" w:hAnsi="Times New Roman"/>
              </w:rPr>
            </w:pPr>
            <w:r w:rsidRPr="00F249B1">
              <w:rPr>
                <w:rFonts w:ascii="Times New Roman" w:hAnsi="Times New Roman"/>
              </w:rPr>
              <w:t>млн грн</w:t>
            </w:r>
          </w:p>
        </w:tc>
        <w:tc>
          <w:tcPr>
            <w:tcW w:w="551" w:type="pct"/>
          </w:tcPr>
          <w:p w:rsidR="00C844CD" w:rsidRPr="00F249B1" w:rsidRDefault="00B40FDB" w:rsidP="00750395">
            <w:pPr>
              <w:pStyle w:val="ad"/>
              <w:spacing w:after="0"/>
              <w:rPr>
                <w:rFonts w:ascii="Times New Roman" w:hAnsi="Times New Roman"/>
              </w:rPr>
            </w:pPr>
            <w:r w:rsidRPr="00F249B1">
              <w:rPr>
                <w:rFonts w:ascii="Times New Roman" w:hAnsi="Times New Roman"/>
              </w:rPr>
              <w:t xml:space="preserve">к-ть отр-чів тис. </w:t>
            </w:r>
            <w:r w:rsidR="00C844CD" w:rsidRPr="00F249B1">
              <w:rPr>
                <w:rFonts w:ascii="Times New Roman" w:hAnsi="Times New Roman"/>
              </w:rPr>
              <w:t>осіб</w:t>
            </w:r>
          </w:p>
        </w:tc>
        <w:tc>
          <w:tcPr>
            <w:tcW w:w="369" w:type="pct"/>
          </w:tcPr>
          <w:p w:rsidR="00C844CD" w:rsidRPr="00F249B1" w:rsidRDefault="00C844CD" w:rsidP="00750395">
            <w:pPr>
              <w:pStyle w:val="ad"/>
              <w:spacing w:after="0"/>
              <w:rPr>
                <w:rFonts w:ascii="Times New Roman" w:hAnsi="Times New Roman"/>
              </w:rPr>
            </w:pPr>
            <w:r w:rsidRPr="00F249B1">
              <w:rPr>
                <w:rFonts w:ascii="Times New Roman" w:hAnsi="Times New Roman"/>
              </w:rPr>
              <w:t>сума,</w:t>
            </w:r>
          </w:p>
          <w:p w:rsidR="00C844CD" w:rsidRPr="00F249B1" w:rsidRDefault="00C844CD" w:rsidP="00750395">
            <w:pPr>
              <w:pStyle w:val="ad"/>
              <w:spacing w:after="0"/>
              <w:rPr>
                <w:rFonts w:ascii="Times New Roman" w:hAnsi="Times New Roman"/>
              </w:rPr>
            </w:pPr>
            <w:r w:rsidRPr="00F249B1">
              <w:rPr>
                <w:rFonts w:ascii="Times New Roman" w:hAnsi="Times New Roman"/>
              </w:rPr>
              <w:t>млн грн</w:t>
            </w:r>
          </w:p>
        </w:tc>
        <w:tc>
          <w:tcPr>
            <w:tcW w:w="551" w:type="pct"/>
          </w:tcPr>
          <w:p w:rsidR="00C844CD" w:rsidRPr="00F249B1" w:rsidRDefault="00B40FDB" w:rsidP="00750395">
            <w:pPr>
              <w:pStyle w:val="ad"/>
              <w:spacing w:after="0"/>
              <w:rPr>
                <w:rFonts w:ascii="Times New Roman" w:hAnsi="Times New Roman"/>
              </w:rPr>
            </w:pPr>
            <w:r w:rsidRPr="00F249B1">
              <w:rPr>
                <w:rFonts w:ascii="Times New Roman" w:hAnsi="Times New Roman"/>
              </w:rPr>
              <w:t xml:space="preserve">к-ть отр-чів тис. </w:t>
            </w:r>
            <w:r w:rsidR="00C844CD" w:rsidRPr="00F249B1">
              <w:rPr>
                <w:rFonts w:ascii="Times New Roman" w:hAnsi="Times New Roman"/>
              </w:rPr>
              <w:t>осіб</w:t>
            </w:r>
          </w:p>
        </w:tc>
        <w:tc>
          <w:tcPr>
            <w:tcW w:w="354" w:type="pct"/>
            <w:gridSpan w:val="2"/>
          </w:tcPr>
          <w:p w:rsidR="00C844CD" w:rsidRPr="00F249B1" w:rsidRDefault="00C844CD" w:rsidP="00750395">
            <w:pPr>
              <w:pStyle w:val="ad"/>
              <w:spacing w:after="0"/>
              <w:rPr>
                <w:rFonts w:ascii="Times New Roman" w:hAnsi="Times New Roman"/>
              </w:rPr>
            </w:pPr>
            <w:r w:rsidRPr="00F249B1">
              <w:rPr>
                <w:rFonts w:ascii="Times New Roman" w:hAnsi="Times New Roman"/>
              </w:rPr>
              <w:t>сума,</w:t>
            </w:r>
          </w:p>
          <w:p w:rsidR="00C844CD" w:rsidRPr="00F249B1" w:rsidRDefault="00C844CD" w:rsidP="00750395">
            <w:pPr>
              <w:pStyle w:val="ad"/>
              <w:spacing w:after="0"/>
              <w:rPr>
                <w:rFonts w:ascii="Times New Roman" w:hAnsi="Times New Roman"/>
              </w:rPr>
            </w:pPr>
            <w:r w:rsidRPr="00F249B1">
              <w:rPr>
                <w:rFonts w:ascii="Times New Roman" w:hAnsi="Times New Roman"/>
              </w:rPr>
              <w:t>млн грн</w:t>
            </w:r>
          </w:p>
        </w:tc>
      </w:tr>
      <w:tr w:rsidR="00C844CD" w:rsidRPr="00F249B1" w:rsidTr="00B30F0E">
        <w:trPr>
          <w:jc w:val="center"/>
        </w:trPr>
        <w:tc>
          <w:tcPr>
            <w:tcW w:w="235" w:type="pct"/>
            <w:vAlign w:val="center"/>
          </w:tcPr>
          <w:p w:rsidR="00C844CD" w:rsidRPr="00F249B1" w:rsidRDefault="00C844CD" w:rsidP="00750395">
            <w:pPr>
              <w:pStyle w:val="ad"/>
              <w:spacing w:after="0"/>
              <w:jc w:val="both"/>
              <w:rPr>
                <w:rFonts w:ascii="Times New Roman" w:hAnsi="Times New Roman"/>
              </w:rPr>
            </w:pPr>
            <w:r w:rsidRPr="00F249B1">
              <w:rPr>
                <w:rFonts w:ascii="Times New Roman" w:hAnsi="Times New Roman"/>
              </w:rPr>
              <w:t>1</w:t>
            </w:r>
          </w:p>
        </w:tc>
        <w:tc>
          <w:tcPr>
            <w:tcW w:w="2019" w:type="pct"/>
            <w:gridSpan w:val="2"/>
            <w:vAlign w:val="center"/>
          </w:tcPr>
          <w:p w:rsidR="00C844CD" w:rsidRPr="00F249B1" w:rsidRDefault="00C844CD" w:rsidP="00750395">
            <w:pPr>
              <w:pStyle w:val="ad"/>
              <w:spacing w:after="0"/>
              <w:rPr>
                <w:rFonts w:ascii="Times New Roman" w:hAnsi="Times New Roman"/>
              </w:rPr>
            </w:pPr>
            <w:r w:rsidRPr="00F249B1">
              <w:rPr>
                <w:rFonts w:ascii="Times New Roman" w:hAnsi="Times New Roman"/>
              </w:rPr>
              <w:t>«Про державну допомогу сім’ям з дітьми»</w:t>
            </w:r>
          </w:p>
        </w:tc>
        <w:tc>
          <w:tcPr>
            <w:tcW w:w="552" w:type="pct"/>
            <w:vAlign w:val="center"/>
          </w:tcPr>
          <w:p w:rsidR="00C844CD" w:rsidRPr="00F249B1" w:rsidRDefault="00C844CD" w:rsidP="00750395">
            <w:pPr>
              <w:pStyle w:val="ad"/>
              <w:spacing w:after="0"/>
              <w:jc w:val="both"/>
              <w:rPr>
                <w:rFonts w:ascii="Times New Roman" w:hAnsi="Times New Roman"/>
              </w:rPr>
            </w:pPr>
            <w:r w:rsidRPr="00F249B1">
              <w:rPr>
                <w:rFonts w:ascii="Times New Roman" w:hAnsi="Times New Roman"/>
              </w:rPr>
              <w:t>3,3</w:t>
            </w:r>
          </w:p>
        </w:tc>
        <w:tc>
          <w:tcPr>
            <w:tcW w:w="369" w:type="pct"/>
            <w:gridSpan w:val="2"/>
            <w:vAlign w:val="center"/>
          </w:tcPr>
          <w:p w:rsidR="00C844CD" w:rsidRPr="00F249B1" w:rsidRDefault="00C844CD" w:rsidP="00750395">
            <w:pPr>
              <w:pStyle w:val="ad"/>
              <w:spacing w:after="0"/>
              <w:jc w:val="both"/>
              <w:rPr>
                <w:rFonts w:ascii="Times New Roman" w:hAnsi="Times New Roman"/>
              </w:rPr>
            </w:pPr>
            <w:r w:rsidRPr="00F249B1">
              <w:rPr>
                <w:rFonts w:ascii="Times New Roman" w:hAnsi="Times New Roman"/>
              </w:rPr>
              <w:t>61,7</w:t>
            </w:r>
          </w:p>
        </w:tc>
        <w:tc>
          <w:tcPr>
            <w:tcW w:w="551" w:type="pct"/>
            <w:vAlign w:val="center"/>
          </w:tcPr>
          <w:p w:rsidR="00C844CD" w:rsidRPr="00F249B1" w:rsidRDefault="00C844CD" w:rsidP="00750395">
            <w:pPr>
              <w:pStyle w:val="ad"/>
              <w:spacing w:after="0"/>
              <w:jc w:val="both"/>
              <w:rPr>
                <w:rFonts w:ascii="Times New Roman" w:hAnsi="Times New Roman"/>
              </w:rPr>
            </w:pPr>
            <w:r w:rsidRPr="00F249B1">
              <w:rPr>
                <w:rFonts w:ascii="Times New Roman" w:hAnsi="Times New Roman"/>
              </w:rPr>
              <w:t>3,3</w:t>
            </w:r>
          </w:p>
        </w:tc>
        <w:tc>
          <w:tcPr>
            <w:tcW w:w="369" w:type="pct"/>
            <w:vAlign w:val="center"/>
          </w:tcPr>
          <w:p w:rsidR="00C844CD" w:rsidRPr="00F249B1" w:rsidRDefault="00C844CD" w:rsidP="00750395">
            <w:pPr>
              <w:pStyle w:val="ad"/>
              <w:spacing w:after="0"/>
              <w:jc w:val="both"/>
              <w:rPr>
                <w:rFonts w:ascii="Times New Roman" w:hAnsi="Times New Roman"/>
              </w:rPr>
            </w:pPr>
            <w:r w:rsidRPr="00F249B1">
              <w:rPr>
                <w:rFonts w:ascii="Times New Roman" w:hAnsi="Times New Roman"/>
              </w:rPr>
              <w:t>60,3</w:t>
            </w:r>
          </w:p>
        </w:tc>
        <w:tc>
          <w:tcPr>
            <w:tcW w:w="551" w:type="pct"/>
            <w:vAlign w:val="center"/>
          </w:tcPr>
          <w:p w:rsidR="00C844CD" w:rsidRPr="00F249B1" w:rsidRDefault="00C844CD" w:rsidP="00750395">
            <w:pPr>
              <w:pStyle w:val="ad"/>
              <w:spacing w:after="0"/>
              <w:jc w:val="both"/>
              <w:rPr>
                <w:rFonts w:ascii="Times New Roman" w:hAnsi="Times New Roman"/>
              </w:rPr>
            </w:pPr>
            <w:r w:rsidRPr="00F249B1">
              <w:rPr>
                <w:rFonts w:ascii="Times New Roman" w:hAnsi="Times New Roman"/>
              </w:rPr>
              <w:t>3,4</w:t>
            </w:r>
          </w:p>
        </w:tc>
        <w:tc>
          <w:tcPr>
            <w:tcW w:w="354" w:type="pct"/>
            <w:gridSpan w:val="2"/>
            <w:vAlign w:val="center"/>
          </w:tcPr>
          <w:p w:rsidR="00C844CD" w:rsidRPr="00F249B1" w:rsidRDefault="00C844CD" w:rsidP="00750395">
            <w:pPr>
              <w:pStyle w:val="ad"/>
              <w:spacing w:after="0"/>
              <w:jc w:val="both"/>
              <w:rPr>
                <w:rFonts w:ascii="Times New Roman" w:hAnsi="Times New Roman"/>
              </w:rPr>
            </w:pPr>
            <w:r w:rsidRPr="00F249B1">
              <w:rPr>
                <w:rFonts w:ascii="Times New Roman" w:hAnsi="Times New Roman"/>
              </w:rPr>
              <w:t>70,0</w:t>
            </w:r>
          </w:p>
        </w:tc>
      </w:tr>
      <w:tr w:rsidR="00C844CD" w:rsidRPr="00F249B1" w:rsidTr="00B30F0E">
        <w:trPr>
          <w:jc w:val="center"/>
        </w:trPr>
        <w:tc>
          <w:tcPr>
            <w:tcW w:w="235" w:type="pct"/>
            <w:vAlign w:val="center"/>
          </w:tcPr>
          <w:p w:rsidR="00C844CD" w:rsidRPr="00F249B1" w:rsidRDefault="00C844CD" w:rsidP="00750395">
            <w:pPr>
              <w:pStyle w:val="ad"/>
              <w:spacing w:after="0"/>
              <w:jc w:val="both"/>
              <w:rPr>
                <w:rFonts w:ascii="Times New Roman" w:hAnsi="Times New Roman"/>
              </w:rPr>
            </w:pPr>
            <w:r w:rsidRPr="00F249B1">
              <w:rPr>
                <w:rFonts w:ascii="Times New Roman" w:hAnsi="Times New Roman"/>
              </w:rPr>
              <w:t>2</w:t>
            </w:r>
          </w:p>
        </w:tc>
        <w:tc>
          <w:tcPr>
            <w:tcW w:w="2019" w:type="pct"/>
            <w:gridSpan w:val="2"/>
            <w:vAlign w:val="center"/>
          </w:tcPr>
          <w:p w:rsidR="00C844CD" w:rsidRPr="00F249B1" w:rsidRDefault="00C844CD" w:rsidP="00750395">
            <w:pPr>
              <w:pStyle w:val="ad"/>
              <w:spacing w:after="0"/>
              <w:rPr>
                <w:rFonts w:ascii="Times New Roman" w:hAnsi="Times New Roman"/>
              </w:rPr>
            </w:pPr>
            <w:r w:rsidRPr="00F249B1">
              <w:rPr>
                <w:rFonts w:ascii="Times New Roman" w:hAnsi="Times New Roman"/>
              </w:rPr>
              <w:t>«Про державну соціальну допомогу малозабезпеченим сім’ям»</w:t>
            </w:r>
          </w:p>
        </w:tc>
        <w:tc>
          <w:tcPr>
            <w:tcW w:w="552" w:type="pct"/>
            <w:vAlign w:val="center"/>
          </w:tcPr>
          <w:p w:rsidR="00C844CD" w:rsidRPr="00F249B1" w:rsidRDefault="00C844CD" w:rsidP="00750395">
            <w:pPr>
              <w:pStyle w:val="ad"/>
              <w:spacing w:after="0"/>
              <w:jc w:val="both"/>
              <w:rPr>
                <w:rFonts w:ascii="Times New Roman" w:hAnsi="Times New Roman"/>
              </w:rPr>
            </w:pPr>
            <w:r w:rsidRPr="00F249B1">
              <w:rPr>
                <w:rFonts w:ascii="Times New Roman" w:hAnsi="Times New Roman"/>
              </w:rPr>
              <w:t>0,2</w:t>
            </w:r>
          </w:p>
        </w:tc>
        <w:tc>
          <w:tcPr>
            <w:tcW w:w="369" w:type="pct"/>
            <w:gridSpan w:val="2"/>
            <w:vAlign w:val="center"/>
          </w:tcPr>
          <w:p w:rsidR="00C844CD" w:rsidRPr="00F249B1" w:rsidRDefault="00C844CD" w:rsidP="00750395">
            <w:pPr>
              <w:pStyle w:val="ad"/>
              <w:spacing w:after="0"/>
              <w:jc w:val="both"/>
              <w:rPr>
                <w:rFonts w:ascii="Times New Roman" w:hAnsi="Times New Roman"/>
              </w:rPr>
            </w:pPr>
            <w:r w:rsidRPr="00F249B1">
              <w:rPr>
                <w:rFonts w:ascii="Times New Roman" w:hAnsi="Times New Roman"/>
              </w:rPr>
              <w:t>7,5</w:t>
            </w:r>
          </w:p>
        </w:tc>
        <w:tc>
          <w:tcPr>
            <w:tcW w:w="551" w:type="pct"/>
            <w:vAlign w:val="center"/>
          </w:tcPr>
          <w:p w:rsidR="00C844CD" w:rsidRPr="00F249B1" w:rsidRDefault="00C844CD" w:rsidP="00750395">
            <w:pPr>
              <w:pStyle w:val="ad"/>
              <w:spacing w:after="0"/>
              <w:jc w:val="both"/>
              <w:rPr>
                <w:rFonts w:ascii="Times New Roman" w:hAnsi="Times New Roman"/>
              </w:rPr>
            </w:pPr>
            <w:r w:rsidRPr="00F249B1">
              <w:rPr>
                <w:rFonts w:ascii="Times New Roman" w:hAnsi="Times New Roman"/>
              </w:rPr>
              <w:t>0,18</w:t>
            </w:r>
          </w:p>
        </w:tc>
        <w:tc>
          <w:tcPr>
            <w:tcW w:w="369" w:type="pct"/>
            <w:vAlign w:val="center"/>
          </w:tcPr>
          <w:p w:rsidR="00C844CD" w:rsidRPr="00F249B1" w:rsidRDefault="00C844CD" w:rsidP="00750395">
            <w:pPr>
              <w:pStyle w:val="ad"/>
              <w:spacing w:after="0"/>
              <w:jc w:val="both"/>
              <w:rPr>
                <w:rFonts w:ascii="Times New Roman" w:hAnsi="Times New Roman"/>
              </w:rPr>
            </w:pPr>
            <w:r w:rsidRPr="00F249B1">
              <w:rPr>
                <w:rFonts w:ascii="Times New Roman" w:hAnsi="Times New Roman"/>
              </w:rPr>
              <w:t>6,5</w:t>
            </w:r>
          </w:p>
        </w:tc>
        <w:tc>
          <w:tcPr>
            <w:tcW w:w="551" w:type="pct"/>
            <w:vAlign w:val="center"/>
          </w:tcPr>
          <w:p w:rsidR="00C844CD" w:rsidRPr="00F249B1" w:rsidRDefault="00C844CD" w:rsidP="00750395">
            <w:pPr>
              <w:pStyle w:val="ad"/>
              <w:spacing w:after="0"/>
              <w:jc w:val="both"/>
              <w:rPr>
                <w:rFonts w:ascii="Times New Roman" w:hAnsi="Times New Roman"/>
              </w:rPr>
            </w:pPr>
            <w:r w:rsidRPr="00F249B1">
              <w:rPr>
                <w:rFonts w:ascii="Times New Roman" w:hAnsi="Times New Roman"/>
              </w:rPr>
              <w:t>0,2</w:t>
            </w:r>
          </w:p>
        </w:tc>
        <w:tc>
          <w:tcPr>
            <w:tcW w:w="354" w:type="pct"/>
            <w:gridSpan w:val="2"/>
            <w:vAlign w:val="center"/>
          </w:tcPr>
          <w:p w:rsidR="00C844CD" w:rsidRPr="00F249B1" w:rsidRDefault="00C844CD" w:rsidP="00750395">
            <w:pPr>
              <w:pStyle w:val="ad"/>
              <w:spacing w:after="0"/>
              <w:jc w:val="both"/>
              <w:rPr>
                <w:rFonts w:ascii="Times New Roman" w:hAnsi="Times New Roman"/>
              </w:rPr>
            </w:pPr>
            <w:r w:rsidRPr="00F249B1">
              <w:rPr>
                <w:rFonts w:ascii="Times New Roman" w:hAnsi="Times New Roman"/>
              </w:rPr>
              <w:t>7,6</w:t>
            </w:r>
          </w:p>
        </w:tc>
      </w:tr>
      <w:tr w:rsidR="00C844CD" w:rsidRPr="00F249B1" w:rsidTr="00B30F0E">
        <w:trPr>
          <w:jc w:val="center"/>
        </w:trPr>
        <w:tc>
          <w:tcPr>
            <w:tcW w:w="235" w:type="pct"/>
            <w:vAlign w:val="center"/>
          </w:tcPr>
          <w:p w:rsidR="00C844CD" w:rsidRPr="00F249B1" w:rsidRDefault="00C844CD" w:rsidP="00750395">
            <w:pPr>
              <w:pStyle w:val="ad"/>
              <w:spacing w:after="0"/>
              <w:jc w:val="both"/>
              <w:rPr>
                <w:rFonts w:ascii="Times New Roman" w:hAnsi="Times New Roman"/>
              </w:rPr>
            </w:pPr>
            <w:r w:rsidRPr="00F249B1">
              <w:rPr>
                <w:rFonts w:ascii="Times New Roman" w:hAnsi="Times New Roman"/>
              </w:rPr>
              <w:t>3</w:t>
            </w:r>
          </w:p>
        </w:tc>
        <w:tc>
          <w:tcPr>
            <w:tcW w:w="2019" w:type="pct"/>
            <w:gridSpan w:val="2"/>
            <w:vAlign w:val="center"/>
          </w:tcPr>
          <w:p w:rsidR="00C844CD" w:rsidRPr="00F249B1" w:rsidRDefault="00C844CD" w:rsidP="00750395">
            <w:pPr>
              <w:pStyle w:val="ad"/>
              <w:spacing w:after="0"/>
              <w:rPr>
                <w:rFonts w:ascii="Times New Roman" w:hAnsi="Times New Roman"/>
              </w:rPr>
            </w:pPr>
            <w:r w:rsidRPr="00F249B1">
              <w:rPr>
                <w:rFonts w:ascii="Times New Roman" w:hAnsi="Times New Roman"/>
              </w:rPr>
              <w:t>«Про державну соціальну допомогу інвалідам з дитинства та дітям-інвалідам»</w:t>
            </w:r>
          </w:p>
        </w:tc>
        <w:tc>
          <w:tcPr>
            <w:tcW w:w="552" w:type="pct"/>
            <w:vAlign w:val="center"/>
          </w:tcPr>
          <w:p w:rsidR="00C844CD" w:rsidRPr="00F249B1" w:rsidRDefault="00C844CD" w:rsidP="00750395">
            <w:pPr>
              <w:pStyle w:val="ad"/>
              <w:spacing w:after="0"/>
              <w:jc w:val="both"/>
              <w:rPr>
                <w:rFonts w:ascii="Times New Roman" w:hAnsi="Times New Roman"/>
              </w:rPr>
            </w:pPr>
            <w:r w:rsidRPr="00F249B1">
              <w:rPr>
                <w:rFonts w:ascii="Times New Roman" w:hAnsi="Times New Roman"/>
              </w:rPr>
              <w:t>0,68</w:t>
            </w:r>
          </w:p>
        </w:tc>
        <w:tc>
          <w:tcPr>
            <w:tcW w:w="369" w:type="pct"/>
            <w:gridSpan w:val="2"/>
            <w:vAlign w:val="center"/>
          </w:tcPr>
          <w:p w:rsidR="00C844CD" w:rsidRPr="00F249B1" w:rsidRDefault="00C844CD" w:rsidP="00750395">
            <w:pPr>
              <w:pStyle w:val="ad"/>
              <w:spacing w:after="0"/>
              <w:jc w:val="both"/>
              <w:rPr>
                <w:rFonts w:ascii="Times New Roman" w:hAnsi="Times New Roman"/>
              </w:rPr>
            </w:pPr>
            <w:r w:rsidRPr="00F249B1">
              <w:rPr>
                <w:rFonts w:ascii="Times New Roman" w:hAnsi="Times New Roman"/>
              </w:rPr>
              <w:t>15,1</w:t>
            </w:r>
          </w:p>
        </w:tc>
        <w:tc>
          <w:tcPr>
            <w:tcW w:w="551" w:type="pct"/>
            <w:vAlign w:val="center"/>
          </w:tcPr>
          <w:p w:rsidR="00C844CD" w:rsidRPr="00F249B1" w:rsidRDefault="00C844CD" w:rsidP="00750395">
            <w:pPr>
              <w:pStyle w:val="ad"/>
              <w:spacing w:after="0"/>
              <w:jc w:val="both"/>
              <w:rPr>
                <w:rFonts w:ascii="Times New Roman" w:hAnsi="Times New Roman"/>
              </w:rPr>
            </w:pPr>
            <w:r w:rsidRPr="00F249B1">
              <w:rPr>
                <w:rFonts w:ascii="Times New Roman" w:hAnsi="Times New Roman"/>
              </w:rPr>
              <w:t>0,66</w:t>
            </w:r>
          </w:p>
        </w:tc>
        <w:tc>
          <w:tcPr>
            <w:tcW w:w="369" w:type="pct"/>
            <w:vAlign w:val="center"/>
          </w:tcPr>
          <w:p w:rsidR="00C844CD" w:rsidRPr="00F249B1" w:rsidRDefault="00C844CD" w:rsidP="00750395">
            <w:pPr>
              <w:pStyle w:val="ad"/>
              <w:spacing w:after="0"/>
              <w:jc w:val="both"/>
              <w:rPr>
                <w:rFonts w:ascii="Times New Roman" w:hAnsi="Times New Roman"/>
              </w:rPr>
            </w:pPr>
            <w:r w:rsidRPr="00F249B1">
              <w:rPr>
                <w:rFonts w:ascii="Times New Roman" w:hAnsi="Times New Roman"/>
              </w:rPr>
              <w:t>16,0</w:t>
            </w:r>
          </w:p>
        </w:tc>
        <w:tc>
          <w:tcPr>
            <w:tcW w:w="551" w:type="pct"/>
            <w:vAlign w:val="center"/>
          </w:tcPr>
          <w:p w:rsidR="00C844CD" w:rsidRPr="00F249B1" w:rsidRDefault="00C844CD" w:rsidP="00750395">
            <w:pPr>
              <w:pStyle w:val="ad"/>
              <w:spacing w:after="0"/>
              <w:jc w:val="both"/>
              <w:rPr>
                <w:rFonts w:ascii="Times New Roman" w:hAnsi="Times New Roman"/>
              </w:rPr>
            </w:pPr>
            <w:r w:rsidRPr="00F249B1">
              <w:rPr>
                <w:rFonts w:ascii="Times New Roman" w:hAnsi="Times New Roman"/>
              </w:rPr>
              <w:t>0,6</w:t>
            </w:r>
          </w:p>
        </w:tc>
        <w:tc>
          <w:tcPr>
            <w:tcW w:w="354" w:type="pct"/>
            <w:gridSpan w:val="2"/>
            <w:vAlign w:val="center"/>
          </w:tcPr>
          <w:p w:rsidR="00C844CD" w:rsidRPr="00F249B1" w:rsidRDefault="00C844CD" w:rsidP="00750395">
            <w:pPr>
              <w:pStyle w:val="ad"/>
              <w:spacing w:after="0"/>
              <w:jc w:val="both"/>
              <w:rPr>
                <w:rFonts w:ascii="Times New Roman" w:hAnsi="Times New Roman"/>
              </w:rPr>
            </w:pPr>
            <w:r w:rsidRPr="00F249B1">
              <w:rPr>
                <w:rFonts w:ascii="Times New Roman" w:hAnsi="Times New Roman"/>
              </w:rPr>
              <w:t>17,0</w:t>
            </w:r>
          </w:p>
        </w:tc>
      </w:tr>
      <w:tr w:rsidR="00B30F0E" w:rsidRPr="00F249B1" w:rsidTr="00B30F0E">
        <w:trPr>
          <w:jc w:val="center"/>
        </w:trPr>
        <w:tc>
          <w:tcPr>
            <w:tcW w:w="5000" w:type="pct"/>
            <w:gridSpan w:val="11"/>
            <w:tcBorders>
              <w:left w:val="nil"/>
              <w:right w:val="nil"/>
            </w:tcBorders>
            <w:vAlign w:val="center"/>
          </w:tcPr>
          <w:p w:rsidR="00B30F0E" w:rsidRPr="00F249B1" w:rsidRDefault="00B30F0E" w:rsidP="00750395">
            <w:pPr>
              <w:pStyle w:val="ad"/>
              <w:spacing w:after="0"/>
              <w:jc w:val="both"/>
              <w:rPr>
                <w:rFonts w:ascii="Times New Roman" w:hAnsi="Times New Roman"/>
              </w:rPr>
            </w:pPr>
          </w:p>
          <w:p w:rsidR="00B30F0E" w:rsidRPr="00F249B1" w:rsidRDefault="00B30F0E" w:rsidP="00750395">
            <w:pPr>
              <w:pStyle w:val="ad"/>
              <w:spacing w:after="0"/>
              <w:jc w:val="both"/>
              <w:rPr>
                <w:rFonts w:ascii="Times New Roman" w:hAnsi="Times New Roman"/>
              </w:rPr>
            </w:pPr>
          </w:p>
        </w:tc>
      </w:tr>
      <w:tr w:rsidR="00C844CD" w:rsidRPr="00F249B1" w:rsidTr="00B30F0E">
        <w:trPr>
          <w:gridAfter w:val="1"/>
          <w:wAfter w:w="32" w:type="pct"/>
          <w:jc w:val="center"/>
        </w:trPr>
        <w:tc>
          <w:tcPr>
            <w:tcW w:w="1223" w:type="pct"/>
            <w:gridSpan w:val="2"/>
            <w:tcBorders>
              <w:left w:val="single" w:sz="4" w:space="0" w:color="auto"/>
            </w:tcBorders>
            <w:vAlign w:val="center"/>
          </w:tcPr>
          <w:p w:rsidR="00C844CD" w:rsidRPr="00F249B1" w:rsidRDefault="00C844CD" w:rsidP="00750395">
            <w:pPr>
              <w:spacing w:after="0" w:line="240" w:lineRule="auto"/>
              <w:jc w:val="center"/>
              <w:rPr>
                <w:rFonts w:ascii="Times New Roman" w:hAnsi="Times New Roman" w:cs="Times New Roman"/>
                <w:sz w:val="28"/>
                <w:szCs w:val="28"/>
                <w:lang w:val="uk-UA"/>
              </w:rPr>
            </w:pPr>
            <w:r w:rsidRPr="00F249B1">
              <w:rPr>
                <w:rFonts w:ascii="Times New Roman" w:hAnsi="Times New Roman" w:cs="Times New Roman"/>
                <w:sz w:val="28"/>
                <w:szCs w:val="28"/>
                <w:lang w:val="uk-UA"/>
              </w:rPr>
              <w:t>Захід</w:t>
            </w:r>
          </w:p>
        </w:tc>
        <w:tc>
          <w:tcPr>
            <w:tcW w:w="1682" w:type="pct"/>
            <w:gridSpan w:val="3"/>
            <w:vAlign w:val="center"/>
          </w:tcPr>
          <w:p w:rsidR="00C844CD" w:rsidRPr="00F249B1" w:rsidRDefault="00C844CD" w:rsidP="00750395">
            <w:pPr>
              <w:tabs>
                <w:tab w:val="center" w:pos="4677"/>
                <w:tab w:val="right" w:pos="9355"/>
              </w:tabs>
              <w:spacing w:after="0" w:line="240" w:lineRule="auto"/>
              <w:rPr>
                <w:rFonts w:ascii="Times New Roman" w:hAnsi="Times New Roman" w:cs="Times New Roman"/>
                <w:sz w:val="28"/>
                <w:szCs w:val="28"/>
                <w:lang w:val="uk-UA"/>
              </w:rPr>
            </w:pPr>
            <w:r w:rsidRPr="00F249B1">
              <w:rPr>
                <w:rFonts w:ascii="Times New Roman" w:hAnsi="Times New Roman" w:cs="Times New Roman"/>
                <w:sz w:val="28"/>
                <w:szCs w:val="28"/>
                <w:lang w:val="uk-UA"/>
              </w:rPr>
              <w:t>Документ</w:t>
            </w:r>
          </w:p>
        </w:tc>
        <w:tc>
          <w:tcPr>
            <w:tcW w:w="819" w:type="pct"/>
            <w:gridSpan w:val="2"/>
            <w:vAlign w:val="center"/>
          </w:tcPr>
          <w:p w:rsidR="00C844CD" w:rsidRPr="00F249B1" w:rsidRDefault="00C844CD" w:rsidP="00750395">
            <w:pPr>
              <w:tabs>
                <w:tab w:val="center" w:pos="4677"/>
                <w:tab w:val="right" w:pos="9355"/>
              </w:tabs>
              <w:spacing w:after="0" w:line="240" w:lineRule="auto"/>
              <w:ind w:right="-108"/>
              <w:rPr>
                <w:rFonts w:ascii="Times New Roman" w:hAnsi="Times New Roman" w:cs="Times New Roman"/>
                <w:sz w:val="28"/>
                <w:szCs w:val="28"/>
                <w:lang w:val="uk-UA"/>
              </w:rPr>
            </w:pPr>
            <w:r w:rsidRPr="00F249B1">
              <w:rPr>
                <w:rFonts w:ascii="Times New Roman" w:hAnsi="Times New Roman" w:cs="Times New Roman"/>
                <w:sz w:val="28"/>
                <w:szCs w:val="28"/>
                <w:lang w:val="uk-UA"/>
              </w:rPr>
              <w:t>Термін виконання</w:t>
            </w:r>
          </w:p>
        </w:tc>
        <w:tc>
          <w:tcPr>
            <w:tcW w:w="1244" w:type="pct"/>
            <w:gridSpan w:val="3"/>
            <w:vAlign w:val="center"/>
          </w:tcPr>
          <w:p w:rsidR="00C844CD" w:rsidRPr="00F249B1" w:rsidRDefault="00C844CD" w:rsidP="00750395">
            <w:pPr>
              <w:spacing w:after="0" w:line="240" w:lineRule="auto"/>
              <w:rPr>
                <w:rFonts w:ascii="Times New Roman" w:hAnsi="Times New Roman" w:cs="Times New Roman"/>
                <w:sz w:val="28"/>
                <w:szCs w:val="28"/>
                <w:lang w:val="uk-UA"/>
              </w:rPr>
            </w:pPr>
            <w:r w:rsidRPr="00F249B1">
              <w:rPr>
                <w:rFonts w:ascii="Times New Roman" w:hAnsi="Times New Roman" w:cs="Times New Roman"/>
                <w:sz w:val="28"/>
                <w:szCs w:val="28"/>
                <w:lang w:val="uk-UA"/>
              </w:rPr>
              <w:t>Виконавець</w:t>
            </w:r>
          </w:p>
        </w:tc>
      </w:tr>
      <w:tr w:rsidR="00C844CD" w:rsidRPr="00F249B1" w:rsidTr="00B30F0E">
        <w:trPr>
          <w:gridAfter w:val="1"/>
          <w:wAfter w:w="32" w:type="pct"/>
          <w:jc w:val="center"/>
        </w:trPr>
        <w:tc>
          <w:tcPr>
            <w:tcW w:w="1223" w:type="pct"/>
            <w:gridSpan w:val="2"/>
          </w:tcPr>
          <w:p w:rsidR="00C844CD" w:rsidRPr="00F249B1" w:rsidRDefault="00C844CD" w:rsidP="00750395">
            <w:pPr>
              <w:spacing w:after="0" w:line="240" w:lineRule="auto"/>
              <w:rPr>
                <w:rFonts w:ascii="Times New Roman" w:hAnsi="Times New Roman" w:cs="Times New Roman"/>
                <w:sz w:val="24"/>
                <w:szCs w:val="24"/>
                <w:lang w:val="uk-UA"/>
              </w:rPr>
            </w:pPr>
            <w:r w:rsidRPr="00F249B1">
              <w:rPr>
                <w:rFonts w:ascii="Times New Roman" w:hAnsi="Times New Roman" w:cs="Times New Roman"/>
                <w:color w:val="000000"/>
                <w:sz w:val="24"/>
                <w:szCs w:val="24"/>
                <w:lang w:val="uk-UA"/>
              </w:rPr>
              <w:t xml:space="preserve">продовження монетизації соціальних </w:t>
            </w:r>
            <w:r w:rsidRPr="00F249B1">
              <w:rPr>
                <w:rFonts w:ascii="Times New Roman" w:hAnsi="Times New Roman" w:cs="Times New Roman"/>
                <w:color w:val="000000"/>
                <w:sz w:val="24"/>
                <w:szCs w:val="24"/>
                <w:lang w:val="uk-UA"/>
              </w:rPr>
              <w:lastRenderedPageBreak/>
              <w:t>гарантій</w:t>
            </w:r>
          </w:p>
        </w:tc>
        <w:tc>
          <w:tcPr>
            <w:tcW w:w="1682" w:type="pct"/>
            <w:gridSpan w:val="3"/>
          </w:tcPr>
          <w:p w:rsidR="00C844CD" w:rsidRPr="00F249B1" w:rsidRDefault="00C844CD" w:rsidP="00750395">
            <w:pPr>
              <w:spacing w:after="0" w:line="240" w:lineRule="auto"/>
              <w:rPr>
                <w:rFonts w:ascii="Times New Roman" w:hAnsi="Times New Roman" w:cs="Times New Roman"/>
                <w:sz w:val="24"/>
                <w:szCs w:val="24"/>
                <w:lang w:val="uk-UA"/>
              </w:rPr>
            </w:pPr>
            <w:r w:rsidRPr="00F249B1">
              <w:rPr>
                <w:rStyle w:val="rvts23"/>
                <w:rFonts w:ascii="Times New Roman" w:hAnsi="Times New Roman" w:cs="Times New Roman"/>
                <w:bCs/>
                <w:color w:val="000000"/>
                <w:sz w:val="24"/>
                <w:szCs w:val="24"/>
                <w:shd w:val="clear" w:color="auto" w:fill="FFFFFF"/>
                <w:lang w:val="uk-UA"/>
              </w:rPr>
              <w:lastRenderedPageBreak/>
              <w:t xml:space="preserve">Порядок надання пільг на оплату житлово-комунальних послуг у </w:t>
            </w:r>
            <w:r w:rsidRPr="00F249B1">
              <w:rPr>
                <w:rStyle w:val="rvts23"/>
                <w:rFonts w:ascii="Times New Roman" w:hAnsi="Times New Roman" w:cs="Times New Roman"/>
                <w:bCs/>
                <w:color w:val="000000"/>
                <w:sz w:val="24"/>
                <w:szCs w:val="24"/>
                <w:shd w:val="clear" w:color="auto" w:fill="FFFFFF"/>
                <w:lang w:val="uk-UA"/>
              </w:rPr>
              <w:lastRenderedPageBreak/>
              <w:t>грошовій формі, затверджений постановою КМУ від 17.04.2019 №373</w:t>
            </w:r>
          </w:p>
        </w:tc>
        <w:tc>
          <w:tcPr>
            <w:tcW w:w="819" w:type="pct"/>
            <w:gridSpan w:val="2"/>
          </w:tcPr>
          <w:p w:rsidR="00C844CD" w:rsidRPr="00F249B1" w:rsidRDefault="00C844CD" w:rsidP="00750395">
            <w:pPr>
              <w:spacing w:after="0" w:line="240" w:lineRule="auto"/>
              <w:rPr>
                <w:rFonts w:ascii="Times New Roman" w:hAnsi="Times New Roman" w:cs="Times New Roman"/>
                <w:sz w:val="24"/>
                <w:szCs w:val="24"/>
                <w:lang w:val="uk-UA"/>
              </w:rPr>
            </w:pPr>
            <w:r w:rsidRPr="00F249B1">
              <w:rPr>
                <w:rFonts w:ascii="Times New Roman" w:hAnsi="Times New Roman" w:cs="Times New Roman"/>
                <w:sz w:val="24"/>
                <w:szCs w:val="24"/>
                <w:lang w:val="uk-UA"/>
              </w:rPr>
              <w:lastRenderedPageBreak/>
              <w:t>Протягом року</w:t>
            </w:r>
          </w:p>
        </w:tc>
        <w:tc>
          <w:tcPr>
            <w:tcW w:w="1244" w:type="pct"/>
            <w:gridSpan w:val="3"/>
          </w:tcPr>
          <w:p w:rsidR="00C844CD" w:rsidRPr="00F249B1" w:rsidRDefault="00C844CD" w:rsidP="00750395">
            <w:pPr>
              <w:spacing w:after="0" w:line="240" w:lineRule="auto"/>
              <w:ind w:left="-108" w:right="-108"/>
              <w:rPr>
                <w:rFonts w:ascii="Times New Roman" w:hAnsi="Times New Roman" w:cs="Times New Roman"/>
                <w:sz w:val="24"/>
                <w:szCs w:val="24"/>
                <w:lang w:val="uk-UA"/>
              </w:rPr>
            </w:pPr>
            <w:r w:rsidRPr="00F249B1">
              <w:rPr>
                <w:rFonts w:ascii="Times New Roman" w:hAnsi="Times New Roman" w:cs="Times New Roman"/>
                <w:sz w:val="24"/>
                <w:szCs w:val="24"/>
                <w:lang w:val="uk-UA"/>
              </w:rPr>
              <w:t xml:space="preserve"> управління соціального захисту населення</w:t>
            </w:r>
            <w:r w:rsidR="00037CF2" w:rsidRPr="00F249B1">
              <w:rPr>
                <w:rFonts w:ascii="Times New Roman" w:hAnsi="Times New Roman" w:cs="Times New Roman"/>
                <w:sz w:val="24"/>
                <w:szCs w:val="24"/>
                <w:lang w:val="uk-UA"/>
              </w:rPr>
              <w:t xml:space="preserve"> </w:t>
            </w:r>
            <w:r w:rsidRPr="00F249B1">
              <w:rPr>
                <w:rFonts w:ascii="Times New Roman" w:hAnsi="Times New Roman" w:cs="Times New Roman"/>
                <w:sz w:val="24"/>
                <w:szCs w:val="24"/>
                <w:lang w:val="uk-UA"/>
              </w:rPr>
              <w:lastRenderedPageBreak/>
              <w:t>Старобільської райдержадміністрації</w:t>
            </w:r>
          </w:p>
        </w:tc>
      </w:tr>
      <w:tr w:rsidR="00C844CD" w:rsidRPr="00F249B1" w:rsidTr="00B30F0E">
        <w:trPr>
          <w:gridAfter w:val="1"/>
          <w:wAfter w:w="32" w:type="pct"/>
          <w:jc w:val="center"/>
        </w:trPr>
        <w:tc>
          <w:tcPr>
            <w:tcW w:w="1223" w:type="pct"/>
            <w:gridSpan w:val="2"/>
          </w:tcPr>
          <w:p w:rsidR="00C844CD" w:rsidRPr="00F249B1" w:rsidRDefault="00C844CD" w:rsidP="00750395">
            <w:pPr>
              <w:spacing w:after="0" w:line="240" w:lineRule="auto"/>
              <w:rPr>
                <w:rFonts w:ascii="Times New Roman" w:hAnsi="Times New Roman" w:cs="Times New Roman"/>
                <w:color w:val="000000"/>
                <w:sz w:val="24"/>
                <w:szCs w:val="24"/>
                <w:lang w:val="uk-UA"/>
              </w:rPr>
            </w:pPr>
            <w:r w:rsidRPr="00F249B1">
              <w:rPr>
                <w:rFonts w:ascii="Times New Roman" w:hAnsi="Times New Roman" w:cs="Times New Roman"/>
                <w:color w:val="000000"/>
                <w:sz w:val="24"/>
                <w:szCs w:val="24"/>
                <w:lang w:val="uk-UA"/>
              </w:rPr>
              <w:lastRenderedPageBreak/>
              <w:t>реорганізація інституту соціального інспектування на ризик-орієнтованих принципах для виявлення можливих зловживань під час нарахування допомоги</w:t>
            </w:r>
          </w:p>
        </w:tc>
        <w:tc>
          <w:tcPr>
            <w:tcW w:w="1682" w:type="pct"/>
            <w:gridSpan w:val="3"/>
          </w:tcPr>
          <w:p w:rsidR="00C844CD" w:rsidRPr="00F249B1" w:rsidRDefault="00C844CD" w:rsidP="00750395">
            <w:pPr>
              <w:spacing w:after="0" w:line="240" w:lineRule="auto"/>
              <w:rPr>
                <w:rFonts w:ascii="Times New Roman" w:hAnsi="Times New Roman" w:cs="Times New Roman"/>
                <w:sz w:val="24"/>
                <w:szCs w:val="24"/>
                <w:lang w:val="uk-UA"/>
              </w:rPr>
            </w:pPr>
            <w:r w:rsidRPr="00F249B1">
              <w:rPr>
                <w:rFonts w:ascii="Times New Roman" w:hAnsi="Times New Roman" w:cs="Times New Roman"/>
                <w:sz w:val="24"/>
                <w:szCs w:val="24"/>
                <w:lang w:val="uk-UA"/>
              </w:rPr>
              <w:t>Положення про Державну соціальну службу, затверджене постановою КМУ від 22.05.2019 № 458;</w:t>
            </w:r>
          </w:p>
          <w:p w:rsidR="00C844CD" w:rsidRPr="00F249B1" w:rsidRDefault="00C844CD" w:rsidP="00750395">
            <w:pPr>
              <w:pStyle w:val="HTML"/>
              <w:shd w:val="clear" w:color="auto" w:fill="FFFFFF"/>
              <w:rPr>
                <w:rFonts w:ascii="Times New Roman" w:hAnsi="Times New Roman" w:cs="Times New Roman"/>
                <w:sz w:val="24"/>
                <w:szCs w:val="24"/>
                <w:lang w:val="uk-UA"/>
              </w:rPr>
            </w:pPr>
            <w:r w:rsidRPr="00F249B1">
              <w:rPr>
                <w:rFonts w:ascii="Times New Roman" w:hAnsi="Times New Roman" w:cs="Times New Roman"/>
                <w:sz w:val="24"/>
                <w:szCs w:val="24"/>
                <w:lang w:val="uk-UA"/>
              </w:rPr>
              <w:t>Положення про</w:t>
            </w:r>
            <w:r w:rsidRPr="00F249B1">
              <w:rPr>
                <w:rFonts w:ascii="Times New Roman" w:hAnsi="Times New Roman" w:cs="Times New Roman"/>
                <w:bCs/>
                <w:color w:val="292B2C"/>
                <w:sz w:val="24"/>
                <w:szCs w:val="24"/>
                <w:lang w:val="uk-UA"/>
              </w:rPr>
              <w:t xml:space="preserve"> головного державного соціального інспектора </w:t>
            </w:r>
            <w:r w:rsidRPr="00F249B1">
              <w:rPr>
                <w:rFonts w:ascii="Times New Roman" w:hAnsi="Times New Roman" w:cs="Times New Roman"/>
                <w:bCs/>
                <w:color w:val="292B2C"/>
                <w:sz w:val="24"/>
                <w:szCs w:val="24"/>
                <w:lang w:val="uk-UA"/>
              </w:rPr>
              <w:br/>
              <w:t xml:space="preserve"> та державного соціального інспектора, затверджене постановою КМУ від 25.08.2004 №1098</w:t>
            </w:r>
          </w:p>
        </w:tc>
        <w:tc>
          <w:tcPr>
            <w:tcW w:w="819" w:type="pct"/>
            <w:gridSpan w:val="2"/>
          </w:tcPr>
          <w:p w:rsidR="00C844CD" w:rsidRPr="00F249B1" w:rsidRDefault="00C844CD" w:rsidP="00750395">
            <w:pPr>
              <w:spacing w:after="0" w:line="240" w:lineRule="auto"/>
              <w:rPr>
                <w:rFonts w:ascii="Times New Roman" w:hAnsi="Times New Roman" w:cs="Times New Roman"/>
                <w:sz w:val="24"/>
                <w:szCs w:val="24"/>
                <w:lang w:val="uk-UA"/>
              </w:rPr>
            </w:pPr>
            <w:r w:rsidRPr="00F249B1">
              <w:rPr>
                <w:rFonts w:ascii="Times New Roman" w:hAnsi="Times New Roman" w:cs="Times New Roman"/>
                <w:sz w:val="24"/>
                <w:szCs w:val="24"/>
                <w:lang w:val="uk-UA"/>
              </w:rPr>
              <w:t>Протягом року</w:t>
            </w:r>
          </w:p>
        </w:tc>
        <w:tc>
          <w:tcPr>
            <w:tcW w:w="1244" w:type="pct"/>
            <w:gridSpan w:val="3"/>
          </w:tcPr>
          <w:p w:rsidR="00C844CD" w:rsidRPr="00F249B1" w:rsidRDefault="00C844CD" w:rsidP="00750395">
            <w:pPr>
              <w:spacing w:after="0" w:line="240" w:lineRule="auto"/>
              <w:ind w:left="-108" w:right="-108"/>
              <w:rPr>
                <w:rFonts w:ascii="Times New Roman" w:hAnsi="Times New Roman" w:cs="Times New Roman"/>
                <w:sz w:val="24"/>
                <w:szCs w:val="24"/>
                <w:lang w:val="uk-UA"/>
              </w:rPr>
            </w:pPr>
            <w:r w:rsidRPr="00F249B1">
              <w:rPr>
                <w:rFonts w:ascii="Times New Roman" w:hAnsi="Times New Roman" w:cs="Times New Roman"/>
                <w:sz w:val="24"/>
                <w:szCs w:val="24"/>
                <w:lang w:val="uk-UA"/>
              </w:rPr>
              <w:t xml:space="preserve"> управління соціального захисту населення</w:t>
            </w:r>
            <w:r w:rsidR="00037CF2" w:rsidRPr="00F249B1">
              <w:rPr>
                <w:rFonts w:ascii="Times New Roman" w:hAnsi="Times New Roman" w:cs="Times New Roman"/>
                <w:sz w:val="24"/>
                <w:szCs w:val="24"/>
                <w:lang w:val="uk-UA"/>
              </w:rPr>
              <w:t xml:space="preserve"> </w:t>
            </w:r>
            <w:r w:rsidRPr="00F249B1">
              <w:rPr>
                <w:rFonts w:ascii="Times New Roman" w:hAnsi="Times New Roman" w:cs="Times New Roman"/>
                <w:sz w:val="24"/>
                <w:szCs w:val="24"/>
                <w:lang w:val="uk-UA"/>
              </w:rPr>
              <w:t>Старобільської райдержадміністрації</w:t>
            </w:r>
          </w:p>
        </w:tc>
      </w:tr>
    </w:tbl>
    <w:p w:rsidR="00633680" w:rsidRPr="00F249B1" w:rsidRDefault="00633680" w:rsidP="000F6729">
      <w:pPr>
        <w:pStyle w:val="ad"/>
        <w:spacing w:after="0"/>
        <w:ind w:firstLine="709"/>
        <w:jc w:val="both"/>
        <w:rPr>
          <w:rFonts w:ascii="Times New Roman" w:hAnsi="Times New Roman"/>
          <w:b/>
          <w:i/>
          <w:sz w:val="28"/>
          <w:szCs w:val="28"/>
        </w:rPr>
      </w:pPr>
    </w:p>
    <w:p w:rsidR="00C844CD" w:rsidRPr="00F249B1" w:rsidRDefault="00C844CD" w:rsidP="000F6729">
      <w:pPr>
        <w:pStyle w:val="ad"/>
        <w:spacing w:after="0"/>
        <w:ind w:firstLine="709"/>
        <w:jc w:val="both"/>
        <w:rPr>
          <w:rFonts w:ascii="Times New Roman" w:hAnsi="Times New Roman"/>
          <w:b/>
          <w:i/>
          <w:sz w:val="28"/>
          <w:szCs w:val="28"/>
        </w:rPr>
      </w:pPr>
      <w:r w:rsidRPr="00F249B1">
        <w:rPr>
          <w:rFonts w:ascii="Times New Roman" w:hAnsi="Times New Roman"/>
          <w:b/>
          <w:i/>
          <w:sz w:val="28"/>
          <w:szCs w:val="28"/>
        </w:rPr>
        <w:t>Впровадження</w:t>
      </w:r>
      <w:r w:rsidR="00B30F0E" w:rsidRPr="00F249B1">
        <w:rPr>
          <w:rFonts w:ascii="Times New Roman" w:hAnsi="Times New Roman"/>
          <w:b/>
          <w:i/>
          <w:sz w:val="28"/>
          <w:szCs w:val="28"/>
        </w:rPr>
        <w:t xml:space="preserve"> </w:t>
      </w:r>
      <w:r w:rsidRPr="00F249B1">
        <w:rPr>
          <w:rFonts w:ascii="Times New Roman" w:hAnsi="Times New Roman"/>
          <w:b/>
          <w:i/>
          <w:sz w:val="28"/>
          <w:szCs w:val="28"/>
        </w:rPr>
        <w:t xml:space="preserve"> м</w:t>
      </w:r>
      <w:r w:rsidR="00696AA3" w:rsidRPr="00F249B1">
        <w:rPr>
          <w:rFonts w:ascii="Times New Roman" w:hAnsi="Times New Roman"/>
          <w:b/>
          <w:i/>
          <w:sz w:val="28"/>
          <w:szCs w:val="28"/>
        </w:rPr>
        <w:t>оделей соціального захисту в ОТГ</w:t>
      </w:r>
    </w:p>
    <w:p w:rsidR="00C844CD" w:rsidRPr="00F249B1" w:rsidRDefault="00C844CD"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В Старобільському районі продовжують утворюватися ОТГ. Зокрема, Чмирівська ОТГ </w:t>
      </w:r>
      <w:r w:rsidR="00B40FDB" w:rsidRPr="00F249B1">
        <w:rPr>
          <w:rFonts w:ascii="Times New Roman" w:hAnsi="Times New Roman" w:cs="Times New Roman"/>
          <w:sz w:val="28"/>
          <w:szCs w:val="28"/>
          <w:lang w:val="uk-UA"/>
        </w:rPr>
        <w:t>утворила виконавчі</w:t>
      </w:r>
      <w:r w:rsidRPr="00F249B1">
        <w:rPr>
          <w:rFonts w:ascii="Times New Roman" w:hAnsi="Times New Roman" w:cs="Times New Roman"/>
          <w:sz w:val="28"/>
          <w:szCs w:val="28"/>
          <w:lang w:val="uk-UA"/>
        </w:rPr>
        <w:t xml:space="preserve"> органи, на які покладені функції соціального захисту та обслуговування. Наказом Мінсоцполітики від 21.06.2017 року № 1030 «Про деякі питання діяльності об’єднаної територіальної громади щодо виконання послуг із соціальної підтримки населенню» з 1 липня 2017 року впроваджуються моделі адміністрування надання соціальних послуг із соціальної підтримки населенню. З січня 2018 року розпочато надання соціальних послуг на рівні громади:</w:t>
      </w:r>
    </w:p>
    <w:p w:rsidR="00C844CD" w:rsidRPr="00F249B1" w:rsidRDefault="00633680" w:rsidP="00633680">
      <w:pPr>
        <w:widowControl w:val="0"/>
        <w:numPr>
          <w:ilvl w:val="0"/>
          <w:numId w:val="5"/>
        </w:numPr>
        <w:spacing w:after="0" w:line="240" w:lineRule="auto"/>
        <w:ind w:left="0" w:firstLine="142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н</w:t>
      </w:r>
      <w:r w:rsidR="00C844CD" w:rsidRPr="00F249B1">
        <w:rPr>
          <w:rFonts w:ascii="Times New Roman" w:hAnsi="Times New Roman" w:cs="Times New Roman"/>
          <w:sz w:val="28"/>
          <w:szCs w:val="28"/>
          <w:lang w:val="uk-UA"/>
        </w:rPr>
        <w:t>адання інших пільг окремим категоріям громадян на проїзд у залізничному транспорті та на послуги зв’язку;</w:t>
      </w:r>
    </w:p>
    <w:p w:rsidR="00C844CD" w:rsidRPr="00F249B1" w:rsidRDefault="00633680" w:rsidP="00633680">
      <w:pPr>
        <w:widowControl w:val="0"/>
        <w:numPr>
          <w:ilvl w:val="0"/>
          <w:numId w:val="5"/>
        </w:numPr>
        <w:spacing w:after="0" w:line="240" w:lineRule="auto"/>
        <w:ind w:left="0" w:firstLine="142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н</w:t>
      </w:r>
      <w:r w:rsidR="00C844CD" w:rsidRPr="00F249B1">
        <w:rPr>
          <w:rFonts w:ascii="Times New Roman" w:hAnsi="Times New Roman" w:cs="Times New Roman"/>
          <w:sz w:val="28"/>
          <w:szCs w:val="28"/>
          <w:lang w:val="uk-UA"/>
        </w:rPr>
        <w:t>адання догляду вдома одиноким та одиноко проживаючим громадянам;</w:t>
      </w:r>
    </w:p>
    <w:p w:rsidR="00C844CD" w:rsidRPr="00F249B1" w:rsidRDefault="00633680" w:rsidP="00633680">
      <w:pPr>
        <w:widowControl w:val="0"/>
        <w:numPr>
          <w:ilvl w:val="0"/>
          <w:numId w:val="5"/>
        </w:numPr>
        <w:spacing w:after="0" w:line="240" w:lineRule="auto"/>
        <w:ind w:left="0" w:firstLine="142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п</w:t>
      </w:r>
      <w:r w:rsidR="00C844CD" w:rsidRPr="00F249B1">
        <w:rPr>
          <w:rFonts w:ascii="Times New Roman" w:hAnsi="Times New Roman" w:cs="Times New Roman"/>
          <w:sz w:val="28"/>
          <w:szCs w:val="28"/>
          <w:lang w:val="uk-UA"/>
        </w:rPr>
        <w:t>ризначення та виплата компенсацій за надання соціальних послуг громадянам, які за станом здоров’я не здатні до самообслуговування.</w:t>
      </w:r>
      <w:r w:rsidR="00037CF2" w:rsidRPr="00F249B1">
        <w:rPr>
          <w:rFonts w:ascii="Times New Roman" w:hAnsi="Times New Roman" w:cs="Times New Roman"/>
          <w:sz w:val="28"/>
          <w:szCs w:val="28"/>
          <w:lang w:val="uk-UA"/>
        </w:rPr>
        <w:t xml:space="preserve"> </w:t>
      </w:r>
    </w:p>
    <w:p w:rsidR="00C844CD" w:rsidRPr="00F249B1" w:rsidRDefault="00C844CD" w:rsidP="000F6729">
      <w:pPr>
        <w:pStyle w:val="tc"/>
        <w:shd w:val="clear" w:color="auto" w:fill="FFFFFF"/>
        <w:spacing w:before="0" w:beforeAutospacing="0" w:after="0" w:afterAutospacing="0"/>
        <w:ind w:firstLine="709"/>
        <w:jc w:val="both"/>
        <w:rPr>
          <w:color w:val="2A2928"/>
          <w:sz w:val="28"/>
          <w:szCs w:val="28"/>
          <w:lang w:val="uk-UA"/>
        </w:rPr>
      </w:pPr>
      <w:r w:rsidRPr="00F249B1">
        <w:rPr>
          <w:sz w:val="28"/>
          <w:szCs w:val="28"/>
          <w:lang w:val="uk-UA"/>
        </w:rPr>
        <w:t xml:space="preserve">Відповідно до </w:t>
      </w:r>
      <w:r w:rsidRPr="00F249B1">
        <w:rPr>
          <w:bCs/>
          <w:color w:val="2A2928"/>
          <w:sz w:val="28"/>
          <w:szCs w:val="28"/>
          <w:lang w:val="uk-UA"/>
        </w:rPr>
        <w:t xml:space="preserve">Наказу Мінсоцполітики України від 14 червня 2018 року </w:t>
      </w:r>
      <w:r w:rsidR="00633680" w:rsidRPr="00F249B1">
        <w:rPr>
          <w:bCs/>
          <w:color w:val="2A2928"/>
          <w:sz w:val="28"/>
          <w:szCs w:val="28"/>
          <w:lang w:val="uk-UA"/>
        </w:rPr>
        <w:t>№</w:t>
      </w:r>
      <w:r w:rsidRPr="00F249B1">
        <w:rPr>
          <w:bCs/>
          <w:color w:val="2A2928"/>
          <w:sz w:val="28"/>
          <w:szCs w:val="28"/>
          <w:lang w:val="uk-UA"/>
        </w:rPr>
        <w:t xml:space="preserve"> 890 «Про деякі питання діяльності об'єднаної територіальної громади щодо соціальної підтримки населення та захисту прав дітей» між управління</w:t>
      </w:r>
      <w:r w:rsidR="00633680" w:rsidRPr="00F249B1">
        <w:rPr>
          <w:bCs/>
          <w:color w:val="2A2928"/>
          <w:sz w:val="28"/>
          <w:szCs w:val="28"/>
          <w:lang w:val="uk-UA"/>
        </w:rPr>
        <w:t>м</w:t>
      </w:r>
      <w:r w:rsidRPr="00F249B1">
        <w:rPr>
          <w:bCs/>
          <w:color w:val="2A2928"/>
          <w:sz w:val="28"/>
          <w:szCs w:val="28"/>
          <w:lang w:val="uk-UA"/>
        </w:rPr>
        <w:t xml:space="preserve"> соціального захисту населення Старобільської райдержадміністрації та Чмирівською ОТГ укладено угоду про співробітництво, з 1 січня 2020 такі угоди будуть укладені з новоутвореними ОТГ.</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3240"/>
        <w:gridCol w:w="1440"/>
        <w:gridCol w:w="2520"/>
      </w:tblGrid>
      <w:tr w:rsidR="00C844CD" w:rsidRPr="00F249B1" w:rsidTr="006C0AD7">
        <w:tc>
          <w:tcPr>
            <w:tcW w:w="2628" w:type="dxa"/>
          </w:tcPr>
          <w:p w:rsidR="00C844CD" w:rsidRPr="00F249B1" w:rsidRDefault="00C844CD" w:rsidP="00633680">
            <w:pPr>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sz w:val="24"/>
                <w:szCs w:val="24"/>
                <w:lang w:val="uk-UA"/>
              </w:rPr>
              <w:t>Захід</w:t>
            </w:r>
          </w:p>
        </w:tc>
        <w:tc>
          <w:tcPr>
            <w:tcW w:w="3240" w:type="dxa"/>
          </w:tcPr>
          <w:p w:rsidR="00C844CD" w:rsidRPr="00F249B1" w:rsidRDefault="00C844CD" w:rsidP="00633680">
            <w:pPr>
              <w:tabs>
                <w:tab w:val="center" w:pos="4677"/>
                <w:tab w:val="right" w:pos="9355"/>
              </w:tabs>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sz w:val="24"/>
                <w:szCs w:val="24"/>
                <w:lang w:val="uk-UA"/>
              </w:rPr>
              <w:t>Документ</w:t>
            </w:r>
          </w:p>
        </w:tc>
        <w:tc>
          <w:tcPr>
            <w:tcW w:w="1440" w:type="dxa"/>
            <w:vAlign w:val="center"/>
          </w:tcPr>
          <w:p w:rsidR="00C844CD" w:rsidRPr="00F249B1" w:rsidRDefault="00C844CD" w:rsidP="00633680">
            <w:pPr>
              <w:tabs>
                <w:tab w:val="center" w:pos="4677"/>
                <w:tab w:val="right" w:pos="9355"/>
              </w:tabs>
              <w:spacing w:after="0" w:line="240" w:lineRule="auto"/>
              <w:ind w:right="-108"/>
              <w:jc w:val="both"/>
              <w:rPr>
                <w:rFonts w:ascii="Times New Roman" w:hAnsi="Times New Roman" w:cs="Times New Roman"/>
                <w:sz w:val="24"/>
                <w:szCs w:val="24"/>
                <w:lang w:val="uk-UA"/>
              </w:rPr>
            </w:pPr>
            <w:r w:rsidRPr="00F249B1">
              <w:rPr>
                <w:rFonts w:ascii="Times New Roman" w:hAnsi="Times New Roman" w:cs="Times New Roman"/>
                <w:sz w:val="24"/>
                <w:szCs w:val="24"/>
                <w:lang w:val="uk-UA"/>
              </w:rPr>
              <w:t>Термін виконання</w:t>
            </w:r>
          </w:p>
        </w:tc>
        <w:tc>
          <w:tcPr>
            <w:tcW w:w="2520" w:type="dxa"/>
          </w:tcPr>
          <w:p w:rsidR="00C844CD" w:rsidRPr="00F249B1" w:rsidRDefault="00C844CD" w:rsidP="00633680">
            <w:pPr>
              <w:spacing w:after="0" w:line="240" w:lineRule="auto"/>
              <w:ind w:firstLine="709"/>
              <w:jc w:val="both"/>
              <w:rPr>
                <w:rFonts w:ascii="Times New Roman" w:hAnsi="Times New Roman" w:cs="Times New Roman"/>
                <w:sz w:val="24"/>
                <w:szCs w:val="24"/>
                <w:lang w:val="uk-UA"/>
              </w:rPr>
            </w:pPr>
            <w:r w:rsidRPr="00F249B1">
              <w:rPr>
                <w:rFonts w:ascii="Times New Roman" w:hAnsi="Times New Roman" w:cs="Times New Roman"/>
                <w:sz w:val="24"/>
                <w:szCs w:val="24"/>
                <w:lang w:val="uk-UA"/>
              </w:rPr>
              <w:t>Виконавець</w:t>
            </w:r>
          </w:p>
        </w:tc>
      </w:tr>
      <w:tr w:rsidR="00C844CD" w:rsidRPr="00F249B1" w:rsidTr="00696AA3">
        <w:trPr>
          <w:trHeight w:val="2527"/>
        </w:trPr>
        <w:tc>
          <w:tcPr>
            <w:tcW w:w="2628" w:type="dxa"/>
          </w:tcPr>
          <w:p w:rsidR="00C844CD" w:rsidRPr="00F249B1" w:rsidRDefault="00C844CD" w:rsidP="00633680">
            <w:pPr>
              <w:spacing w:after="0" w:line="240" w:lineRule="auto"/>
              <w:rPr>
                <w:rFonts w:ascii="Times New Roman" w:hAnsi="Times New Roman" w:cs="Times New Roman"/>
                <w:sz w:val="24"/>
                <w:szCs w:val="24"/>
                <w:lang w:val="uk-UA"/>
              </w:rPr>
            </w:pPr>
            <w:r w:rsidRPr="00F249B1">
              <w:rPr>
                <w:rFonts w:ascii="Times New Roman" w:hAnsi="Times New Roman" w:cs="Times New Roman"/>
                <w:sz w:val="24"/>
                <w:szCs w:val="24"/>
                <w:lang w:val="uk-UA"/>
              </w:rPr>
              <w:t>Надання інформації щодо змін у чинному законодавстві з питань соціальних стандартів</w:t>
            </w:r>
          </w:p>
        </w:tc>
        <w:tc>
          <w:tcPr>
            <w:tcW w:w="3240" w:type="dxa"/>
          </w:tcPr>
          <w:p w:rsidR="00C844CD" w:rsidRPr="00F249B1" w:rsidRDefault="00C844CD" w:rsidP="00633680">
            <w:pPr>
              <w:spacing w:after="0" w:line="240" w:lineRule="auto"/>
              <w:rPr>
                <w:rFonts w:ascii="Times New Roman" w:hAnsi="Times New Roman" w:cs="Times New Roman"/>
                <w:sz w:val="24"/>
                <w:szCs w:val="24"/>
                <w:lang w:val="uk-UA"/>
              </w:rPr>
            </w:pPr>
            <w:r w:rsidRPr="00F249B1">
              <w:rPr>
                <w:rFonts w:ascii="Times New Roman" w:hAnsi="Times New Roman" w:cs="Times New Roman"/>
                <w:sz w:val="24"/>
                <w:szCs w:val="24"/>
                <w:lang w:val="uk-UA"/>
              </w:rPr>
              <w:t>Положення про управління</w:t>
            </w:r>
            <w:r w:rsidR="00037CF2" w:rsidRPr="00F249B1">
              <w:rPr>
                <w:rFonts w:ascii="Times New Roman" w:hAnsi="Times New Roman" w:cs="Times New Roman"/>
                <w:sz w:val="24"/>
                <w:szCs w:val="24"/>
                <w:lang w:val="uk-UA"/>
              </w:rPr>
              <w:t xml:space="preserve"> </w:t>
            </w:r>
            <w:r w:rsidRPr="00F249B1">
              <w:rPr>
                <w:rFonts w:ascii="Times New Roman" w:hAnsi="Times New Roman" w:cs="Times New Roman"/>
                <w:sz w:val="24"/>
                <w:szCs w:val="24"/>
                <w:lang w:val="uk-UA"/>
              </w:rPr>
              <w:t>соціального захисту населення Старобільської райдержадміністрації, затверджене розпорядженням голови райдержадміністрації від 13.12.2012р. № 752</w:t>
            </w:r>
          </w:p>
        </w:tc>
        <w:tc>
          <w:tcPr>
            <w:tcW w:w="1440" w:type="dxa"/>
          </w:tcPr>
          <w:p w:rsidR="00C844CD" w:rsidRPr="00F249B1" w:rsidRDefault="00C844CD" w:rsidP="00633680">
            <w:pPr>
              <w:spacing w:after="0" w:line="240" w:lineRule="auto"/>
              <w:rPr>
                <w:rFonts w:ascii="Times New Roman" w:hAnsi="Times New Roman" w:cs="Times New Roman"/>
                <w:sz w:val="24"/>
                <w:szCs w:val="24"/>
                <w:lang w:val="uk-UA"/>
              </w:rPr>
            </w:pPr>
            <w:r w:rsidRPr="00F249B1">
              <w:rPr>
                <w:rFonts w:ascii="Times New Roman" w:hAnsi="Times New Roman" w:cs="Times New Roman"/>
                <w:sz w:val="24"/>
                <w:szCs w:val="24"/>
                <w:lang w:val="uk-UA"/>
              </w:rPr>
              <w:t>Протягом року</w:t>
            </w:r>
          </w:p>
        </w:tc>
        <w:tc>
          <w:tcPr>
            <w:tcW w:w="2520" w:type="dxa"/>
          </w:tcPr>
          <w:p w:rsidR="00C844CD" w:rsidRPr="00F249B1" w:rsidRDefault="00C844CD" w:rsidP="00633680">
            <w:pPr>
              <w:spacing w:after="0" w:line="240" w:lineRule="auto"/>
              <w:rPr>
                <w:rFonts w:ascii="Times New Roman" w:hAnsi="Times New Roman" w:cs="Times New Roman"/>
                <w:sz w:val="24"/>
                <w:szCs w:val="24"/>
                <w:lang w:val="uk-UA"/>
              </w:rPr>
            </w:pPr>
            <w:r w:rsidRPr="00F249B1">
              <w:rPr>
                <w:rFonts w:ascii="Times New Roman" w:hAnsi="Times New Roman" w:cs="Times New Roman"/>
                <w:sz w:val="24"/>
                <w:szCs w:val="24"/>
                <w:lang w:val="uk-UA"/>
              </w:rPr>
              <w:t>управління соціального захисту населення</w:t>
            </w:r>
            <w:r w:rsidR="00037CF2" w:rsidRPr="00F249B1">
              <w:rPr>
                <w:rFonts w:ascii="Times New Roman" w:hAnsi="Times New Roman" w:cs="Times New Roman"/>
                <w:sz w:val="24"/>
                <w:szCs w:val="24"/>
                <w:lang w:val="uk-UA"/>
              </w:rPr>
              <w:t xml:space="preserve"> </w:t>
            </w:r>
            <w:r w:rsidRPr="00F249B1">
              <w:rPr>
                <w:rFonts w:ascii="Times New Roman" w:hAnsi="Times New Roman" w:cs="Times New Roman"/>
                <w:sz w:val="24"/>
                <w:szCs w:val="24"/>
                <w:lang w:val="uk-UA"/>
              </w:rPr>
              <w:t>Старобільської райдержадміністрації</w:t>
            </w:r>
          </w:p>
        </w:tc>
      </w:tr>
      <w:tr w:rsidR="00C844CD" w:rsidRPr="00F249B1" w:rsidTr="006C0AD7">
        <w:tc>
          <w:tcPr>
            <w:tcW w:w="2628" w:type="dxa"/>
          </w:tcPr>
          <w:p w:rsidR="00C844CD" w:rsidRPr="00F249B1" w:rsidRDefault="00C844CD" w:rsidP="00633680">
            <w:pPr>
              <w:spacing w:after="0" w:line="240" w:lineRule="auto"/>
              <w:rPr>
                <w:rFonts w:ascii="Times New Roman" w:hAnsi="Times New Roman" w:cs="Times New Roman"/>
                <w:sz w:val="24"/>
                <w:szCs w:val="24"/>
                <w:lang w:val="uk-UA"/>
              </w:rPr>
            </w:pPr>
            <w:r w:rsidRPr="00F249B1">
              <w:rPr>
                <w:rFonts w:ascii="Times New Roman" w:hAnsi="Times New Roman" w:cs="Times New Roman"/>
                <w:sz w:val="24"/>
                <w:szCs w:val="24"/>
                <w:lang w:val="uk-UA"/>
              </w:rPr>
              <w:t xml:space="preserve">Забезпечення повного обсягу надання </w:t>
            </w:r>
            <w:r w:rsidRPr="00F249B1">
              <w:rPr>
                <w:rFonts w:ascii="Times New Roman" w:hAnsi="Times New Roman" w:cs="Times New Roman"/>
                <w:sz w:val="24"/>
                <w:szCs w:val="24"/>
                <w:lang w:val="uk-UA"/>
              </w:rPr>
              <w:lastRenderedPageBreak/>
              <w:t>соціальних послуг та соціального обслуговування осіб, які мешкають на території ОТГ</w:t>
            </w:r>
          </w:p>
        </w:tc>
        <w:tc>
          <w:tcPr>
            <w:tcW w:w="3240" w:type="dxa"/>
          </w:tcPr>
          <w:p w:rsidR="00C844CD" w:rsidRPr="00F249B1" w:rsidRDefault="00C844CD" w:rsidP="00633680">
            <w:pPr>
              <w:spacing w:after="0" w:line="240" w:lineRule="auto"/>
              <w:rPr>
                <w:rFonts w:ascii="Times New Roman" w:hAnsi="Times New Roman" w:cs="Times New Roman"/>
                <w:sz w:val="24"/>
                <w:szCs w:val="24"/>
                <w:lang w:val="uk-UA"/>
              </w:rPr>
            </w:pPr>
            <w:r w:rsidRPr="00F249B1">
              <w:rPr>
                <w:rFonts w:ascii="Times New Roman" w:hAnsi="Times New Roman" w:cs="Times New Roman"/>
                <w:sz w:val="24"/>
                <w:szCs w:val="24"/>
                <w:lang w:val="uk-UA"/>
              </w:rPr>
              <w:lastRenderedPageBreak/>
              <w:t xml:space="preserve">Наказ Мінсоцполітики від 14.06.2018 року № 890 «Про </w:t>
            </w:r>
            <w:r w:rsidRPr="00F249B1">
              <w:rPr>
                <w:rFonts w:ascii="Times New Roman" w:hAnsi="Times New Roman" w:cs="Times New Roman"/>
                <w:sz w:val="24"/>
                <w:szCs w:val="24"/>
                <w:lang w:val="uk-UA"/>
              </w:rPr>
              <w:lastRenderedPageBreak/>
              <w:t>деякі питання діяльності об’єднаної територіальної громади щодо виконання послуг із соціальної підтримки населенню»</w:t>
            </w:r>
          </w:p>
        </w:tc>
        <w:tc>
          <w:tcPr>
            <w:tcW w:w="1440" w:type="dxa"/>
          </w:tcPr>
          <w:p w:rsidR="00C844CD" w:rsidRPr="00F249B1" w:rsidRDefault="00C844CD" w:rsidP="00633680">
            <w:pPr>
              <w:spacing w:after="0" w:line="240" w:lineRule="auto"/>
              <w:rPr>
                <w:rFonts w:ascii="Times New Roman" w:hAnsi="Times New Roman" w:cs="Times New Roman"/>
                <w:sz w:val="24"/>
                <w:szCs w:val="24"/>
                <w:lang w:val="uk-UA"/>
              </w:rPr>
            </w:pPr>
            <w:r w:rsidRPr="00F249B1">
              <w:rPr>
                <w:rFonts w:ascii="Times New Roman" w:hAnsi="Times New Roman" w:cs="Times New Roman"/>
                <w:sz w:val="24"/>
                <w:szCs w:val="24"/>
                <w:lang w:val="uk-UA"/>
              </w:rPr>
              <w:lastRenderedPageBreak/>
              <w:t>Протягом року</w:t>
            </w:r>
          </w:p>
        </w:tc>
        <w:tc>
          <w:tcPr>
            <w:tcW w:w="2520" w:type="dxa"/>
          </w:tcPr>
          <w:p w:rsidR="00C844CD" w:rsidRPr="00F249B1" w:rsidRDefault="00C844CD" w:rsidP="00633680">
            <w:pPr>
              <w:spacing w:after="0" w:line="240" w:lineRule="auto"/>
              <w:ind w:firstLine="63"/>
              <w:rPr>
                <w:rFonts w:ascii="Times New Roman" w:hAnsi="Times New Roman" w:cs="Times New Roman"/>
                <w:sz w:val="24"/>
                <w:szCs w:val="24"/>
                <w:lang w:val="uk-UA"/>
              </w:rPr>
            </w:pPr>
            <w:r w:rsidRPr="00F249B1">
              <w:rPr>
                <w:rFonts w:ascii="Times New Roman" w:hAnsi="Times New Roman" w:cs="Times New Roman"/>
                <w:sz w:val="24"/>
                <w:szCs w:val="24"/>
                <w:lang w:val="uk-UA"/>
              </w:rPr>
              <w:t>управління</w:t>
            </w:r>
            <w:r w:rsidR="00037CF2" w:rsidRPr="00F249B1">
              <w:rPr>
                <w:rFonts w:ascii="Times New Roman" w:hAnsi="Times New Roman" w:cs="Times New Roman"/>
                <w:sz w:val="24"/>
                <w:szCs w:val="24"/>
                <w:lang w:val="uk-UA"/>
              </w:rPr>
              <w:t xml:space="preserve"> </w:t>
            </w:r>
            <w:r w:rsidRPr="00F249B1">
              <w:rPr>
                <w:rFonts w:ascii="Times New Roman" w:hAnsi="Times New Roman" w:cs="Times New Roman"/>
                <w:sz w:val="24"/>
                <w:szCs w:val="24"/>
                <w:lang w:val="uk-UA"/>
              </w:rPr>
              <w:t xml:space="preserve">соціального захисту </w:t>
            </w:r>
            <w:r w:rsidRPr="00F249B1">
              <w:rPr>
                <w:rFonts w:ascii="Times New Roman" w:hAnsi="Times New Roman" w:cs="Times New Roman"/>
                <w:sz w:val="24"/>
                <w:szCs w:val="24"/>
                <w:lang w:val="uk-UA"/>
              </w:rPr>
              <w:lastRenderedPageBreak/>
              <w:t>населення</w:t>
            </w:r>
            <w:r w:rsidR="00037CF2" w:rsidRPr="00F249B1">
              <w:rPr>
                <w:rFonts w:ascii="Times New Roman" w:hAnsi="Times New Roman" w:cs="Times New Roman"/>
                <w:sz w:val="24"/>
                <w:szCs w:val="24"/>
                <w:lang w:val="uk-UA"/>
              </w:rPr>
              <w:t xml:space="preserve"> </w:t>
            </w:r>
            <w:r w:rsidRPr="00F249B1">
              <w:rPr>
                <w:rFonts w:ascii="Times New Roman" w:hAnsi="Times New Roman" w:cs="Times New Roman"/>
                <w:sz w:val="24"/>
                <w:szCs w:val="24"/>
                <w:lang w:val="uk-UA"/>
              </w:rPr>
              <w:t>Старобільської райдержадміністрації</w:t>
            </w:r>
          </w:p>
        </w:tc>
      </w:tr>
    </w:tbl>
    <w:p w:rsidR="007B7DB9" w:rsidRPr="00F249B1" w:rsidRDefault="007B7DB9" w:rsidP="000F672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p>
    <w:p w:rsidR="009B3D01" w:rsidRPr="00F249B1" w:rsidRDefault="009B3D01" w:rsidP="000F6729">
      <w:pPr>
        <w:shd w:val="clear" w:color="auto" w:fill="FFFFFF"/>
        <w:spacing w:after="0" w:line="240" w:lineRule="auto"/>
        <w:ind w:firstLine="709"/>
        <w:jc w:val="both"/>
        <w:rPr>
          <w:rFonts w:ascii="Times New Roman" w:eastAsia="Times New Roman" w:hAnsi="Times New Roman" w:cs="Times New Roman"/>
          <w:b/>
          <w:i/>
          <w:color w:val="000000"/>
          <w:sz w:val="28"/>
          <w:szCs w:val="28"/>
          <w:lang w:val="uk-UA"/>
        </w:rPr>
      </w:pPr>
      <w:r w:rsidRPr="00F249B1">
        <w:rPr>
          <w:rFonts w:ascii="Times New Roman" w:eastAsia="Times New Roman" w:hAnsi="Times New Roman" w:cs="Times New Roman"/>
          <w:b/>
          <w:i/>
          <w:color w:val="000000"/>
          <w:sz w:val="28"/>
          <w:szCs w:val="28"/>
          <w:lang w:val="uk-UA"/>
        </w:rPr>
        <w:t xml:space="preserve">2.1.4.3. Пенсійне забезпечення </w:t>
      </w:r>
    </w:p>
    <w:p w:rsidR="00B23E91" w:rsidRPr="00F249B1" w:rsidRDefault="00B23E91" w:rsidP="000F6729">
      <w:pPr>
        <w:spacing w:after="0" w:line="240" w:lineRule="auto"/>
        <w:ind w:firstLine="709"/>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 xml:space="preserve">Основні проблеми: </w:t>
      </w:r>
    </w:p>
    <w:p w:rsidR="00B23E91" w:rsidRPr="00F249B1" w:rsidRDefault="00A44B63" w:rsidP="00474BD0">
      <w:pPr>
        <w:pStyle w:val="a3"/>
        <w:numPr>
          <w:ilvl w:val="0"/>
          <w:numId w:val="5"/>
        </w:numPr>
        <w:spacing w:after="0" w:line="240" w:lineRule="auto"/>
        <w:ind w:left="0" w:firstLine="360"/>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н</w:t>
      </w:r>
      <w:r w:rsidR="00B23E91" w:rsidRPr="00F249B1">
        <w:rPr>
          <w:rFonts w:ascii="Times New Roman" w:hAnsi="Times New Roman" w:cs="Times New Roman"/>
          <w:sz w:val="28"/>
          <w:szCs w:val="28"/>
          <w:lang w:val="uk-UA"/>
        </w:rPr>
        <w:t>есвоєчасна та несплата страхового збору (внесків) до Пенсійного фонду України</w:t>
      </w:r>
      <w:r w:rsidRPr="00F249B1">
        <w:rPr>
          <w:rFonts w:ascii="Times New Roman" w:hAnsi="Times New Roman" w:cs="Times New Roman"/>
          <w:sz w:val="28"/>
          <w:szCs w:val="28"/>
          <w:lang w:val="uk-UA"/>
        </w:rPr>
        <w:t xml:space="preserve"> </w:t>
      </w:r>
      <w:r w:rsidR="00B23E91" w:rsidRPr="00F249B1">
        <w:rPr>
          <w:rFonts w:ascii="Times New Roman" w:hAnsi="Times New Roman" w:cs="Times New Roman"/>
          <w:sz w:val="28"/>
          <w:szCs w:val="28"/>
          <w:lang w:val="uk-UA"/>
        </w:rPr>
        <w:t xml:space="preserve"> призводить до дефіциту бюджету Фонду</w:t>
      </w:r>
      <w:r w:rsidRPr="00F249B1">
        <w:rPr>
          <w:rFonts w:ascii="Times New Roman" w:hAnsi="Times New Roman" w:cs="Times New Roman"/>
          <w:sz w:val="28"/>
          <w:szCs w:val="28"/>
          <w:lang w:val="uk-UA"/>
        </w:rPr>
        <w:t>;</w:t>
      </w:r>
      <w:r w:rsidR="00B23E91" w:rsidRPr="00F249B1">
        <w:rPr>
          <w:rFonts w:ascii="Times New Roman" w:hAnsi="Times New Roman" w:cs="Times New Roman"/>
          <w:sz w:val="28"/>
          <w:szCs w:val="28"/>
          <w:lang w:val="uk-UA"/>
        </w:rPr>
        <w:t xml:space="preserve"> </w:t>
      </w:r>
    </w:p>
    <w:p w:rsidR="00B23E91" w:rsidRPr="00F249B1" w:rsidRDefault="00A44B63" w:rsidP="00474BD0">
      <w:pPr>
        <w:pStyle w:val="a3"/>
        <w:numPr>
          <w:ilvl w:val="0"/>
          <w:numId w:val="5"/>
        </w:numPr>
        <w:spacing w:after="0" w:line="240" w:lineRule="auto"/>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н</w:t>
      </w:r>
      <w:r w:rsidR="00B23E91" w:rsidRPr="00F249B1">
        <w:rPr>
          <w:rFonts w:ascii="Times New Roman" w:hAnsi="Times New Roman" w:cs="Times New Roman"/>
          <w:sz w:val="28"/>
          <w:szCs w:val="28"/>
          <w:lang w:val="uk-UA"/>
        </w:rPr>
        <w:t>езбалансованість бюджету Пенсійного фонду</w:t>
      </w:r>
      <w:r w:rsidRPr="00F249B1">
        <w:rPr>
          <w:rFonts w:ascii="Times New Roman" w:hAnsi="Times New Roman" w:cs="Times New Roman"/>
          <w:sz w:val="28"/>
          <w:szCs w:val="28"/>
          <w:lang w:val="uk-UA"/>
        </w:rPr>
        <w:t>;</w:t>
      </w:r>
      <w:r w:rsidR="00B23E91" w:rsidRPr="00F249B1">
        <w:rPr>
          <w:rFonts w:ascii="Times New Roman" w:hAnsi="Times New Roman" w:cs="Times New Roman"/>
          <w:sz w:val="28"/>
          <w:szCs w:val="28"/>
          <w:lang w:val="uk-UA"/>
        </w:rPr>
        <w:t xml:space="preserve"> </w:t>
      </w:r>
    </w:p>
    <w:p w:rsidR="00B23E91" w:rsidRPr="00F249B1" w:rsidRDefault="00A44B63" w:rsidP="00474BD0">
      <w:pPr>
        <w:pStyle w:val="a3"/>
        <w:numPr>
          <w:ilvl w:val="0"/>
          <w:numId w:val="5"/>
        </w:numPr>
        <w:spacing w:after="0" w:line="240" w:lineRule="auto"/>
        <w:ind w:left="0" w:firstLine="360"/>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в</w:t>
      </w:r>
      <w:r w:rsidR="00B23E91" w:rsidRPr="00F249B1">
        <w:rPr>
          <w:rFonts w:ascii="Times New Roman" w:hAnsi="Times New Roman" w:cs="Times New Roman"/>
          <w:sz w:val="28"/>
          <w:szCs w:val="28"/>
          <w:lang w:val="uk-UA"/>
        </w:rPr>
        <w:t xml:space="preserve">ідсутність ефективних заходів </w:t>
      </w:r>
      <w:r w:rsidR="00474BD0" w:rsidRPr="00F249B1">
        <w:rPr>
          <w:rFonts w:ascii="Times New Roman" w:hAnsi="Times New Roman" w:cs="Times New Roman"/>
          <w:sz w:val="28"/>
          <w:szCs w:val="28"/>
          <w:lang w:val="uk-UA"/>
        </w:rPr>
        <w:t>У</w:t>
      </w:r>
      <w:r w:rsidR="00B23E91" w:rsidRPr="00F249B1">
        <w:rPr>
          <w:rFonts w:ascii="Times New Roman" w:hAnsi="Times New Roman" w:cs="Times New Roman"/>
          <w:sz w:val="28"/>
          <w:szCs w:val="28"/>
          <w:lang w:val="uk-UA"/>
        </w:rPr>
        <w:t>ряду, спрямованих на збільшення власних надходжень пенсійної системи.</w:t>
      </w:r>
    </w:p>
    <w:p w:rsidR="00B23E91" w:rsidRPr="00F249B1" w:rsidRDefault="00B23E91" w:rsidP="000F6729">
      <w:pPr>
        <w:spacing w:after="0" w:line="240" w:lineRule="auto"/>
        <w:ind w:firstLine="709"/>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Основні пріоритети:</w:t>
      </w:r>
    </w:p>
    <w:p w:rsidR="00B23E91" w:rsidRPr="00F249B1" w:rsidRDefault="00A44B63" w:rsidP="00A44B63">
      <w:pPr>
        <w:pStyle w:val="a3"/>
        <w:numPr>
          <w:ilvl w:val="0"/>
          <w:numId w:val="5"/>
        </w:numPr>
        <w:spacing w:after="0" w:line="240" w:lineRule="auto"/>
        <w:ind w:left="0" w:firstLine="360"/>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с</w:t>
      </w:r>
      <w:r w:rsidR="00B23E91" w:rsidRPr="00F249B1">
        <w:rPr>
          <w:rFonts w:ascii="Times New Roman" w:hAnsi="Times New Roman" w:cs="Times New Roman"/>
          <w:sz w:val="28"/>
          <w:szCs w:val="28"/>
          <w:lang w:val="uk-UA"/>
        </w:rPr>
        <w:t>воєчасне призначення, перерахунок та здійснення пенсійних виплат, забезпечення додержання пенсійного законодавства, якісного обслуговування громадян</w:t>
      </w:r>
      <w:r w:rsidRPr="00F249B1">
        <w:rPr>
          <w:rFonts w:ascii="Times New Roman" w:hAnsi="Times New Roman" w:cs="Times New Roman"/>
          <w:sz w:val="28"/>
          <w:szCs w:val="28"/>
          <w:lang w:val="uk-UA"/>
        </w:rPr>
        <w:t>;</w:t>
      </w:r>
    </w:p>
    <w:p w:rsidR="00B23E91" w:rsidRPr="00F249B1" w:rsidRDefault="00A44B63" w:rsidP="00A44B63">
      <w:pPr>
        <w:pStyle w:val="a3"/>
        <w:numPr>
          <w:ilvl w:val="0"/>
          <w:numId w:val="5"/>
        </w:numPr>
        <w:spacing w:after="0" w:line="240" w:lineRule="auto"/>
        <w:ind w:left="0" w:firstLine="360"/>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м</w:t>
      </w:r>
      <w:r w:rsidR="00B23E91" w:rsidRPr="00F249B1">
        <w:rPr>
          <w:rFonts w:ascii="Times New Roman" w:hAnsi="Times New Roman" w:cs="Times New Roman"/>
          <w:sz w:val="28"/>
          <w:szCs w:val="28"/>
          <w:lang w:val="uk-UA"/>
        </w:rPr>
        <w:t>обілізація коштів до бюджету Пенсійного фонду та їх раціональне використання, забезпечення фінансової сталості пенсійної системи</w:t>
      </w:r>
      <w:r w:rsidRPr="00F249B1">
        <w:rPr>
          <w:rFonts w:ascii="Times New Roman" w:hAnsi="Times New Roman" w:cs="Times New Roman"/>
          <w:sz w:val="28"/>
          <w:szCs w:val="28"/>
          <w:lang w:val="uk-UA"/>
        </w:rPr>
        <w:t>;</w:t>
      </w:r>
    </w:p>
    <w:p w:rsidR="00B23E91" w:rsidRPr="00F249B1" w:rsidRDefault="00A44B63" w:rsidP="00A44B63">
      <w:pPr>
        <w:pStyle w:val="a3"/>
        <w:numPr>
          <w:ilvl w:val="0"/>
          <w:numId w:val="5"/>
        </w:numPr>
        <w:spacing w:after="0" w:line="240" w:lineRule="auto"/>
        <w:ind w:left="0" w:firstLine="360"/>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р</w:t>
      </w:r>
      <w:r w:rsidR="00B23E91" w:rsidRPr="00F249B1">
        <w:rPr>
          <w:rFonts w:ascii="Times New Roman" w:hAnsi="Times New Roman" w:cs="Times New Roman"/>
          <w:sz w:val="28"/>
          <w:szCs w:val="28"/>
          <w:lang w:val="uk-UA"/>
        </w:rPr>
        <w:t>еалізація державної антикорупційної політики в органах Пенсійного фонду України</w:t>
      </w:r>
      <w:r w:rsidRPr="00F249B1">
        <w:rPr>
          <w:rFonts w:ascii="Times New Roman" w:hAnsi="Times New Roman" w:cs="Times New Roman"/>
          <w:sz w:val="28"/>
          <w:szCs w:val="28"/>
          <w:lang w:val="uk-UA"/>
        </w:rPr>
        <w:t>.</w:t>
      </w:r>
    </w:p>
    <w:p w:rsidR="00B23E91" w:rsidRPr="00F249B1" w:rsidRDefault="00B23E91" w:rsidP="000F6729">
      <w:pPr>
        <w:spacing w:after="0" w:line="240" w:lineRule="auto"/>
        <w:ind w:firstLine="709"/>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Основні завдання</w:t>
      </w:r>
      <w:r w:rsidR="00A44B63" w:rsidRPr="00F249B1">
        <w:rPr>
          <w:rFonts w:ascii="Times New Roman" w:hAnsi="Times New Roman" w:cs="Times New Roman"/>
          <w:b/>
          <w:i/>
          <w:sz w:val="28"/>
          <w:szCs w:val="28"/>
          <w:lang w:val="uk-UA"/>
        </w:rPr>
        <w:t>:</w:t>
      </w:r>
    </w:p>
    <w:p w:rsidR="00B23E91" w:rsidRPr="00F249B1" w:rsidRDefault="00A44B63" w:rsidP="00A44B63">
      <w:pPr>
        <w:pStyle w:val="a3"/>
        <w:numPr>
          <w:ilvl w:val="0"/>
          <w:numId w:val="5"/>
        </w:numPr>
        <w:spacing w:after="0" w:line="240" w:lineRule="auto"/>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з</w:t>
      </w:r>
      <w:r w:rsidR="00B23E91" w:rsidRPr="00F249B1">
        <w:rPr>
          <w:rFonts w:ascii="Times New Roman" w:hAnsi="Times New Roman" w:cs="Times New Roman"/>
          <w:sz w:val="28"/>
          <w:szCs w:val="28"/>
          <w:lang w:val="uk-UA"/>
        </w:rPr>
        <w:t>дійснення заходів щодо подальшої реалізації пенсійної реформи</w:t>
      </w:r>
      <w:r w:rsidRPr="00F249B1">
        <w:rPr>
          <w:rFonts w:ascii="Times New Roman" w:hAnsi="Times New Roman" w:cs="Times New Roman"/>
          <w:sz w:val="28"/>
          <w:szCs w:val="28"/>
          <w:lang w:val="uk-UA"/>
        </w:rPr>
        <w:t>;</w:t>
      </w:r>
    </w:p>
    <w:p w:rsidR="00B23E91" w:rsidRPr="00F249B1" w:rsidRDefault="00A44B63" w:rsidP="00A44B63">
      <w:pPr>
        <w:pStyle w:val="a3"/>
        <w:numPr>
          <w:ilvl w:val="0"/>
          <w:numId w:val="5"/>
        </w:numPr>
        <w:spacing w:after="0" w:line="240" w:lineRule="auto"/>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з</w:t>
      </w:r>
      <w:r w:rsidR="00B23E91" w:rsidRPr="00F249B1">
        <w:rPr>
          <w:rFonts w:ascii="Times New Roman" w:hAnsi="Times New Roman" w:cs="Times New Roman"/>
          <w:sz w:val="28"/>
          <w:szCs w:val="28"/>
          <w:lang w:val="uk-UA"/>
        </w:rPr>
        <w:t>більшення розміру пенсійних виплат</w:t>
      </w:r>
      <w:r w:rsidRPr="00F249B1">
        <w:rPr>
          <w:rFonts w:ascii="Times New Roman" w:hAnsi="Times New Roman" w:cs="Times New Roman"/>
          <w:sz w:val="28"/>
          <w:szCs w:val="28"/>
          <w:lang w:val="uk-UA"/>
        </w:rPr>
        <w:t>;</w:t>
      </w:r>
    </w:p>
    <w:p w:rsidR="00B23E91" w:rsidRPr="00F249B1" w:rsidRDefault="00A44B63" w:rsidP="00750395">
      <w:pPr>
        <w:pStyle w:val="a3"/>
        <w:numPr>
          <w:ilvl w:val="0"/>
          <w:numId w:val="5"/>
        </w:numPr>
        <w:spacing w:after="0" w:line="240" w:lineRule="auto"/>
        <w:ind w:left="0" w:firstLine="360"/>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з</w:t>
      </w:r>
      <w:r w:rsidR="00B23E91" w:rsidRPr="00F249B1">
        <w:rPr>
          <w:rFonts w:ascii="Times New Roman" w:hAnsi="Times New Roman" w:cs="Times New Roman"/>
          <w:sz w:val="28"/>
          <w:szCs w:val="28"/>
          <w:lang w:val="uk-UA"/>
        </w:rPr>
        <w:t>абезпечення своєчасного та в повному обсязі фінансування та виплати пенсій, допомоги на поховання та інших виплат, які згідно із законодавством здійснюються за рахунок коштів Пенсійного фонду та інших джерел, визначених законодавством</w:t>
      </w:r>
      <w:r w:rsidRPr="00F249B1">
        <w:rPr>
          <w:rFonts w:ascii="Times New Roman" w:hAnsi="Times New Roman" w:cs="Times New Roman"/>
          <w:sz w:val="28"/>
          <w:szCs w:val="28"/>
          <w:lang w:val="uk-UA"/>
        </w:rPr>
        <w:t>;</w:t>
      </w:r>
    </w:p>
    <w:p w:rsidR="00B23E91" w:rsidRPr="00F249B1" w:rsidRDefault="00A44B63" w:rsidP="00750395">
      <w:pPr>
        <w:pStyle w:val="a3"/>
        <w:numPr>
          <w:ilvl w:val="0"/>
          <w:numId w:val="5"/>
        </w:numPr>
        <w:spacing w:after="0" w:line="240" w:lineRule="auto"/>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д</w:t>
      </w:r>
      <w:r w:rsidR="00B23E91" w:rsidRPr="00F249B1">
        <w:rPr>
          <w:rFonts w:ascii="Times New Roman" w:hAnsi="Times New Roman" w:cs="Times New Roman"/>
          <w:sz w:val="28"/>
          <w:szCs w:val="28"/>
          <w:lang w:val="uk-UA"/>
        </w:rPr>
        <w:t>етінізація заробітної плати</w:t>
      </w:r>
      <w:r w:rsidRPr="00F249B1">
        <w:rPr>
          <w:rFonts w:ascii="Times New Roman" w:hAnsi="Times New Roman" w:cs="Times New Roman"/>
          <w:sz w:val="28"/>
          <w:szCs w:val="28"/>
          <w:lang w:val="uk-UA"/>
        </w:rPr>
        <w:t>;</w:t>
      </w:r>
    </w:p>
    <w:p w:rsidR="00B23E91" w:rsidRPr="00F249B1" w:rsidRDefault="00A44B63" w:rsidP="00750395">
      <w:pPr>
        <w:pStyle w:val="a3"/>
        <w:numPr>
          <w:ilvl w:val="0"/>
          <w:numId w:val="5"/>
        </w:numPr>
        <w:spacing w:after="0" w:line="240" w:lineRule="auto"/>
        <w:ind w:left="0" w:firstLine="360"/>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о</w:t>
      </w:r>
      <w:r w:rsidR="00B23E91" w:rsidRPr="00F249B1">
        <w:rPr>
          <w:rFonts w:ascii="Times New Roman" w:hAnsi="Times New Roman" w:cs="Times New Roman"/>
          <w:sz w:val="28"/>
          <w:szCs w:val="28"/>
          <w:lang w:val="uk-UA"/>
        </w:rPr>
        <w:t>рганізація наближення пенсійних послуг до громадян, шляхом створення сервісних центрів та віддалених робочих місць.</w:t>
      </w:r>
    </w:p>
    <w:p w:rsidR="00B23E91" w:rsidRPr="00F249B1" w:rsidRDefault="00B23E91" w:rsidP="00750395">
      <w:pPr>
        <w:spacing w:after="0" w:line="240" w:lineRule="auto"/>
        <w:ind w:firstLine="709"/>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Очікувані результати та заходи</w:t>
      </w:r>
      <w:r w:rsidR="00474BD0" w:rsidRPr="00F249B1">
        <w:rPr>
          <w:rFonts w:ascii="Times New Roman" w:hAnsi="Times New Roman" w:cs="Times New Roman"/>
          <w:b/>
          <w:i/>
          <w:sz w:val="28"/>
          <w:szCs w:val="28"/>
          <w:lang w:val="uk-UA"/>
        </w:rPr>
        <w:t>:</w:t>
      </w:r>
    </w:p>
    <w:p w:rsidR="00B23E91" w:rsidRPr="00F249B1" w:rsidRDefault="00474BD0" w:rsidP="00750395">
      <w:pPr>
        <w:pStyle w:val="af1"/>
        <w:numPr>
          <w:ilvl w:val="0"/>
          <w:numId w:val="5"/>
        </w:numPr>
        <w:spacing w:after="0"/>
        <w:jc w:val="both"/>
        <w:rPr>
          <w:rFonts w:ascii="Times New Roman" w:hAnsi="Times New Roman"/>
          <w:sz w:val="28"/>
          <w:szCs w:val="28"/>
        </w:rPr>
      </w:pPr>
      <w:r w:rsidRPr="00F249B1">
        <w:rPr>
          <w:rFonts w:ascii="Times New Roman" w:hAnsi="Times New Roman"/>
          <w:sz w:val="28"/>
          <w:szCs w:val="28"/>
        </w:rPr>
        <w:t>п</w:t>
      </w:r>
      <w:r w:rsidR="00B23E91" w:rsidRPr="00F249B1">
        <w:rPr>
          <w:rFonts w:ascii="Times New Roman" w:hAnsi="Times New Roman"/>
          <w:sz w:val="28"/>
          <w:szCs w:val="28"/>
        </w:rPr>
        <w:t>одальше впровадження та популяризація пенсійної реформи</w:t>
      </w:r>
      <w:r w:rsidRPr="00F249B1">
        <w:rPr>
          <w:rFonts w:ascii="Times New Roman" w:hAnsi="Times New Roman"/>
          <w:sz w:val="28"/>
          <w:szCs w:val="28"/>
        </w:rPr>
        <w:t>;</w:t>
      </w:r>
    </w:p>
    <w:p w:rsidR="00B23E91" w:rsidRPr="00F249B1" w:rsidRDefault="00474BD0" w:rsidP="00750395">
      <w:pPr>
        <w:pStyle w:val="af1"/>
        <w:numPr>
          <w:ilvl w:val="0"/>
          <w:numId w:val="5"/>
        </w:numPr>
        <w:spacing w:after="0"/>
        <w:jc w:val="both"/>
        <w:rPr>
          <w:rFonts w:ascii="Times New Roman" w:hAnsi="Times New Roman"/>
          <w:sz w:val="28"/>
          <w:szCs w:val="28"/>
        </w:rPr>
      </w:pPr>
      <w:r w:rsidRPr="00F249B1">
        <w:rPr>
          <w:rFonts w:ascii="Times New Roman" w:hAnsi="Times New Roman"/>
          <w:sz w:val="28"/>
          <w:szCs w:val="28"/>
        </w:rPr>
        <w:t>м</w:t>
      </w:r>
      <w:r w:rsidR="00B23E91" w:rsidRPr="00F249B1">
        <w:rPr>
          <w:rFonts w:ascii="Times New Roman" w:hAnsi="Times New Roman"/>
          <w:sz w:val="28"/>
          <w:szCs w:val="28"/>
        </w:rPr>
        <w:t>інімізація заборгованості із сплати страхових внесків</w:t>
      </w:r>
      <w:r w:rsidRPr="00F249B1">
        <w:rPr>
          <w:rFonts w:ascii="Times New Roman" w:hAnsi="Times New Roman"/>
          <w:sz w:val="28"/>
          <w:szCs w:val="28"/>
        </w:rPr>
        <w:t>;</w:t>
      </w:r>
    </w:p>
    <w:p w:rsidR="00B23E91" w:rsidRPr="00F249B1" w:rsidRDefault="00474BD0" w:rsidP="00750395">
      <w:pPr>
        <w:pStyle w:val="af1"/>
        <w:numPr>
          <w:ilvl w:val="0"/>
          <w:numId w:val="5"/>
        </w:numPr>
        <w:spacing w:after="0"/>
        <w:ind w:left="0" w:firstLine="360"/>
        <w:jc w:val="both"/>
        <w:rPr>
          <w:rFonts w:ascii="Times New Roman" w:hAnsi="Times New Roman"/>
          <w:sz w:val="28"/>
          <w:szCs w:val="28"/>
        </w:rPr>
      </w:pPr>
      <w:r w:rsidRPr="00F249B1">
        <w:rPr>
          <w:rFonts w:ascii="Times New Roman" w:hAnsi="Times New Roman"/>
          <w:sz w:val="28"/>
          <w:szCs w:val="28"/>
        </w:rPr>
        <w:t>с</w:t>
      </w:r>
      <w:r w:rsidR="00B23E91" w:rsidRPr="00F249B1">
        <w:rPr>
          <w:rFonts w:ascii="Times New Roman" w:hAnsi="Times New Roman"/>
          <w:sz w:val="28"/>
          <w:szCs w:val="28"/>
        </w:rPr>
        <w:t>корочення дефіциту Пенсійного фонду внаслідок запровадження основних положень пенсійної реформи та вжитих Урядом заходів з удосконалення пенсійного забезпечення окремих категорій громадян</w:t>
      </w:r>
      <w:r w:rsidRPr="00F249B1">
        <w:rPr>
          <w:rFonts w:ascii="Times New Roman" w:hAnsi="Times New Roman"/>
          <w:sz w:val="28"/>
          <w:szCs w:val="28"/>
        </w:rPr>
        <w:t>;</w:t>
      </w:r>
    </w:p>
    <w:p w:rsidR="00B23E91" w:rsidRPr="00F249B1" w:rsidRDefault="00474BD0" w:rsidP="00750395">
      <w:pPr>
        <w:pStyle w:val="af1"/>
        <w:numPr>
          <w:ilvl w:val="0"/>
          <w:numId w:val="5"/>
        </w:numPr>
        <w:spacing w:after="0"/>
        <w:ind w:left="0" w:firstLine="360"/>
        <w:jc w:val="both"/>
        <w:rPr>
          <w:rFonts w:ascii="Times New Roman" w:hAnsi="Times New Roman"/>
          <w:sz w:val="28"/>
          <w:szCs w:val="28"/>
        </w:rPr>
      </w:pPr>
      <w:r w:rsidRPr="00F249B1">
        <w:rPr>
          <w:rFonts w:ascii="Times New Roman" w:hAnsi="Times New Roman"/>
          <w:sz w:val="28"/>
          <w:szCs w:val="28"/>
        </w:rPr>
        <w:t>с</w:t>
      </w:r>
      <w:r w:rsidR="00B23E91" w:rsidRPr="00F249B1">
        <w:rPr>
          <w:rFonts w:ascii="Times New Roman" w:hAnsi="Times New Roman"/>
          <w:sz w:val="28"/>
          <w:szCs w:val="28"/>
        </w:rPr>
        <w:t>воєчасне наповнення бюджету управління для сталої та своєчасної виплати пенсій та грошових допомог</w:t>
      </w:r>
      <w:r w:rsidRPr="00F249B1">
        <w:rPr>
          <w:rFonts w:ascii="Times New Roman" w:hAnsi="Times New Roman"/>
          <w:sz w:val="28"/>
          <w:szCs w:val="28"/>
        </w:rPr>
        <w:t>;</w:t>
      </w:r>
    </w:p>
    <w:p w:rsidR="00B23E91" w:rsidRPr="00F249B1" w:rsidRDefault="00474BD0" w:rsidP="00750395">
      <w:pPr>
        <w:pStyle w:val="af1"/>
        <w:numPr>
          <w:ilvl w:val="0"/>
          <w:numId w:val="5"/>
        </w:numPr>
        <w:spacing w:after="0"/>
        <w:ind w:left="0" w:firstLine="360"/>
        <w:jc w:val="both"/>
        <w:rPr>
          <w:rFonts w:ascii="Times New Roman" w:hAnsi="Times New Roman"/>
          <w:sz w:val="28"/>
          <w:szCs w:val="28"/>
        </w:rPr>
      </w:pPr>
      <w:r w:rsidRPr="00F249B1">
        <w:rPr>
          <w:rFonts w:ascii="Times New Roman" w:hAnsi="Times New Roman"/>
          <w:sz w:val="28"/>
          <w:szCs w:val="28"/>
        </w:rPr>
        <w:t>с</w:t>
      </w:r>
      <w:r w:rsidR="00B23E91" w:rsidRPr="00F249B1">
        <w:rPr>
          <w:rFonts w:ascii="Times New Roman" w:hAnsi="Times New Roman"/>
          <w:sz w:val="28"/>
          <w:szCs w:val="28"/>
        </w:rPr>
        <w:t>ередній розмір пенсій до кінця року очікується в розмірі 3782,19 грн, що близько 30 % більше від розміру пенсій у 2018 році (2905,3 грн), прогнозний розмір пенсій на 2020 рік складає 4225,3 грн, або 20 % від розміру пенсійних виплат станом на 01.10.2019 року (3687,8 грн)</w:t>
      </w:r>
      <w:r w:rsidRPr="00F249B1">
        <w:rPr>
          <w:rFonts w:ascii="Times New Roman" w:hAnsi="Times New Roman"/>
          <w:sz w:val="28"/>
          <w:szCs w:val="28"/>
        </w:rPr>
        <w:t>.</w:t>
      </w:r>
    </w:p>
    <w:p w:rsidR="00B23E91" w:rsidRPr="00F249B1" w:rsidRDefault="00B23E91" w:rsidP="00750395">
      <w:pPr>
        <w:spacing w:after="0" w:line="240" w:lineRule="auto"/>
        <w:ind w:firstLine="709"/>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 xml:space="preserve">Очікувані результати </w:t>
      </w:r>
      <w:r w:rsidR="00474BD0" w:rsidRPr="00F249B1">
        <w:rPr>
          <w:rFonts w:ascii="Times New Roman" w:hAnsi="Times New Roman" w:cs="Times New Roman"/>
          <w:b/>
          <w:i/>
          <w:sz w:val="28"/>
          <w:szCs w:val="28"/>
          <w:lang w:val="uk-UA"/>
        </w:rPr>
        <w:t>:</w:t>
      </w:r>
    </w:p>
    <w:p w:rsidR="00B23E91" w:rsidRPr="00F249B1" w:rsidRDefault="00474BD0" w:rsidP="00750395">
      <w:pPr>
        <w:pStyle w:val="af1"/>
        <w:numPr>
          <w:ilvl w:val="0"/>
          <w:numId w:val="5"/>
        </w:numPr>
        <w:spacing w:after="0"/>
        <w:ind w:left="0" w:firstLine="360"/>
        <w:jc w:val="both"/>
        <w:rPr>
          <w:rFonts w:ascii="Times New Roman" w:hAnsi="Times New Roman"/>
          <w:sz w:val="28"/>
          <w:szCs w:val="28"/>
        </w:rPr>
      </w:pPr>
      <w:r w:rsidRPr="00F249B1">
        <w:rPr>
          <w:rFonts w:ascii="Times New Roman" w:hAnsi="Times New Roman"/>
          <w:sz w:val="28"/>
          <w:szCs w:val="28"/>
        </w:rPr>
        <w:t>п</w:t>
      </w:r>
      <w:r w:rsidR="00B23E91" w:rsidRPr="00F249B1">
        <w:rPr>
          <w:rFonts w:ascii="Times New Roman" w:hAnsi="Times New Roman"/>
          <w:sz w:val="28"/>
          <w:szCs w:val="28"/>
        </w:rPr>
        <w:t>ідвищення середнього розміру пенсії шляхом здійснення майбутніх перерахунків пенсійних виплат, відповідно до прийнятих рішень Уряду.</w:t>
      </w:r>
    </w:p>
    <w:p w:rsidR="00750395" w:rsidRPr="00F249B1" w:rsidRDefault="00750395" w:rsidP="00750395">
      <w:pPr>
        <w:pStyle w:val="af1"/>
        <w:spacing w:after="0"/>
        <w:ind w:left="360"/>
        <w:jc w:val="both"/>
        <w:rPr>
          <w:rFonts w:ascii="Times New Roman" w:hAnsi="Times New Roman"/>
          <w:sz w:val="28"/>
          <w:szCs w:val="28"/>
        </w:rPr>
      </w:pPr>
    </w:p>
    <w:tbl>
      <w:tblPr>
        <w:tblStyle w:val="af"/>
        <w:tblW w:w="0" w:type="auto"/>
        <w:tblInd w:w="108" w:type="dxa"/>
        <w:tblLook w:val="01E0"/>
      </w:tblPr>
      <w:tblGrid>
        <w:gridCol w:w="2294"/>
        <w:gridCol w:w="2412"/>
        <w:gridCol w:w="2347"/>
        <w:gridCol w:w="2019"/>
      </w:tblGrid>
      <w:tr w:rsidR="00B23E91" w:rsidRPr="00F249B1" w:rsidTr="00750395">
        <w:tc>
          <w:tcPr>
            <w:tcW w:w="2294" w:type="dxa"/>
          </w:tcPr>
          <w:p w:rsidR="00B23E91" w:rsidRPr="00F249B1" w:rsidRDefault="00B23E91" w:rsidP="00314068">
            <w:pPr>
              <w:ind w:firstLine="709"/>
              <w:rPr>
                <w:sz w:val="28"/>
                <w:szCs w:val="28"/>
                <w:lang w:val="uk-UA"/>
              </w:rPr>
            </w:pPr>
            <w:r w:rsidRPr="00F249B1">
              <w:rPr>
                <w:sz w:val="28"/>
                <w:szCs w:val="28"/>
                <w:lang w:val="uk-UA"/>
              </w:rPr>
              <w:lastRenderedPageBreak/>
              <w:t>Захід</w:t>
            </w:r>
          </w:p>
        </w:tc>
        <w:tc>
          <w:tcPr>
            <w:tcW w:w="2412" w:type="dxa"/>
          </w:tcPr>
          <w:p w:rsidR="00B23E91" w:rsidRPr="00F249B1" w:rsidRDefault="00B23E91" w:rsidP="00314068">
            <w:pPr>
              <w:ind w:firstLine="8"/>
              <w:rPr>
                <w:sz w:val="28"/>
                <w:szCs w:val="28"/>
                <w:lang w:val="uk-UA"/>
              </w:rPr>
            </w:pPr>
            <w:r w:rsidRPr="00F249B1">
              <w:rPr>
                <w:sz w:val="28"/>
                <w:szCs w:val="28"/>
                <w:lang w:val="uk-UA"/>
              </w:rPr>
              <w:t>Документ</w:t>
            </w:r>
          </w:p>
        </w:tc>
        <w:tc>
          <w:tcPr>
            <w:tcW w:w="2347" w:type="dxa"/>
          </w:tcPr>
          <w:p w:rsidR="00B23E91" w:rsidRPr="00F249B1" w:rsidRDefault="00B23E91" w:rsidP="00314068">
            <w:pPr>
              <w:rPr>
                <w:sz w:val="28"/>
                <w:szCs w:val="28"/>
                <w:lang w:val="uk-UA"/>
              </w:rPr>
            </w:pPr>
            <w:r w:rsidRPr="00F249B1">
              <w:rPr>
                <w:sz w:val="28"/>
                <w:szCs w:val="28"/>
                <w:lang w:val="uk-UA"/>
              </w:rPr>
              <w:t>Термін виконання</w:t>
            </w:r>
          </w:p>
        </w:tc>
        <w:tc>
          <w:tcPr>
            <w:tcW w:w="2019" w:type="dxa"/>
          </w:tcPr>
          <w:p w:rsidR="00B23E91" w:rsidRPr="00F249B1" w:rsidRDefault="00B23E91" w:rsidP="00314068">
            <w:pPr>
              <w:rPr>
                <w:sz w:val="28"/>
                <w:szCs w:val="28"/>
                <w:lang w:val="uk-UA"/>
              </w:rPr>
            </w:pPr>
            <w:r w:rsidRPr="00F249B1">
              <w:rPr>
                <w:sz w:val="28"/>
                <w:szCs w:val="28"/>
                <w:lang w:val="uk-UA"/>
              </w:rPr>
              <w:t>Виконавець</w:t>
            </w:r>
          </w:p>
        </w:tc>
      </w:tr>
      <w:tr w:rsidR="00B23E91" w:rsidRPr="00F249B1" w:rsidTr="00750395">
        <w:tc>
          <w:tcPr>
            <w:tcW w:w="2294" w:type="dxa"/>
          </w:tcPr>
          <w:p w:rsidR="00B23E91" w:rsidRPr="00F249B1" w:rsidRDefault="00B23E91" w:rsidP="00314068">
            <w:pPr>
              <w:autoSpaceDE w:val="0"/>
              <w:autoSpaceDN w:val="0"/>
              <w:adjustRightInd w:val="0"/>
              <w:rPr>
                <w:sz w:val="28"/>
                <w:szCs w:val="28"/>
                <w:lang w:val="uk-UA"/>
              </w:rPr>
            </w:pPr>
            <w:r w:rsidRPr="00F249B1">
              <w:rPr>
                <w:sz w:val="28"/>
                <w:szCs w:val="28"/>
                <w:lang w:val="uk-UA"/>
              </w:rPr>
              <w:t>Проведення перерахунків пенсійних виплат</w:t>
            </w:r>
          </w:p>
        </w:tc>
        <w:tc>
          <w:tcPr>
            <w:tcW w:w="2412" w:type="dxa"/>
          </w:tcPr>
          <w:p w:rsidR="00B23E91" w:rsidRPr="00F249B1" w:rsidRDefault="00B23E91" w:rsidP="00314068">
            <w:pPr>
              <w:ind w:firstLine="8"/>
              <w:rPr>
                <w:sz w:val="28"/>
                <w:szCs w:val="28"/>
                <w:lang w:val="uk-UA"/>
              </w:rPr>
            </w:pPr>
            <w:r w:rsidRPr="00F249B1">
              <w:rPr>
                <w:sz w:val="28"/>
                <w:szCs w:val="28"/>
                <w:lang w:val="uk-UA"/>
              </w:rPr>
              <w:t>Статті ЗУ «Про внесення змін до деяких законодавчих актів України щодо підвищення пенсій»</w:t>
            </w:r>
          </w:p>
        </w:tc>
        <w:tc>
          <w:tcPr>
            <w:tcW w:w="2347" w:type="dxa"/>
          </w:tcPr>
          <w:p w:rsidR="00B23E91" w:rsidRPr="00F249B1" w:rsidRDefault="00B23E91" w:rsidP="00314068">
            <w:pPr>
              <w:rPr>
                <w:sz w:val="28"/>
                <w:szCs w:val="28"/>
                <w:lang w:val="uk-UA"/>
              </w:rPr>
            </w:pPr>
            <w:r w:rsidRPr="00F249B1">
              <w:rPr>
                <w:sz w:val="28"/>
                <w:szCs w:val="28"/>
                <w:lang w:val="uk-UA"/>
              </w:rPr>
              <w:t>01.01.2021</w:t>
            </w:r>
          </w:p>
        </w:tc>
        <w:tc>
          <w:tcPr>
            <w:tcW w:w="2019" w:type="dxa"/>
          </w:tcPr>
          <w:p w:rsidR="00B23E91" w:rsidRPr="00F249B1" w:rsidRDefault="00B23E91" w:rsidP="00314068">
            <w:pPr>
              <w:ind w:right="-108"/>
              <w:rPr>
                <w:sz w:val="28"/>
                <w:szCs w:val="28"/>
                <w:lang w:val="uk-UA"/>
              </w:rPr>
            </w:pPr>
            <w:r w:rsidRPr="00F249B1">
              <w:rPr>
                <w:sz w:val="28"/>
                <w:szCs w:val="28"/>
                <w:lang w:val="uk-UA"/>
              </w:rPr>
              <w:t xml:space="preserve">Старобільське об’єднане управління Пенсійного фонду України Луганської області </w:t>
            </w:r>
          </w:p>
        </w:tc>
      </w:tr>
    </w:tbl>
    <w:p w:rsidR="00B23E91" w:rsidRPr="00F249B1" w:rsidRDefault="00B23E91" w:rsidP="000F672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p>
    <w:p w:rsidR="009B3D01" w:rsidRPr="00F249B1" w:rsidRDefault="009B3D01" w:rsidP="000F6729">
      <w:pPr>
        <w:shd w:val="clear" w:color="auto" w:fill="FFFFFF"/>
        <w:spacing w:after="0" w:line="240" w:lineRule="auto"/>
        <w:ind w:firstLine="709"/>
        <w:jc w:val="both"/>
        <w:rPr>
          <w:rFonts w:ascii="Times New Roman" w:eastAsia="Times New Roman" w:hAnsi="Times New Roman" w:cs="Times New Roman"/>
          <w:b/>
          <w:i/>
          <w:color w:val="000000"/>
          <w:sz w:val="28"/>
          <w:szCs w:val="28"/>
          <w:lang w:val="uk-UA"/>
        </w:rPr>
      </w:pPr>
      <w:r w:rsidRPr="00F249B1">
        <w:rPr>
          <w:rFonts w:ascii="Times New Roman" w:eastAsia="Times New Roman" w:hAnsi="Times New Roman" w:cs="Times New Roman"/>
          <w:b/>
          <w:i/>
          <w:color w:val="000000"/>
          <w:sz w:val="28"/>
          <w:szCs w:val="28"/>
          <w:lang w:val="uk-UA"/>
        </w:rPr>
        <w:t>2.1.4.4. Грошові доходи населення та заробітна плата</w:t>
      </w:r>
    </w:p>
    <w:p w:rsidR="00DF5E6B" w:rsidRPr="00F249B1" w:rsidRDefault="00DF5E6B" w:rsidP="000F6729">
      <w:pPr>
        <w:shd w:val="clear" w:color="auto" w:fill="FFFFFF"/>
        <w:tabs>
          <w:tab w:val="left" w:pos="0"/>
          <w:tab w:val="left" w:pos="540"/>
        </w:tabs>
        <w:spacing w:after="0" w:line="240" w:lineRule="auto"/>
        <w:ind w:firstLine="709"/>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Основні завдання та заходи на 2020 рік</w:t>
      </w:r>
      <w:r w:rsidR="00314068" w:rsidRPr="00F249B1">
        <w:rPr>
          <w:rFonts w:ascii="Times New Roman" w:hAnsi="Times New Roman" w:cs="Times New Roman"/>
          <w:b/>
          <w:i/>
          <w:sz w:val="28"/>
          <w:szCs w:val="28"/>
          <w:lang w:val="uk-UA"/>
        </w:rPr>
        <w:t>:</w:t>
      </w:r>
    </w:p>
    <w:p w:rsidR="00DF5E6B" w:rsidRPr="00F249B1" w:rsidRDefault="00314068" w:rsidP="00750395">
      <w:pPr>
        <w:pStyle w:val="a3"/>
        <w:numPr>
          <w:ilvl w:val="0"/>
          <w:numId w:val="5"/>
        </w:numPr>
        <w:shd w:val="clear" w:color="auto" w:fill="FFFFFF"/>
        <w:tabs>
          <w:tab w:val="left" w:pos="0"/>
          <w:tab w:val="left" w:pos="540"/>
        </w:tabs>
        <w:spacing w:after="0" w:line="240" w:lineRule="auto"/>
        <w:ind w:left="-142"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 </w:t>
      </w:r>
      <w:r w:rsidR="00DF5E6B" w:rsidRPr="00F249B1">
        <w:rPr>
          <w:rFonts w:ascii="Times New Roman" w:hAnsi="Times New Roman" w:cs="Times New Roman"/>
          <w:sz w:val="28"/>
          <w:szCs w:val="28"/>
          <w:lang w:val="uk-UA"/>
        </w:rPr>
        <w:t>здійснення моніторингу показників заробітної плати та своєчасності її виплати працівникам підприємств, установ та організацій всіх форм власності, а також фізични</w:t>
      </w:r>
      <w:r w:rsidRPr="00F249B1">
        <w:rPr>
          <w:rFonts w:ascii="Times New Roman" w:hAnsi="Times New Roman" w:cs="Times New Roman"/>
          <w:sz w:val="28"/>
          <w:szCs w:val="28"/>
          <w:lang w:val="uk-UA"/>
        </w:rPr>
        <w:t>м</w:t>
      </w:r>
      <w:r w:rsidR="00DF5E6B" w:rsidRPr="00F249B1">
        <w:rPr>
          <w:rFonts w:ascii="Times New Roman" w:hAnsi="Times New Roman" w:cs="Times New Roman"/>
          <w:sz w:val="28"/>
          <w:szCs w:val="28"/>
          <w:lang w:val="uk-UA"/>
        </w:rPr>
        <w:t xml:space="preserve"> ос</w:t>
      </w:r>
      <w:r w:rsidRPr="00F249B1">
        <w:rPr>
          <w:rFonts w:ascii="Times New Roman" w:hAnsi="Times New Roman" w:cs="Times New Roman"/>
          <w:sz w:val="28"/>
          <w:szCs w:val="28"/>
          <w:lang w:val="uk-UA"/>
        </w:rPr>
        <w:t>о</w:t>
      </w:r>
      <w:r w:rsidR="00DF5E6B" w:rsidRPr="00F249B1">
        <w:rPr>
          <w:rFonts w:ascii="Times New Roman" w:hAnsi="Times New Roman" w:cs="Times New Roman"/>
          <w:sz w:val="28"/>
          <w:szCs w:val="28"/>
          <w:lang w:val="uk-UA"/>
        </w:rPr>
        <w:t>б</w:t>
      </w:r>
      <w:r w:rsidRPr="00F249B1">
        <w:rPr>
          <w:rFonts w:ascii="Times New Roman" w:hAnsi="Times New Roman" w:cs="Times New Roman"/>
          <w:sz w:val="28"/>
          <w:szCs w:val="28"/>
          <w:lang w:val="uk-UA"/>
        </w:rPr>
        <w:t>ам</w:t>
      </w:r>
      <w:r w:rsidR="00DF5E6B" w:rsidRPr="00F249B1">
        <w:rPr>
          <w:rFonts w:ascii="Times New Roman" w:hAnsi="Times New Roman" w:cs="Times New Roman"/>
          <w:sz w:val="28"/>
          <w:szCs w:val="28"/>
          <w:lang w:val="uk-UA"/>
        </w:rPr>
        <w:t>-підприємц</w:t>
      </w:r>
      <w:r w:rsidRPr="00F249B1">
        <w:rPr>
          <w:rFonts w:ascii="Times New Roman" w:hAnsi="Times New Roman" w:cs="Times New Roman"/>
          <w:sz w:val="28"/>
          <w:szCs w:val="28"/>
          <w:lang w:val="uk-UA"/>
        </w:rPr>
        <w:t>ям</w:t>
      </w:r>
      <w:r w:rsidR="00DF5E6B" w:rsidRPr="00F249B1">
        <w:rPr>
          <w:rFonts w:ascii="Times New Roman" w:hAnsi="Times New Roman" w:cs="Times New Roman"/>
          <w:sz w:val="28"/>
          <w:szCs w:val="28"/>
          <w:lang w:val="uk-UA"/>
        </w:rPr>
        <w:t>;</w:t>
      </w:r>
    </w:p>
    <w:p w:rsidR="00DF5E6B" w:rsidRPr="00F249B1" w:rsidRDefault="00314068" w:rsidP="00750395">
      <w:pPr>
        <w:pStyle w:val="21"/>
        <w:numPr>
          <w:ilvl w:val="0"/>
          <w:numId w:val="5"/>
        </w:numPr>
        <w:tabs>
          <w:tab w:val="left" w:pos="0"/>
          <w:tab w:val="left" w:pos="540"/>
        </w:tabs>
        <w:overflowPunct/>
        <w:autoSpaceDE/>
        <w:autoSpaceDN/>
        <w:adjustRightInd/>
        <w:spacing w:line="240" w:lineRule="auto"/>
        <w:ind w:left="-142" w:firstLine="709"/>
        <w:textAlignment w:val="auto"/>
        <w:rPr>
          <w:szCs w:val="28"/>
        </w:rPr>
      </w:pPr>
      <w:r w:rsidRPr="00F249B1">
        <w:rPr>
          <w:szCs w:val="28"/>
        </w:rPr>
        <w:t xml:space="preserve"> </w:t>
      </w:r>
      <w:r w:rsidR="00DF5E6B" w:rsidRPr="00F249B1">
        <w:rPr>
          <w:szCs w:val="28"/>
        </w:rPr>
        <w:t>забезпечення діяльності тимчасової комісії з питань погашення</w:t>
      </w:r>
      <w:r w:rsidR="00037CF2" w:rsidRPr="00F249B1">
        <w:rPr>
          <w:szCs w:val="28"/>
        </w:rPr>
        <w:t xml:space="preserve"> </w:t>
      </w:r>
      <w:r w:rsidR="00DF5E6B" w:rsidRPr="00F249B1">
        <w:rPr>
          <w:szCs w:val="28"/>
        </w:rPr>
        <w:t>заборгованості із заробітної плати (грошового забезпечення), пенсій, стипендій та інших соціальних виплат та робочої групи з питань легалізації виплати</w:t>
      </w:r>
      <w:r w:rsidR="00037CF2" w:rsidRPr="00F249B1">
        <w:rPr>
          <w:szCs w:val="28"/>
        </w:rPr>
        <w:t xml:space="preserve"> </w:t>
      </w:r>
      <w:r w:rsidR="00DF5E6B" w:rsidRPr="00F249B1">
        <w:rPr>
          <w:szCs w:val="28"/>
        </w:rPr>
        <w:t>заробітної плати та зайнятості населення;</w:t>
      </w:r>
    </w:p>
    <w:p w:rsidR="00DF5E6B" w:rsidRPr="00F249B1" w:rsidRDefault="00314068" w:rsidP="00750395">
      <w:pPr>
        <w:pStyle w:val="21"/>
        <w:numPr>
          <w:ilvl w:val="0"/>
          <w:numId w:val="5"/>
        </w:numPr>
        <w:tabs>
          <w:tab w:val="left" w:pos="0"/>
          <w:tab w:val="left" w:pos="540"/>
        </w:tabs>
        <w:overflowPunct/>
        <w:autoSpaceDE/>
        <w:autoSpaceDN/>
        <w:adjustRightInd/>
        <w:spacing w:line="240" w:lineRule="auto"/>
        <w:ind w:left="-142" w:firstLine="709"/>
        <w:textAlignment w:val="auto"/>
        <w:rPr>
          <w:szCs w:val="28"/>
        </w:rPr>
      </w:pPr>
      <w:r w:rsidRPr="00F249B1">
        <w:rPr>
          <w:szCs w:val="28"/>
        </w:rPr>
        <w:t xml:space="preserve"> </w:t>
      </w:r>
      <w:r w:rsidR="00DF5E6B" w:rsidRPr="00F249B1">
        <w:rPr>
          <w:szCs w:val="28"/>
        </w:rPr>
        <w:t>легалізація зайнятості та трудових доходів.</w:t>
      </w:r>
    </w:p>
    <w:p w:rsidR="00530CFB" w:rsidRPr="00F249B1" w:rsidRDefault="00530CFB" w:rsidP="000F6729">
      <w:pPr>
        <w:pStyle w:val="a3"/>
        <w:spacing w:after="0" w:line="240" w:lineRule="auto"/>
        <w:ind w:left="0" w:firstLine="709"/>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 xml:space="preserve">Основні проблеми: </w:t>
      </w:r>
    </w:p>
    <w:p w:rsidR="00530CFB" w:rsidRPr="00F249B1" w:rsidRDefault="00530CFB" w:rsidP="00750395">
      <w:pPr>
        <w:pStyle w:val="21"/>
        <w:numPr>
          <w:ilvl w:val="0"/>
          <w:numId w:val="5"/>
        </w:numPr>
        <w:tabs>
          <w:tab w:val="left" w:pos="0"/>
          <w:tab w:val="left" w:pos="540"/>
        </w:tabs>
        <w:overflowPunct/>
        <w:autoSpaceDE/>
        <w:autoSpaceDN/>
        <w:adjustRightInd/>
        <w:spacing w:line="240" w:lineRule="auto"/>
        <w:ind w:left="-142" w:firstLine="709"/>
        <w:textAlignment w:val="auto"/>
        <w:rPr>
          <w:szCs w:val="28"/>
        </w:rPr>
      </w:pPr>
      <w:r w:rsidRPr="00F249B1">
        <w:rPr>
          <w:szCs w:val="28"/>
        </w:rPr>
        <w:t>тіньова зайнятість;</w:t>
      </w:r>
    </w:p>
    <w:p w:rsidR="00530CFB" w:rsidRPr="00F249B1" w:rsidRDefault="00314068" w:rsidP="00750395">
      <w:pPr>
        <w:pStyle w:val="21"/>
        <w:numPr>
          <w:ilvl w:val="0"/>
          <w:numId w:val="5"/>
        </w:numPr>
        <w:tabs>
          <w:tab w:val="left" w:pos="0"/>
          <w:tab w:val="left" w:pos="540"/>
        </w:tabs>
        <w:overflowPunct/>
        <w:autoSpaceDE/>
        <w:autoSpaceDN/>
        <w:adjustRightInd/>
        <w:spacing w:line="240" w:lineRule="auto"/>
        <w:ind w:left="-142" w:firstLine="709"/>
        <w:textAlignment w:val="auto"/>
        <w:rPr>
          <w:szCs w:val="28"/>
        </w:rPr>
      </w:pPr>
      <w:r w:rsidRPr="00F249B1">
        <w:rPr>
          <w:szCs w:val="28"/>
        </w:rPr>
        <w:t xml:space="preserve"> </w:t>
      </w:r>
      <w:r w:rsidR="00530CFB" w:rsidRPr="00F249B1">
        <w:rPr>
          <w:szCs w:val="28"/>
        </w:rPr>
        <w:t>рівень заробітної плати нижчий за середньо обласний показник;</w:t>
      </w:r>
    </w:p>
    <w:p w:rsidR="00530CFB" w:rsidRPr="00F249B1" w:rsidRDefault="00530CFB" w:rsidP="00750395">
      <w:pPr>
        <w:pStyle w:val="21"/>
        <w:numPr>
          <w:ilvl w:val="0"/>
          <w:numId w:val="5"/>
        </w:numPr>
        <w:tabs>
          <w:tab w:val="left" w:pos="0"/>
          <w:tab w:val="left" w:pos="540"/>
        </w:tabs>
        <w:overflowPunct/>
        <w:autoSpaceDE/>
        <w:autoSpaceDN/>
        <w:adjustRightInd/>
        <w:spacing w:line="240" w:lineRule="auto"/>
        <w:ind w:left="-142" w:firstLine="709"/>
        <w:textAlignment w:val="auto"/>
        <w:rPr>
          <w:szCs w:val="28"/>
        </w:rPr>
      </w:pPr>
      <w:r w:rsidRPr="00F249B1">
        <w:rPr>
          <w:szCs w:val="28"/>
        </w:rPr>
        <w:t>невідповідність професійно-кваліфікаційного рівня осіб, що звернулися до центру зайнятості заявленим роботодавцями вакансіям;</w:t>
      </w:r>
    </w:p>
    <w:p w:rsidR="00530CFB" w:rsidRPr="00F249B1" w:rsidRDefault="00530CFB" w:rsidP="00750395">
      <w:pPr>
        <w:pStyle w:val="21"/>
        <w:numPr>
          <w:ilvl w:val="0"/>
          <w:numId w:val="5"/>
        </w:numPr>
        <w:tabs>
          <w:tab w:val="left" w:pos="0"/>
          <w:tab w:val="left" w:pos="540"/>
        </w:tabs>
        <w:overflowPunct/>
        <w:autoSpaceDE/>
        <w:autoSpaceDN/>
        <w:adjustRightInd/>
        <w:spacing w:line="240" w:lineRule="auto"/>
        <w:ind w:left="-142" w:firstLine="709"/>
        <w:textAlignment w:val="auto"/>
        <w:rPr>
          <w:szCs w:val="28"/>
        </w:rPr>
      </w:pPr>
      <w:r w:rsidRPr="00F249B1">
        <w:rPr>
          <w:szCs w:val="28"/>
        </w:rPr>
        <w:t xml:space="preserve">працевлаштування та створення робочих місць в сільській місцевості, носить, як правило, сезонний характер; </w:t>
      </w:r>
    </w:p>
    <w:p w:rsidR="00530CFB" w:rsidRPr="00F249B1" w:rsidRDefault="00530CFB" w:rsidP="00750395">
      <w:pPr>
        <w:pStyle w:val="21"/>
        <w:numPr>
          <w:ilvl w:val="0"/>
          <w:numId w:val="5"/>
        </w:numPr>
        <w:tabs>
          <w:tab w:val="left" w:pos="0"/>
          <w:tab w:val="left" w:pos="540"/>
        </w:tabs>
        <w:overflowPunct/>
        <w:autoSpaceDE/>
        <w:autoSpaceDN/>
        <w:adjustRightInd/>
        <w:spacing w:line="240" w:lineRule="auto"/>
        <w:ind w:left="-142" w:firstLine="709"/>
        <w:textAlignment w:val="auto"/>
        <w:rPr>
          <w:szCs w:val="28"/>
        </w:rPr>
      </w:pPr>
      <w:r w:rsidRPr="00F249B1">
        <w:rPr>
          <w:szCs w:val="28"/>
        </w:rPr>
        <w:t xml:space="preserve">проблема працевлаштування людей </w:t>
      </w:r>
      <w:r w:rsidR="00B40FDB" w:rsidRPr="00F249B1">
        <w:rPr>
          <w:szCs w:val="28"/>
        </w:rPr>
        <w:t>передпенсійного</w:t>
      </w:r>
      <w:r w:rsidRPr="00F249B1">
        <w:rPr>
          <w:szCs w:val="28"/>
        </w:rPr>
        <w:t xml:space="preserve"> віку</w:t>
      </w:r>
      <w:r w:rsidR="0096237B" w:rsidRPr="00F249B1">
        <w:rPr>
          <w:szCs w:val="28"/>
        </w:rPr>
        <w:t>.</w:t>
      </w:r>
    </w:p>
    <w:p w:rsidR="00530CFB" w:rsidRPr="00F249B1" w:rsidRDefault="00530CFB" w:rsidP="000F6729">
      <w:pPr>
        <w:pStyle w:val="a3"/>
        <w:spacing w:after="0" w:line="240" w:lineRule="auto"/>
        <w:ind w:left="0" w:firstLine="709"/>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Основні пріоритети:</w:t>
      </w:r>
    </w:p>
    <w:p w:rsidR="00530CFB" w:rsidRPr="00F249B1" w:rsidRDefault="00530CFB" w:rsidP="00750395">
      <w:pPr>
        <w:pStyle w:val="12"/>
        <w:spacing w:after="0"/>
        <w:ind w:firstLine="709"/>
        <w:jc w:val="both"/>
      </w:pPr>
      <w:r w:rsidRPr="00F249B1">
        <w:t>- залучення місцевих територіальних громад,</w:t>
      </w:r>
      <w:r w:rsidR="00037CF2" w:rsidRPr="00F249B1">
        <w:t xml:space="preserve"> </w:t>
      </w:r>
      <w:r w:rsidRPr="00F249B1">
        <w:t>районної державної адміністрації на розвиток підприємницької ініціативи безробітних, зокрема осіб з числа учасників антитерористичної операції, осіб з інвалідністю, внутрішньо переміщених осіб, членів малозабезпечених сімей та інших соціально вразливих категорій населення, які виявляють бажання започаткувати власну справу;</w:t>
      </w:r>
    </w:p>
    <w:p w:rsidR="00530CFB" w:rsidRPr="00F249B1" w:rsidRDefault="00530CFB" w:rsidP="00750395">
      <w:pPr>
        <w:pStyle w:val="12"/>
        <w:spacing w:after="0"/>
        <w:ind w:firstLine="709"/>
        <w:jc w:val="both"/>
      </w:pPr>
      <w:r w:rsidRPr="00F249B1">
        <w:t>- активізація роботи служби зайнятості щодо сприяння працевлаштуванню незайнятих громадян, професійного навчання безробітних, організації громадських робіт з урахуванням потреб ринку праці, сприяння самозайнятості населення;</w:t>
      </w:r>
    </w:p>
    <w:p w:rsidR="00530CFB" w:rsidRPr="00F249B1" w:rsidRDefault="00530CFB" w:rsidP="00750395">
      <w:pPr>
        <w:pStyle w:val="12"/>
        <w:spacing w:after="0"/>
        <w:ind w:firstLine="709"/>
        <w:jc w:val="both"/>
      </w:pPr>
      <w:r w:rsidRPr="00F249B1">
        <w:t>- використання нових підходів укомплектування вакансій роботодавцеві та підбору підходящої роботи особам</w:t>
      </w:r>
      <w:r w:rsidR="000C7F96" w:rsidRPr="00F249B1">
        <w:t>,</w:t>
      </w:r>
      <w:r w:rsidRPr="00F249B1">
        <w:t xml:space="preserve"> спрямованих на зростання зайнятості населення;</w:t>
      </w:r>
    </w:p>
    <w:p w:rsidR="001159E0" w:rsidRPr="00F249B1" w:rsidRDefault="00530CFB" w:rsidP="00750395">
      <w:pPr>
        <w:pStyle w:val="12"/>
        <w:spacing w:after="0"/>
        <w:ind w:firstLine="709"/>
        <w:jc w:val="both"/>
        <w:rPr>
          <w:color w:val="000000"/>
        </w:rPr>
      </w:pPr>
      <w:r w:rsidRPr="00F249B1">
        <w:t>- проведення профорієнтаційної та інформаційно-роз’яснювальної роботи серед населення, в першу чергу серед</w:t>
      </w:r>
      <w:r w:rsidR="00037CF2" w:rsidRPr="00F249B1">
        <w:t xml:space="preserve"> </w:t>
      </w:r>
      <w:r w:rsidRPr="00F249B1">
        <w:t>молоді, яка навчається ( вибір професій, що користуються попитом на ринку праці району)</w:t>
      </w:r>
      <w:r w:rsidRPr="00F249B1">
        <w:rPr>
          <w:i/>
        </w:rPr>
        <w:t>.</w:t>
      </w:r>
    </w:p>
    <w:p w:rsidR="00750395" w:rsidRPr="00F249B1" w:rsidRDefault="00750395" w:rsidP="000F6729">
      <w:pPr>
        <w:spacing w:after="0" w:line="240" w:lineRule="auto"/>
        <w:ind w:left="360" w:firstLine="709"/>
        <w:jc w:val="both"/>
        <w:rPr>
          <w:rFonts w:ascii="Times New Roman" w:hAnsi="Times New Roman" w:cs="Times New Roman"/>
          <w:b/>
          <w:i/>
          <w:sz w:val="28"/>
          <w:szCs w:val="28"/>
          <w:lang w:val="uk-UA"/>
        </w:rPr>
      </w:pPr>
    </w:p>
    <w:p w:rsidR="001159E0" w:rsidRPr="00F249B1" w:rsidRDefault="001159E0" w:rsidP="00750395">
      <w:pPr>
        <w:spacing w:after="0" w:line="240" w:lineRule="auto"/>
        <w:ind w:firstLine="709"/>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lastRenderedPageBreak/>
        <w:t>Основні завдання:</w:t>
      </w:r>
    </w:p>
    <w:p w:rsidR="001159E0" w:rsidRPr="00F249B1" w:rsidRDefault="001159E0" w:rsidP="00750395">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інформування населення про нові можливості працевлаштування або залучення коштів на самозайнятість;</w:t>
      </w:r>
    </w:p>
    <w:p w:rsidR="001159E0" w:rsidRPr="00F249B1" w:rsidRDefault="001159E0" w:rsidP="00750395">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адресна допомога у працевлаштуванні соціально незахищених категорій населення;</w:t>
      </w:r>
    </w:p>
    <w:p w:rsidR="001159E0" w:rsidRPr="00F249B1" w:rsidRDefault="001159E0" w:rsidP="00750395">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запровадження нових партнерських відносин з роботодавцями, стимулювання їх до створення нових робочих місць;</w:t>
      </w:r>
    </w:p>
    <w:p w:rsidR="001159E0" w:rsidRPr="00F249B1" w:rsidRDefault="001159E0" w:rsidP="00750395">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сприяння зайнятості населення, задоволення потреб громадян у праці.</w:t>
      </w:r>
    </w:p>
    <w:p w:rsidR="001159E0" w:rsidRPr="00F249B1" w:rsidRDefault="001159E0" w:rsidP="00750395">
      <w:pPr>
        <w:spacing w:after="0" w:line="240" w:lineRule="auto"/>
        <w:ind w:firstLine="709"/>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Очікувані результати:</w:t>
      </w:r>
    </w:p>
    <w:p w:rsidR="001159E0" w:rsidRPr="00F249B1" w:rsidRDefault="001159E0" w:rsidP="00750395">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прогноз показника середньої заробітної плати за 2020 рік складає</w:t>
      </w:r>
      <w:r w:rsidR="00037CF2"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8890 грн</w:t>
      </w:r>
      <w:r w:rsidR="00037CF2"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(7200 осіб, кількість штатних працівників);</w:t>
      </w:r>
    </w:p>
    <w:p w:rsidR="001159E0" w:rsidRPr="00F249B1" w:rsidRDefault="001159E0" w:rsidP="00750395">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 у 2020 році прогнозується створення 360 робочих місць (100% до показника 2019 року), </w:t>
      </w:r>
      <w:r w:rsidR="00750395" w:rsidRPr="00F249B1">
        <w:rPr>
          <w:rFonts w:ascii="Times New Roman" w:hAnsi="Times New Roman" w:cs="Times New Roman"/>
          <w:sz w:val="28"/>
          <w:szCs w:val="28"/>
          <w:lang w:val="uk-UA"/>
        </w:rPr>
        <w:t xml:space="preserve"> </w:t>
      </w:r>
      <w:r w:rsidRPr="00F249B1">
        <w:rPr>
          <w:rFonts w:ascii="Times New Roman" w:hAnsi="Times New Roman" w:cs="Times New Roman"/>
          <w:sz w:val="28"/>
          <w:szCs w:val="28"/>
          <w:lang w:val="uk-UA"/>
        </w:rPr>
        <w:t>ліквідованих – 220 (102,3% до показника 2019 року</w:t>
      </w:r>
      <w:r w:rsidR="000C7F96" w:rsidRPr="00F249B1">
        <w:rPr>
          <w:rFonts w:ascii="Times New Roman" w:hAnsi="Times New Roman" w:cs="Times New Roman"/>
          <w:sz w:val="28"/>
          <w:szCs w:val="28"/>
          <w:lang w:val="uk-UA"/>
        </w:rPr>
        <w:t>)</w:t>
      </w:r>
      <w:r w:rsidRPr="00F249B1">
        <w:rPr>
          <w:rFonts w:ascii="Times New Roman" w:hAnsi="Times New Roman" w:cs="Times New Roman"/>
          <w:sz w:val="28"/>
          <w:szCs w:val="28"/>
          <w:lang w:val="uk-UA"/>
        </w:rPr>
        <w:t>;</w:t>
      </w:r>
    </w:p>
    <w:p w:rsidR="001159E0" w:rsidRPr="00F249B1" w:rsidRDefault="001159E0" w:rsidP="00750395">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організація професійного навчання зареєстрованих безробітних;</w:t>
      </w:r>
    </w:p>
    <w:p w:rsidR="001159E0" w:rsidRPr="00F249B1" w:rsidRDefault="001159E0" w:rsidP="00750395">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направлення безробітних на громадські та інші роботи тимчасового характеру та співпраця з органами влади та місцевого самоврядування щодо виділення коштів з місцевих бюджетів для організації громадських робіт.</w:t>
      </w:r>
      <w:bookmarkStart w:id="9" w:name="_GoBack"/>
      <w:bookmarkEnd w:id="9"/>
    </w:p>
    <w:p w:rsidR="00DF5E6B" w:rsidRPr="00F249B1" w:rsidRDefault="00DF5E6B" w:rsidP="000F6729">
      <w:pPr>
        <w:pStyle w:val="12"/>
        <w:spacing w:after="0"/>
        <w:ind w:left="720" w:firstLine="709"/>
        <w:jc w:val="both"/>
        <w:rPr>
          <w:color w:val="000000"/>
        </w:rPr>
      </w:pPr>
    </w:p>
    <w:p w:rsidR="00B7670A" w:rsidRPr="00F249B1" w:rsidRDefault="00B7670A" w:rsidP="00B7670A">
      <w:pPr>
        <w:shd w:val="clear" w:color="auto" w:fill="FFFFFF"/>
        <w:spacing w:after="0" w:line="240" w:lineRule="auto"/>
        <w:ind w:firstLine="709"/>
        <w:jc w:val="both"/>
        <w:rPr>
          <w:rFonts w:ascii="Times New Roman" w:eastAsia="Times New Roman" w:hAnsi="Times New Roman" w:cs="Times New Roman"/>
          <w:b/>
          <w:i/>
          <w:color w:val="000000"/>
          <w:sz w:val="28"/>
          <w:szCs w:val="28"/>
          <w:lang w:val="uk-UA"/>
        </w:rPr>
      </w:pPr>
      <w:r w:rsidRPr="00F249B1">
        <w:rPr>
          <w:rFonts w:ascii="Times New Roman" w:eastAsia="Times New Roman" w:hAnsi="Times New Roman" w:cs="Times New Roman"/>
          <w:b/>
          <w:i/>
          <w:color w:val="000000"/>
          <w:sz w:val="28"/>
          <w:szCs w:val="28"/>
          <w:lang w:val="uk-UA"/>
        </w:rPr>
        <w:t>2.1.4.5. Охорона здоров`я</w:t>
      </w:r>
    </w:p>
    <w:p w:rsidR="00B7670A" w:rsidRPr="00F249B1" w:rsidRDefault="00B7670A" w:rsidP="00B7670A">
      <w:pPr>
        <w:shd w:val="clear" w:color="auto" w:fill="FFFFFF"/>
        <w:spacing w:after="0" w:line="240" w:lineRule="auto"/>
        <w:ind w:firstLine="709"/>
        <w:jc w:val="both"/>
        <w:rPr>
          <w:rFonts w:ascii="Times New Roman" w:hAnsi="Times New Roman" w:cs="Times New Roman"/>
          <w:color w:val="000000"/>
          <w:sz w:val="28"/>
          <w:szCs w:val="28"/>
          <w:shd w:val="clear" w:color="auto" w:fill="FFFFFF"/>
          <w:lang w:val="uk-UA"/>
        </w:rPr>
      </w:pPr>
      <w:r w:rsidRPr="00F249B1">
        <w:rPr>
          <w:rFonts w:ascii="Times New Roman" w:hAnsi="Times New Roman" w:cs="Times New Roman"/>
          <w:bCs/>
          <w:color w:val="000000"/>
          <w:sz w:val="28"/>
          <w:szCs w:val="28"/>
          <w:shd w:val="clear" w:color="auto" w:fill="FFFFFF"/>
          <w:lang w:val="uk-UA"/>
        </w:rPr>
        <w:t xml:space="preserve">За одним з векторів реалізації Стратегії сталого розвитку </w:t>
      </w:r>
      <w:r w:rsidR="00750395" w:rsidRPr="00F249B1">
        <w:rPr>
          <w:rFonts w:ascii="Times New Roman" w:hAnsi="Times New Roman" w:cs="Times New Roman"/>
          <w:bCs/>
          <w:color w:val="000000"/>
          <w:sz w:val="28"/>
          <w:szCs w:val="28"/>
          <w:shd w:val="clear" w:color="auto" w:fill="FFFFFF"/>
          <w:lang w:val="uk-UA"/>
        </w:rPr>
        <w:t>«</w:t>
      </w:r>
      <w:r w:rsidRPr="00F249B1">
        <w:rPr>
          <w:rFonts w:ascii="Times New Roman" w:hAnsi="Times New Roman" w:cs="Times New Roman"/>
          <w:bCs/>
          <w:color w:val="000000"/>
          <w:sz w:val="28"/>
          <w:szCs w:val="28"/>
          <w:shd w:val="clear" w:color="auto" w:fill="FFFFFF"/>
          <w:lang w:val="uk-UA"/>
        </w:rPr>
        <w:t xml:space="preserve">Україна </w:t>
      </w:r>
      <w:r w:rsidR="00750395" w:rsidRPr="00F249B1">
        <w:rPr>
          <w:rFonts w:ascii="Times New Roman" w:hAnsi="Times New Roman" w:cs="Times New Roman"/>
          <w:bCs/>
          <w:color w:val="000000"/>
          <w:sz w:val="28"/>
          <w:szCs w:val="28"/>
          <w:shd w:val="clear" w:color="auto" w:fill="FFFFFF"/>
          <w:lang w:val="uk-UA"/>
        </w:rPr>
        <w:t>–</w:t>
      </w:r>
      <w:r w:rsidRPr="00F249B1">
        <w:rPr>
          <w:rFonts w:ascii="Times New Roman" w:hAnsi="Times New Roman" w:cs="Times New Roman"/>
          <w:bCs/>
          <w:color w:val="000000"/>
          <w:sz w:val="28"/>
          <w:szCs w:val="28"/>
          <w:shd w:val="clear" w:color="auto" w:fill="FFFFFF"/>
          <w:lang w:val="uk-UA"/>
        </w:rPr>
        <w:t xml:space="preserve"> 2020</w:t>
      </w:r>
      <w:r w:rsidR="00750395" w:rsidRPr="00F249B1">
        <w:rPr>
          <w:rFonts w:ascii="Times New Roman" w:hAnsi="Times New Roman" w:cs="Times New Roman"/>
          <w:bCs/>
          <w:color w:val="000000"/>
          <w:sz w:val="28"/>
          <w:szCs w:val="28"/>
          <w:shd w:val="clear" w:color="auto" w:fill="FFFFFF"/>
          <w:lang w:val="uk-UA"/>
        </w:rPr>
        <w:t>»</w:t>
      </w:r>
      <w:r w:rsidRPr="00F249B1">
        <w:rPr>
          <w:rFonts w:ascii="Times New Roman" w:hAnsi="Times New Roman" w:cs="Times New Roman"/>
          <w:bCs/>
          <w:color w:val="000000"/>
          <w:sz w:val="28"/>
          <w:szCs w:val="28"/>
          <w:shd w:val="clear" w:color="auto" w:fill="FFFFFF"/>
          <w:lang w:val="uk-UA"/>
        </w:rPr>
        <w:t xml:space="preserve"> о</w:t>
      </w:r>
      <w:r w:rsidRPr="00F249B1">
        <w:rPr>
          <w:rFonts w:ascii="Times New Roman" w:hAnsi="Times New Roman" w:cs="Times New Roman"/>
          <w:color w:val="000000"/>
          <w:sz w:val="28"/>
          <w:szCs w:val="28"/>
          <w:shd w:val="clear" w:color="auto" w:fill="FFFFFF"/>
          <w:lang w:val="uk-UA"/>
        </w:rPr>
        <w:t>собливу увагу потрібно приділити безпеці життя та здоров'я людини, що неможливо без ефективної медицини, захищеності соціально вразливих верств населення.</w:t>
      </w:r>
    </w:p>
    <w:p w:rsidR="000C7F96" w:rsidRPr="00F249B1" w:rsidRDefault="000C7F96" w:rsidP="00B7670A">
      <w:pPr>
        <w:shd w:val="clear" w:color="auto" w:fill="FFFFFF"/>
        <w:spacing w:after="0" w:line="240" w:lineRule="auto"/>
        <w:ind w:firstLine="709"/>
        <w:jc w:val="both"/>
        <w:rPr>
          <w:rFonts w:ascii="Times New Roman" w:hAnsi="Times New Roman" w:cs="Times New Roman"/>
          <w:b/>
          <w:i/>
          <w:color w:val="000000"/>
          <w:sz w:val="28"/>
          <w:szCs w:val="28"/>
          <w:shd w:val="clear" w:color="auto" w:fill="FFFFFF"/>
          <w:lang w:val="uk-UA"/>
        </w:rPr>
      </w:pPr>
      <w:r w:rsidRPr="00F249B1">
        <w:rPr>
          <w:rFonts w:ascii="Times New Roman" w:hAnsi="Times New Roman" w:cs="Times New Roman"/>
          <w:b/>
          <w:i/>
          <w:color w:val="000000"/>
          <w:sz w:val="28"/>
          <w:szCs w:val="28"/>
          <w:shd w:val="clear" w:color="auto" w:fill="FFFFFF"/>
          <w:lang w:val="uk-UA"/>
        </w:rPr>
        <w:t>Основні</w:t>
      </w:r>
      <w:r w:rsidR="00B7670A" w:rsidRPr="00F249B1">
        <w:rPr>
          <w:rFonts w:ascii="Times New Roman" w:hAnsi="Times New Roman" w:cs="Times New Roman"/>
          <w:b/>
          <w:i/>
          <w:color w:val="000000"/>
          <w:sz w:val="28"/>
          <w:szCs w:val="28"/>
          <w:shd w:val="clear" w:color="auto" w:fill="FFFFFF"/>
          <w:lang w:val="uk-UA"/>
        </w:rPr>
        <w:t xml:space="preserve"> проблеми:</w:t>
      </w:r>
    </w:p>
    <w:p w:rsidR="00B7670A" w:rsidRPr="00F249B1" w:rsidRDefault="00B7670A" w:rsidP="00750395">
      <w:pPr>
        <w:pStyle w:val="a3"/>
        <w:numPr>
          <w:ilvl w:val="0"/>
          <w:numId w:val="5"/>
        </w:numPr>
        <w:shd w:val="clear" w:color="auto" w:fill="FFFFFF"/>
        <w:tabs>
          <w:tab w:val="left" w:pos="993"/>
        </w:tabs>
        <w:spacing w:after="0" w:line="240" w:lineRule="auto"/>
        <w:ind w:left="0" w:firstLine="709"/>
        <w:jc w:val="both"/>
        <w:rPr>
          <w:rFonts w:ascii="Times New Roman" w:hAnsi="Times New Roman" w:cs="Times New Roman"/>
          <w:color w:val="000000"/>
          <w:sz w:val="28"/>
          <w:szCs w:val="28"/>
          <w:shd w:val="clear" w:color="auto" w:fill="FFFFFF"/>
          <w:lang w:val="uk-UA"/>
        </w:rPr>
      </w:pPr>
      <w:r w:rsidRPr="00F249B1">
        <w:rPr>
          <w:rFonts w:ascii="Times New Roman" w:hAnsi="Times New Roman" w:cs="Times New Roman"/>
          <w:color w:val="000000"/>
          <w:sz w:val="28"/>
          <w:szCs w:val="28"/>
          <w:shd w:val="clear" w:color="auto" w:fill="FFFFFF"/>
          <w:lang w:val="uk-UA"/>
        </w:rPr>
        <w:t xml:space="preserve"> недостатня кількість сучасного обладнання для забезпечення якісного обстеження та лікування хворих</w:t>
      </w:r>
      <w:r w:rsidR="000C7F96" w:rsidRPr="00F249B1">
        <w:rPr>
          <w:rFonts w:ascii="Times New Roman" w:hAnsi="Times New Roman" w:cs="Times New Roman"/>
          <w:color w:val="000000"/>
          <w:sz w:val="28"/>
          <w:szCs w:val="28"/>
          <w:shd w:val="clear" w:color="auto" w:fill="FFFFFF"/>
          <w:lang w:val="uk-UA"/>
        </w:rPr>
        <w:t>,</w:t>
      </w:r>
      <w:r w:rsidRPr="00F249B1">
        <w:rPr>
          <w:rFonts w:ascii="Times New Roman" w:hAnsi="Times New Roman" w:cs="Times New Roman"/>
          <w:color w:val="000000"/>
          <w:sz w:val="28"/>
          <w:szCs w:val="28"/>
          <w:shd w:val="clear" w:color="auto" w:fill="FFFFFF"/>
          <w:lang w:val="uk-UA"/>
        </w:rPr>
        <w:t xml:space="preserve"> низька забезпеченість лікарняних закладів лікарськими кадрами, стан будівель лікувальних закладів потребує капітального ремонту.</w:t>
      </w:r>
    </w:p>
    <w:p w:rsidR="00B7670A" w:rsidRPr="00F249B1" w:rsidRDefault="00B7670A" w:rsidP="00B7670A">
      <w:pPr>
        <w:shd w:val="clear" w:color="auto" w:fill="FFFFFF"/>
        <w:spacing w:after="0" w:line="240" w:lineRule="auto"/>
        <w:ind w:firstLine="709"/>
        <w:jc w:val="both"/>
        <w:rPr>
          <w:rFonts w:ascii="Times New Roman" w:hAnsi="Times New Roman" w:cs="Times New Roman"/>
          <w:b/>
          <w:i/>
          <w:color w:val="000000"/>
          <w:sz w:val="28"/>
          <w:szCs w:val="28"/>
          <w:shd w:val="clear" w:color="auto" w:fill="FFFFFF"/>
          <w:lang w:val="uk-UA"/>
        </w:rPr>
      </w:pPr>
      <w:r w:rsidRPr="00F249B1">
        <w:rPr>
          <w:rFonts w:ascii="Times New Roman" w:hAnsi="Times New Roman" w:cs="Times New Roman"/>
          <w:b/>
          <w:i/>
          <w:color w:val="000000"/>
          <w:sz w:val="28"/>
          <w:szCs w:val="28"/>
          <w:shd w:val="clear" w:color="auto" w:fill="FFFFFF"/>
          <w:lang w:val="uk-UA"/>
        </w:rPr>
        <w:t xml:space="preserve">Прогноз розвитку: </w:t>
      </w:r>
    </w:p>
    <w:p w:rsidR="00B7670A" w:rsidRPr="00F249B1" w:rsidRDefault="00B7670A" w:rsidP="00B7670A">
      <w:pPr>
        <w:shd w:val="clear" w:color="auto" w:fill="FFFFFF"/>
        <w:spacing w:after="0" w:line="240" w:lineRule="auto"/>
        <w:ind w:firstLine="709"/>
        <w:jc w:val="both"/>
        <w:rPr>
          <w:rFonts w:ascii="Times New Roman" w:hAnsi="Times New Roman" w:cs="Times New Roman"/>
          <w:color w:val="000000"/>
          <w:sz w:val="28"/>
          <w:szCs w:val="28"/>
          <w:shd w:val="clear" w:color="auto" w:fill="FFFFFF"/>
          <w:lang w:val="uk-UA"/>
        </w:rPr>
      </w:pPr>
      <w:r w:rsidRPr="00F249B1">
        <w:rPr>
          <w:rFonts w:ascii="Times New Roman" w:hAnsi="Times New Roman" w:cs="Times New Roman"/>
          <w:color w:val="000000"/>
          <w:sz w:val="28"/>
          <w:szCs w:val="28"/>
          <w:shd w:val="clear" w:color="auto" w:fill="FFFFFF"/>
          <w:lang w:val="uk-UA"/>
        </w:rPr>
        <w:t>- оновлення та укріплення матеріально – технічної бази лікарняних закладів;</w:t>
      </w:r>
    </w:p>
    <w:p w:rsidR="00B7670A" w:rsidRPr="00F249B1" w:rsidRDefault="00B7670A" w:rsidP="00B7670A">
      <w:pPr>
        <w:shd w:val="clear" w:color="auto" w:fill="FFFFFF"/>
        <w:spacing w:after="0" w:line="240" w:lineRule="auto"/>
        <w:ind w:firstLine="709"/>
        <w:jc w:val="both"/>
        <w:rPr>
          <w:rFonts w:ascii="Times New Roman" w:hAnsi="Times New Roman" w:cs="Times New Roman"/>
          <w:color w:val="000000"/>
          <w:sz w:val="28"/>
          <w:szCs w:val="28"/>
          <w:shd w:val="clear" w:color="auto" w:fill="FFFFFF"/>
          <w:lang w:val="uk-UA"/>
        </w:rPr>
      </w:pPr>
      <w:r w:rsidRPr="00F249B1">
        <w:rPr>
          <w:rFonts w:ascii="Times New Roman" w:hAnsi="Times New Roman" w:cs="Times New Roman"/>
          <w:color w:val="000000"/>
          <w:sz w:val="28"/>
          <w:szCs w:val="28"/>
          <w:shd w:val="clear" w:color="auto" w:fill="FFFFFF"/>
          <w:lang w:val="uk-UA"/>
        </w:rPr>
        <w:t>- підвищення рівня кадрового забезпечення закладів охорони здоров’я Старобільського району;</w:t>
      </w:r>
    </w:p>
    <w:p w:rsidR="00B7670A" w:rsidRPr="00F249B1" w:rsidRDefault="00B7670A" w:rsidP="00B7670A">
      <w:pPr>
        <w:shd w:val="clear" w:color="auto" w:fill="FFFFFF"/>
        <w:spacing w:after="0" w:line="240" w:lineRule="auto"/>
        <w:ind w:firstLine="709"/>
        <w:jc w:val="both"/>
        <w:rPr>
          <w:rFonts w:ascii="Times New Roman" w:hAnsi="Times New Roman" w:cs="Times New Roman"/>
          <w:color w:val="000000"/>
          <w:sz w:val="28"/>
          <w:szCs w:val="28"/>
          <w:shd w:val="clear" w:color="auto" w:fill="FFFFFF"/>
          <w:lang w:val="uk-UA"/>
        </w:rPr>
      </w:pPr>
      <w:r w:rsidRPr="00F249B1">
        <w:rPr>
          <w:rFonts w:ascii="Times New Roman" w:hAnsi="Times New Roman" w:cs="Times New Roman"/>
          <w:color w:val="000000"/>
          <w:sz w:val="28"/>
          <w:szCs w:val="28"/>
          <w:shd w:val="clear" w:color="auto" w:fill="FFFFFF"/>
          <w:lang w:val="uk-UA"/>
        </w:rPr>
        <w:t>- попередження захворюваності населення району на туберкульоз, ВІЛ-інфекцію та СНІД, подальше запровадження добровільного консультування та тестування населення;</w:t>
      </w:r>
    </w:p>
    <w:p w:rsidR="00B7670A" w:rsidRPr="00F249B1" w:rsidRDefault="00B7670A" w:rsidP="00B7670A">
      <w:pPr>
        <w:shd w:val="clear" w:color="auto" w:fill="FFFFFF"/>
        <w:spacing w:after="0" w:line="240" w:lineRule="auto"/>
        <w:ind w:firstLine="709"/>
        <w:jc w:val="both"/>
        <w:rPr>
          <w:rFonts w:ascii="Times New Roman" w:hAnsi="Times New Roman" w:cs="Times New Roman"/>
          <w:color w:val="000000"/>
          <w:sz w:val="28"/>
          <w:szCs w:val="28"/>
          <w:shd w:val="clear" w:color="auto" w:fill="FFFFFF"/>
          <w:lang w:val="uk-UA"/>
        </w:rPr>
      </w:pPr>
      <w:r w:rsidRPr="00F249B1">
        <w:rPr>
          <w:rFonts w:ascii="Times New Roman" w:hAnsi="Times New Roman" w:cs="Times New Roman"/>
          <w:color w:val="000000"/>
          <w:sz w:val="28"/>
          <w:szCs w:val="28"/>
          <w:shd w:val="clear" w:color="auto" w:fill="FFFFFF"/>
          <w:lang w:val="uk-UA"/>
        </w:rPr>
        <w:t>- виявлення на ранніх стадіях онкологічної патології, захворювань на цукровий діабет, серцево – судинні захворювання;</w:t>
      </w:r>
    </w:p>
    <w:p w:rsidR="00B7670A" w:rsidRPr="00F249B1" w:rsidRDefault="00B7670A" w:rsidP="00B7670A">
      <w:pPr>
        <w:shd w:val="clear" w:color="auto" w:fill="FFFFFF"/>
        <w:spacing w:after="0" w:line="240" w:lineRule="auto"/>
        <w:ind w:firstLine="709"/>
        <w:jc w:val="both"/>
        <w:rPr>
          <w:rFonts w:ascii="Times New Roman" w:hAnsi="Times New Roman" w:cs="Times New Roman"/>
          <w:color w:val="000000"/>
          <w:sz w:val="28"/>
          <w:szCs w:val="28"/>
          <w:shd w:val="clear" w:color="auto" w:fill="FFFFFF"/>
          <w:lang w:val="uk-UA"/>
        </w:rPr>
      </w:pPr>
      <w:r w:rsidRPr="00F249B1">
        <w:rPr>
          <w:rFonts w:ascii="Times New Roman" w:hAnsi="Times New Roman" w:cs="Times New Roman"/>
          <w:color w:val="000000"/>
          <w:sz w:val="28"/>
          <w:szCs w:val="28"/>
          <w:shd w:val="clear" w:color="auto" w:fill="FFFFFF"/>
          <w:lang w:val="uk-UA"/>
        </w:rPr>
        <w:t>- попередження малюкової та материнської смертності.</w:t>
      </w:r>
    </w:p>
    <w:p w:rsidR="00B7670A" w:rsidRPr="00F249B1" w:rsidRDefault="00B7670A" w:rsidP="00B7670A">
      <w:pPr>
        <w:shd w:val="clear" w:color="auto" w:fill="FFFFFF"/>
        <w:spacing w:after="0" w:line="240" w:lineRule="auto"/>
        <w:ind w:firstLine="709"/>
        <w:jc w:val="both"/>
        <w:rPr>
          <w:rFonts w:ascii="Times New Roman" w:hAnsi="Times New Roman" w:cs="Times New Roman"/>
          <w:b/>
          <w:i/>
          <w:color w:val="000000"/>
          <w:sz w:val="28"/>
          <w:szCs w:val="28"/>
          <w:shd w:val="clear" w:color="auto" w:fill="FFFFFF"/>
          <w:lang w:val="uk-UA"/>
        </w:rPr>
      </w:pPr>
      <w:r w:rsidRPr="00F249B1">
        <w:rPr>
          <w:rFonts w:ascii="Times New Roman" w:hAnsi="Times New Roman" w:cs="Times New Roman"/>
          <w:b/>
          <w:i/>
          <w:color w:val="000000"/>
          <w:sz w:val="28"/>
          <w:szCs w:val="28"/>
          <w:shd w:val="clear" w:color="auto" w:fill="FFFFFF"/>
          <w:lang w:val="uk-UA"/>
        </w:rPr>
        <w:t>Основні напрямки:</w:t>
      </w:r>
    </w:p>
    <w:p w:rsidR="00B7670A" w:rsidRPr="00F249B1" w:rsidRDefault="00B7670A" w:rsidP="00B7670A">
      <w:pPr>
        <w:shd w:val="clear" w:color="auto" w:fill="FFFFFF"/>
        <w:spacing w:after="0" w:line="240" w:lineRule="auto"/>
        <w:ind w:firstLine="709"/>
        <w:jc w:val="both"/>
        <w:rPr>
          <w:rFonts w:ascii="Times New Roman" w:hAnsi="Times New Roman" w:cs="Times New Roman"/>
          <w:color w:val="000000"/>
          <w:sz w:val="28"/>
          <w:szCs w:val="28"/>
          <w:shd w:val="clear" w:color="auto" w:fill="FFFFFF"/>
          <w:lang w:val="uk-UA"/>
        </w:rPr>
      </w:pPr>
      <w:r w:rsidRPr="00F249B1">
        <w:rPr>
          <w:rFonts w:ascii="Times New Roman" w:hAnsi="Times New Roman" w:cs="Times New Roman"/>
          <w:color w:val="000000"/>
          <w:sz w:val="28"/>
          <w:szCs w:val="28"/>
          <w:shd w:val="clear" w:color="auto" w:fill="FFFFFF"/>
          <w:lang w:val="uk-UA"/>
        </w:rPr>
        <w:t>- проведення капітальних ремонтів, реконструкцій, термомодернізації амбулаторій, ФАПів та лікарняних закладів первинного та вторинного рівнів;</w:t>
      </w:r>
    </w:p>
    <w:p w:rsidR="00B7670A" w:rsidRPr="00F249B1" w:rsidRDefault="00B7670A" w:rsidP="00B7670A">
      <w:pPr>
        <w:shd w:val="clear" w:color="auto" w:fill="FFFFFF"/>
        <w:spacing w:after="0" w:line="240" w:lineRule="auto"/>
        <w:ind w:firstLine="709"/>
        <w:jc w:val="both"/>
        <w:rPr>
          <w:rFonts w:ascii="Times New Roman" w:hAnsi="Times New Roman" w:cs="Times New Roman"/>
          <w:color w:val="000000"/>
          <w:sz w:val="28"/>
          <w:szCs w:val="28"/>
          <w:shd w:val="clear" w:color="auto" w:fill="FFFFFF"/>
          <w:lang w:val="uk-UA"/>
        </w:rPr>
      </w:pPr>
      <w:r w:rsidRPr="00F249B1">
        <w:rPr>
          <w:rFonts w:ascii="Times New Roman" w:hAnsi="Times New Roman" w:cs="Times New Roman"/>
          <w:color w:val="000000"/>
          <w:sz w:val="28"/>
          <w:szCs w:val="28"/>
          <w:shd w:val="clear" w:color="auto" w:fill="FFFFFF"/>
          <w:lang w:val="uk-UA"/>
        </w:rPr>
        <w:t>- підвищення кваліфікаційного рівня медичних працівників, укомплектування медичними кадрами;</w:t>
      </w:r>
    </w:p>
    <w:p w:rsidR="00B7670A" w:rsidRPr="00F249B1" w:rsidRDefault="00B7670A" w:rsidP="00B7670A">
      <w:pPr>
        <w:shd w:val="clear" w:color="auto" w:fill="FFFFFF"/>
        <w:spacing w:after="0" w:line="240" w:lineRule="auto"/>
        <w:ind w:firstLine="709"/>
        <w:jc w:val="both"/>
        <w:rPr>
          <w:rFonts w:ascii="Times New Roman" w:hAnsi="Times New Roman" w:cs="Times New Roman"/>
          <w:color w:val="000000"/>
          <w:sz w:val="28"/>
          <w:szCs w:val="28"/>
          <w:shd w:val="clear" w:color="auto" w:fill="FFFFFF"/>
          <w:lang w:val="uk-UA"/>
        </w:rPr>
      </w:pPr>
      <w:r w:rsidRPr="00F249B1">
        <w:rPr>
          <w:rFonts w:ascii="Times New Roman" w:hAnsi="Times New Roman" w:cs="Times New Roman"/>
          <w:color w:val="000000"/>
          <w:sz w:val="28"/>
          <w:szCs w:val="28"/>
          <w:shd w:val="clear" w:color="auto" w:fill="FFFFFF"/>
          <w:lang w:val="uk-UA"/>
        </w:rPr>
        <w:t>- придбання медичного обладнання, інструментарію, санітарного автотранспорту та меблів для лікарняних закладів;</w:t>
      </w:r>
    </w:p>
    <w:p w:rsidR="00B7670A" w:rsidRPr="00F249B1" w:rsidRDefault="00B7670A" w:rsidP="00B7670A">
      <w:pPr>
        <w:shd w:val="clear" w:color="auto" w:fill="FFFFFF"/>
        <w:spacing w:after="0" w:line="240" w:lineRule="auto"/>
        <w:ind w:firstLine="709"/>
        <w:jc w:val="both"/>
        <w:rPr>
          <w:rFonts w:ascii="Times New Roman" w:hAnsi="Times New Roman" w:cs="Times New Roman"/>
          <w:color w:val="000000"/>
          <w:sz w:val="28"/>
          <w:szCs w:val="28"/>
          <w:shd w:val="clear" w:color="auto" w:fill="FFFFFF"/>
          <w:lang w:val="uk-UA"/>
        </w:rPr>
      </w:pPr>
      <w:r w:rsidRPr="00F249B1">
        <w:rPr>
          <w:rFonts w:ascii="Times New Roman" w:hAnsi="Times New Roman" w:cs="Times New Roman"/>
          <w:color w:val="000000"/>
          <w:sz w:val="28"/>
          <w:szCs w:val="28"/>
          <w:shd w:val="clear" w:color="auto" w:fill="FFFFFF"/>
          <w:lang w:val="uk-UA"/>
        </w:rPr>
        <w:lastRenderedPageBreak/>
        <w:t>- забезпечення службовим житлом лікарів.</w:t>
      </w:r>
    </w:p>
    <w:p w:rsidR="00B7670A" w:rsidRPr="00F249B1" w:rsidRDefault="00B7670A" w:rsidP="0061141F">
      <w:pPr>
        <w:spacing w:after="0" w:line="240" w:lineRule="auto"/>
        <w:ind w:firstLine="709"/>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 xml:space="preserve">На 2020р. адміністрацією КНП «Старобільський РЦ ПМСД» планується: </w:t>
      </w:r>
    </w:p>
    <w:p w:rsidR="00B7670A" w:rsidRPr="00F249B1" w:rsidRDefault="001F02CA" w:rsidP="0061141F">
      <w:pPr>
        <w:pStyle w:val="a3"/>
        <w:numPr>
          <w:ilvl w:val="0"/>
          <w:numId w:val="5"/>
        </w:numPr>
        <w:tabs>
          <w:tab w:val="left" w:pos="993"/>
        </w:tabs>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у</w:t>
      </w:r>
      <w:r w:rsidR="00B7670A" w:rsidRPr="00F249B1">
        <w:rPr>
          <w:rFonts w:ascii="Times New Roman" w:hAnsi="Times New Roman" w:cs="Times New Roman"/>
          <w:sz w:val="28"/>
          <w:szCs w:val="28"/>
          <w:lang w:val="uk-UA"/>
        </w:rPr>
        <w:t xml:space="preserve">досконалення кадрової політики шляхом доукомплектування вакантних лікарських посад, перспективного планування і своєчасної підготовки та перепідготовки лікарів загальної практики – сімейної медицини; </w:t>
      </w:r>
    </w:p>
    <w:p w:rsidR="00B7670A" w:rsidRPr="00F249B1" w:rsidRDefault="001F02CA" w:rsidP="0061141F">
      <w:pPr>
        <w:pStyle w:val="a3"/>
        <w:numPr>
          <w:ilvl w:val="0"/>
          <w:numId w:val="5"/>
        </w:numPr>
        <w:tabs>
          <w:tab w:val="left" w:pos="993"/>
        </w:tabs>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с</w:t>
      </w:r>
      <w:r w:rsidR="00B7670A" w:rsidRPr="00F249B1">
        <w:rPr>
          <w:rFonts w:ascii="Times New Roman" w:hAnsi="Times New Roman" w:cs="Times New Roman"/>
          <w:sz w:val="28"/>
          <w:szCs w:val="28"/>
          <w:lang w:val="uk-UA"/>
        </w:rPr>
        <w:t>творення економічних стимулів для медичних працівників залежно від обсягу та якості виконаної роботи;</w:t>
      </w:r>
    </w:p>
    <w:p w:rsidR="00B7670A" w:rsidRPr="00F249B1" w:rsidRDefault="001F02CA" w:rsidP="0061141F">
      <w:pPr>
        <w:pStyle w:val="a3"/>
        <w:numPr>
          <w:ilvl w:val="0"/>
          <w:numId w:val="5"/>
        </w:numPr>
        <w:tabs>
          <w:tab w:val="left" w:pos="142"/>
          <w:tab w:val="left" w:pos="284"/>
          <w:tab w:val="left" w:pos="993"/>
        </w:tabs>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п</w:t>
      </w:r>
      <w:r w:rsidR="00B7670A" w:rsidRPr="00F249B1">
        <w:rPr>
          <w:rFonts w:ascii="Times New Roman" w:hAnsi="Times New Roman" w:cs="Times New Roman"/>
          <w:sz w:val="28"/>
          <w:szCs w:val="28"/>
          <w:lang w:val="uk-UA"/>
        </w:rPr>
        <w:t>ридбання повнопривідного автомобіля з ношами типу УАЗ в кількості 1 шт. для транспортування хронічних хворих до медичних закладів другого рівня</w:t>
      </w:r>
      <w:r w:rsidRPr="00F249B1">
        <w:rPr>
          <w:rFonts w:ascii="Times New Roman" w:hAnsi="Times New Roman" w:cs="Times New Roman"/>
          <w:sz w:val="28"/>
          <w:szCs w:val="28"/>
          <w:lang w:val="uk-UA"/>
        </w:rPr>
        <w:t>;</w:t>
      </w:r>
    </w:p>
    <w:p w:rsidR="00B7670A" w:rsidRPr="00F249B1" w:rsidRDefault="001F02CA" w:rsidP="0061141F">
      <w:pPr>
        <w:pStyle w:val="a3"/>
        <w:numPr>
          <w:ilvl w:val="0"/>
          <w:numId w:val="5"/>
        </w:numPr>
        <w:tabs>
          <w:tab w:val="left" w:pos="142"/>
          <w:tab w:val="left" w:pos="284"/>
          <w:tab w:val="left" w:pos="993"/>
        </w:tabs>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д</w:t>
      </w:r>
      <w:r w:rsidR="00B7670A" w:rsidRPr="00F249B1">
        <w:rPr>
          <w:rFonts w:ascii="Times New Roman" w:hAnsi="Times New Roman" w:cs="Times New Roman"/>
          <w:sz w:val="28"/>
          <w:szCs w:val="28"/>
          <w:lang w:val="uk-UA"/>
        </w:rPr>
        <w:t>ооснащення медичного обладнання та виробів медичного призначення згідно табеля оснащення</w:t>
      </w:r>
      <w:r w:rsidRPr="00F249B1">
        <w:rPr>
          <w:rFonts w:ascii="Times New Roman" w:hAnsi="Times New Roman" w:cs="Times New Roman"/>
          <w:sz w:val="28"/>
          <w:szCs w:val="28"/>
          <w:lang w:val="uk-UA"/>
        </w:rPr>
        <w:t>;</w:t>
      </w:r>
    </w:p>
    <w:p w:rsidR="00B7670A" w:rsidRPr="00F249B1" w:rsidRDefault="001F02CA" w:rsidP="0061141F">
      <w:pPr>
        <w:pStyle w:val="a3"/>
        <w:numPr>
          <w:ilvl w:val="0"/>
          <w:numId w:val="5"/>
        </w:numPr>
        <w:tabs>
          <w:tab w:val="left" w:pos="142"/>
          <w:tab w:val="left" w:pos="284"/>
          <w:tab w:val="left" w:pos="993"/>
        </w:tabs>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п</w:t>
      </w:r>
      <w:r w:rsidR="00B7670A" w:rsidRPr="00F249B1">
        <w:rPr>
          <w:rFonts w:ascii="Times New Roman" w:hAnsi="Times New Roman" w:cs="Times New Roman"/>
          <w:sz w:val="28"/>
          <w:szCs w:val="28"/>
          <w:lang w:val="uk-UA"/>
        </w:rPr>
        <w:t>ридбання 10 гаражів для автомобілів КУ «Старобільський РЦ ПМСД»</w:t>
      </w:r>
      <w:r w:rsidRPr="00F249B1">
        <w:rPr>
          <w:rFonts w:ascii="Times New Roman" w:hAnsi="Times New Roman" w:cs="Times New Roman"/>
          <w:sz w:val="28"/>
          <w:szCs w:val="28"/>
          <w:lang w:val="uk-UA"/>
        </w:rPr>
        <w:t>;</w:t>
      </w:r>
    </w:p>
    <w:p w:rsidR="00B7670A" w:rsidRPr="00F249B1" w:rsidRDefault="001F02CA" w:rsidP="0061141F">
      <w:pPr>
        <w:pStyle w:val="a3"/>
        <w:numPr>
          <w:ilvl w:val="0"/>
          <w:numId w:val="5"/>
        </w:numPr>
        <w:tabs>
          <w:tab w:val="left" w:pos="142"/>
          <w:tab w:val="left" w:pos="284"/>
          <w:tab w:val="left" w:pos="993"/>
        </w:tabs>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з</w:t>
      </w:r>
      <w:r w:rsidR="00B7670A" w:rsidRPr="00F249B1">
        <w:rPr>
          <w:rFonts w:ascii="Times New Roman" w:hAnsi="Times New Roman" w:cs="Times New Roman"/>
          <w:sz w:val="28"/>
          <w:szCs w:val="28"/>
          <w:lang w:val="uk-UA"/>
        </w:rPr>
        <w:t>авершення капітального ремонту міської лікарської амбулаторії ЗПСМ №1 КУ «Старобільський РЦ ПМСД» за адресою м. Старобільськ, вул. Слобожанська,21</w:t>
      </w:r>
      <w:r w:rsidRPr="00F249B1">
        <w:rPr>
          <w:rFonts w:ascii="Times New Roman" w:hAnsi="Times New Roman" w:cs="Times New Roman"/>
          <w:sz w:val="28"/>
          <w:szCs w:val="28"/>
          <w:lang w:val="uk-UA"/>
        </w:rPr>
        <w:t>;</w:t>
      </w:r>
      <w:r w:rsidR="00B7670A" w:rsidRPr="00F249B1">
        <w:rPr>
          <w:rFonts w:ascii="Times New Roman" w:hAnsi="Times New Roman" w:cs="Times New Roman"/>
          <w:sz w:val="28"/>
          <w:szCs w:val="28"/>
          <w:lang w:val="uk-UA"/>
        </w:rPr>
        <w:t xml:space="preserve"> </w:t>
      </w:r>
    </w:p>
    <w:p w:rsidR="00B7670A" w:rsidRPr="00F249B1" w:rsidRDefault="001F02CA" w:rsidP="0061141F">
      <w:pPr>
        <w:pStyle w:val="a3"/>
        <w:numPr>
          <w:ilvl w:val="0"/>
          <w:numId w:val="5"/>
        </w:numPr>
        <w:tabs>
          <w:tab w:val="left" w:pos="142"/>
          <w:tab w:val="left" w:pos="284"/>
          <w:tab w:val="left" w:pos="993"/>
        </w:tabs>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з</w:t>
      </w:r>
      <w:r w:rsidR="00B7670A" w:rsidRPr="00F249B1">
        <w:rPr>
          <w:rFonts w:ascii="Times New Roman" w:hAnsi="Times New Roman" w:cs="Times New Roman"/>
          <w:sz w:val="28"/>
          <w:szCs w:val="28"/>
          <w:lang w:val="uk-UA"/>
        </w:rPr>
        <w:t>авершення будівництва Лиманської амбулаторії ЗПСМ за адресою: с.Лиман, вул. Шкільна, 1в</w:t>
      </w:r>
      <w:r w:rsidRPr="00F249B1">
        <w:rPr>
          <w:rFonts w:ascii="Times New Roman" w:hAnsi="Times New Roman" w:cs="Times New Roman"/>
          <w:sz w:val="28"/>
          <w:szCs w:val="28"/>
          <w:lang w:val="uk-UA"/>
        </w:rPr>
        <w:t>;</w:t>
      </w:r>
    </w:p>
    <w:p w:rsidR="00B7670A" w:rsidRPr="00F249B1" w:rsidRDefault="001F02CA" w:rsidP="0061141F">
      <w:pPr>
        <w:pStyle w:val="a3"/>
        <w:numPr>
          <w:ilvl w:val="0"/>
          <w:numId w:val="5"/>
        </w:numPr>
        <w:tabs>
          <w:tab w:val="left" w:pos="142"/>
          <w:tab w:val="left" w:pos="284"/>
          <w:tab w:val="left" w:pos="993"/>
        </w:tabs>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з</w:t>
      </w:r>
      <w:r w:rsidR="00B7670A" w:rsidRPr="00F249B1">
        <w:rPr>
          <w:rFonts w:ascii="Times New Roman" w:hAnsi="Times New Roman" w:cs="Times New Roman"/>
          <w:sz w:val="28"/>
          <w:szCs w:val="28"/>
          <w:lang w:val="uk-UA"/>
        </w:rPr>
        <w:t>авершення будівництва Веселівської амбулаторії ЗПСМ за адресою: с.Веселе, вул. Трудова, 8а</w:t>
      </w:r>
      <w:r w:rsidRPr="00F249B1">
        <w:rPr>
          <w:rFonts w:ascii="Times New Roman" w:hAnsi="Times New Roman" w:cs="Times New Roman"/>
          <w:sz w:val="28"/>
          <w:szCs w:val="28"/>
          <w:lang w:val="uk-UA"/>
        </w:rPr>
        <w:t>;</w:t>
      </w:r>
    </w:p>
    <w:p w:rsidR="00B7670A" w:rsidRPr="00F249B1" w:rsidRDefault="001F02CA" w:rsidP="0061141F">
      <w:pPr>
        <w:pStyle w:val="a3"/>
        <w:numPr>
          <w:ilvl w:val="0"/>
          <w:numId w:val="5"/>
        </w:numPr>
        <w:tabs>
          <w:tab w:val="left" w:pos="142"/>
          <w:tab w:val="left" w:pos="284"/>
          <w:tab w:val="left" w:pos="993"/>
        </w:tabs>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з</w:t>
      </w:r>
      <w:r w:rsidR="00B7670A" w:rsidRPr="00F249B1">
        <w:rPr>
          <w:rFonts w:ascii="Times New Roman" w:hAnsi="Times New Roman" w:cs="Times New Roman"/>
          <w:sz w:val="28"/>
          <w:szCs w:val="28"/>
          <w:lang w:val="uk-UA"/>
        </w:rPr>
        <w:t>авершення будівництва Чмирівської амбулаторії ЗПСМ за адресою: с.Чмирівка, вул. Повітрянофлотська Підгорівської амбулаторії ЗПСМ за адресою: с.Підгорівка, вул.Чкалова</w:t>
      </w:r>
      <w:r w:rsidRPr="00F249B1">
        <w:rPr>
          <w:rFonts w:ascii="Times New Roman" w:hAnsi="Times New Roman" w:cs="Times New Roman"/>
          <w:sz w:val="28"/>
          <w:szCs w:val="28"/>
          <w:lang w:val="uk-UA"/>
        </w:rPr>
        <w:t>;</w:t>
      </w:r>
      <w:r w:rsidR="00B7670A" w:rsidRPr="00F249B1">
        <w:rPr>
          <w:rFonts w:ascii="Times New Roman" w:hAnsi="Times New Roman" w:cs="Times New Roman"/>
          <w:sz w:val="28"/>
          <w:szCs w:val="28"/>
          <w:lang w:val="uk-UA"/>
        </w:rPr>
        <w:t xml:space="preserve"> </w:t>
      </w:r>
    </w:p>
    <w:p w:rsidR="00B7670A" w:rsidRPr="00F249B1" w:rsidRDefault="001F02CA" w:rsidP="0061141F">
      <w:pPr>
        <w:pStyle w:val="a3"/>
        <w:numPr>
          <w:ilvl w:val="0"/>
          <w:numId w:val="5"/>
        </w:numPr>
        <w:tabs>
          <w:tab w:val="left" w:pos="142"/>
          <w:tab w:val="left" w:pos="284"/>
          <w:tab w:val="left" w:pos="993"/>
        </w:tabs>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п</w:t>
      </w:r>
      <w:r w:rsidR="00B7670A" w:rsidRPr="00F249B1">
        <w:rPr>
          <w:rFonts w:ascii="Times New Roman" w:hAnsi="Times New Roman" w:cs="Times New Roman"/>
          <w:sz w:val="28"/>
          <w:szCs w:val="28"/>
          <w:lang w:val="uk-UA"/>
        </w:rPr>
        <w:t>роведення поточних ремонтів міських та сільських амбулаторій ЗПСМ, ФП та ФАП</w:t>
      </w:r>
      <w:r w:rsidR="009B59BF" w:rsidRPr="00F249B1">
        <w:rPr>
          <w:rFonts w:ascii="Times New Roman" w:hAnsi="Times New Roman" w:cs="Times New Roman"/>
          <w:sz w:val="28"/>
          <w:szCs w:val="28"/>
          <w:lang w:val="uk-UA"/>
        </w:rPr>
        <w:t>;</w:t>
      </w:r>
    </w:p>
    <w:p w:rsidR="00B7670A" w:rsidRPr="00F249B1" w:rsidRDefault="009B59BF" w:rsidP="0061141F">
      <w:pPr>
        <w:pStyle w:val="a3"/>
        <w:numPr>
          <w:ilvl w:val="0"/>
          <w:numId w:val="5"/>
        </w:numPr>
        <w:tabs>
          <w:tab w:val="left" w:pos="142"/>
          <w:tab w:val="left" w:pos="284"/>
          <w:tab w:val="left" w:pos="993"/>
        </w:tabs>
        <w:spacing w:after="0" w:line="240" w:lineRule="auto"/>
        <w:ind w:left="0" w:firstLine="709"/>
        <w:jc w:val="both"/>
        <w:rPr>
          <w:rFonts w:ascii="Times New Roman" w:hAnsi="Times New Roman" w:cs="Times New Roman"/>
          <w:lang w:val="uk-UA"/>
        </w:rPr>
      </w:pPr>
      <w:r w:rsidRPr="00F249B1">
        <w:rPr>
          <w:rFonts w:ascii="Times New Roman" w:hAnsi="Times New Roman" w:cs="Times New Roman"/>
          <w:sz w:val="28"/>
          <w:szCs w:val="28"/>
          <w:lang w:val="uk-UA"/>
        </w:rPr>
        <w:t>у</w:t>
      </w:r>
      <w:r w:rsidR="00B7670A" w:rsidRPr="00F249B1">
        <w:rPr>
          <w:rFonts w:ascii="Times New Roman" w:hAnsi="Times New Roman" w:cs="Times New Roman"/>
          <w:sz w:val="28"/>
          <w:szCs w:val="28"/>
          <w:lang w:val="uk-UA"/>
        </w:rPr>
        <w:t xml:space="preserve">часть комунальних медичних закладів у грантових міжнародних програмах. </w:t>
      </w:r>
    </w:p>
    <w:p w:rsidR="009B59BF" w:rsidRPr="00F249B1" w:rsidRDefault="00B7670A" w:rsidP="00B7670A">
      <w:pPr>
        <w:shd w:val="clear" w:color="auto" w:fill="FFFFFF"/>
        <w:spacing w:after="0" w:line="240" w:lineRule="auto"/>
        <w:ind w:firstLine="709"/>
        <w:jc w:val="both"/>
        <w:rPr>
          <w:rFonts w:ascii="Times New Roman" w:hAnsi="Times New Roman" w:cs="Times New Roman"/>
          <w:b/>
          <w:i/>
          <w:color w:val="000000"/>
          <w:sz w:val="28"/>
          <w:szCs w:val="28"/>
          <w:shd w:val="clear" w:color="auto" w:fill="FFFFFF"/>
          <w:lang w:val="uk-UA"/>
        </w:rPr>
      </w:pPr>
      <w:r w:rsidRPr="00F249B1">
        <w:rPr>
          <w:rFonts w:ascii="Times New Roman" w:hAnsi="Times New Roman" w:cs="Times New Roman"/>
          <w:b/>
          <w:i/>
          <w:color w:val="000000"/>
          <w:sz w:val="28"/>
          <w:szCs w:val="28"/>
          <w:shd w:val="clear" w:color="auto" w:fill="FFFFFF"/>
          <w:lang w:val="uk-UA"/>
        </w:rPr>
        <w:t>Ресурсне забезпечення</w:t>
      </w:r>
    </w:p>
    <w:p w:rsidR="00B7670A" w:rsidRPr="00F249B1" w:rsidRDefault="009B59BF" w:rsidP="0061141F">
      <w:pPr>
        <w:pStyle w:val="a3"/>
        <w:numPr>
          <w:ilvl w:val="0"/>
          <w:numId w:val="5"/>
        </w:numPr>
        <w:shd w:val="clear" w:color="auto" w:fill="FFFFFF"/>
        <w:tabs>
          <w:tab w:val="left" w:pos="993"/>
        </w:tabs>
        <w:spacing w:after="0" w:line="240" w:lineRule="auto"/>
        <w:ind w:left="0" w:firstLine="709"/>
        <w:jc w:val="both"/>
        <w:rPr>
          <w:rFonts w:ascii="Times New Roman" w:hAnsi="Times New Roman" w:cs="Times New Roman"/>
          <w:color w:val="000000"/>
          <w:sz w:val="28"/>
          <w:szCs w:val="28"/>
          <w:shd w:val="clear" w:color="auto" w:fill="FFFFFF"/>
          <w:lang w:val="uk-UA"/>
        </w:rPr>
      </w:pPr>
      <w:r w:rsidRPr="00F249B1">
        <w:rPr>
          <w:rFonts w:ascii="Times New Roman" w:hAnsi="Times New Roman" w:cs="Times New Roman"/>
          <w:color w:val="000000"/>
          <w:sz w:val="28"/>
          <w:szCs w:val="28"/>
          <w:shd w:val="clear" w:color="auto" w:fill="FFFFFF"/>
          <w:lang w:val="uk-UA"/>
        </w:rPr>
        <w:t>о</w:t>
      </w:r>
      <w:r w:rsidR="00B7670A" w:rsidRPr="00F249B1">
        <w:rPr>
          <w:rFonts w:ascii="Times New Roman" w:hAnsi="Times New Roman" w:cs="Times New Roman"/>
          <w:color w:val="000000"/>
          <w:sz w:val="28"/>
          <w:szCs w:val="28"/>
          <w:shd w:val="clear" w:color="auto" w:fill="FFFFFF"/>
          <w:lang w:val="uk-UA"/>
        </w:rPr>
        <w:t>бсяг фінансування закладів первинної медицини на 2020 рік прогнозується на рівні 26,07 млн грн, що на 3,3% більше очікуваного фінансування у 2019 році</w:t>
      </w:r>
      <w:r w:rsidRPr="00F249B1">
        <w:rPr>
          <w:rFonts w:ascii="Times New Roman" w:hAnsi="Times New Roman" w:cs="Times New Roman"/>
          <w:color w:val="000000"/>
          <w:sz w:val="28"/>
          <w:szCs w:val="28"/>
          <w:shd w:val="clear" w:color="auto" w:fill="FFFFFF"/>
          <w:lang w:val="uk-UA"/>
        </w:rPr>
        <w:t>;</w:t>
      </w:r>
    </w:p>
    <w:p w:rsidR="00B7670A" w:rsidRPr="00F249B1" w:rsidRDefault="009B59BF" w:rsidP="0061141F">
      <w:pPr>
        <w:pStyle w:val="a3"/>
        <w:numPr>
          <w:ilvl w:val="0"/>
          <w:numId w:val="5"/>
        </w:numPr>
        <w:shd w:val="clear" w:color="auto" w:fill="FFFFFF"/>
        <w:tabs>
          <w:tab w:val="left" w:pos="993"/>
        </w:tabs>
        <w:spacing w:after="0" w:line="240" w:lineRule="auto"/>
        <w:ind w:left="0" w:firstLine="709"/>
        <w:jc w:val="both"/>
        <w:rPr>
          <w:rFonts w:ascii="Times New Roman" w:hAnsi="Times New Roman" w:cs="Times New Roman"/>
          <w:color w:val="000000"/>
          <w:sz w:val="28"/>
          <w:szCs w:val="28"/>
          <w:shd w:val="clear" w:color="auto" w:fill="FFFFFF"/>
          <w:lang w:val="uk-UA"/>
        </w:rPr>
      </w:pPr>
      <w:r w:rsidRPr="00F249B1">
        <w:rPr>
          <w:rFonts w:ascii="Times New Roman" w:hAnsi="Times New Roman" w:cs="Times New Roman"/>
          <w:color w:val="000000"/>
          <w:sz w:val="28"/>
          <w:szCs w:val="28"/>
          <w:shd w:val="clear" w:color="auto" w:fill="FFFFFF"/>
          <w:lang w:val="uk-UA"/>
        </w:rPr>
        <w:t>о</w:t>
      </w:r>
      <w:r w:rsidR="00B7670A" w:rsidRPr="00F249B1">
        <w:rPr>
          <w:rFonts w:ascii="Times New Roman" w:hAnsi="Times New Roman" w:cs="Times New Roman"/>
          <w:color w:val="000000"/>
          <w:sz w:val="28"/>
          <w:szCs w:val="28"/>
          <w:shd w:val="clear" w:color="auto" w:fill="FFFFFF"/>
          <w:lang w:val="uk-UA"/>
        </w:rPr>
        <w:t>бсяг фінансування закладів вторинної медицини на 2020 рік прогнозується на рівні 61,07 млн грн, що на 14,2% більше очікуваного фінансування у 2019 році</w:t>
      </w:r>
      <w:r w:rsidRPr="00F249B1">
        <w:rPr>
          <w:rFonts w:ascii="Times New Roman" w:hAnsi="Times New Roman" w:cs="Times New Roman"/>
          <w:color w:val="000000"/>
          <w:sz w:val="28"/>
          <w:szCs w:val="28"/>
          <w:shd w:val="clear" w:color="auto" w:fill="FFFFFF"/>
          <w:lang w:val="uk-UA"/>
        </w:rPr>
        <w:t>;</w:t>
      </w:r>
    </w:p>
    <w:p w:rsidR="00B7670A" w:rsidRPr="00F249B1" w:rsidRDefault="009B59BF" w:rsidP="0061141F">
      <w:pPr>
        <w:pStyle w:val="a3"/>
        <w:numPr>
          <w:ilvl w:val="0"/>
          <w:numId w:val="5"/>
        </w:numPr>
        <w:shd w:val="clear" w:color="auto" w:fill="FFFFFF"/>
        <w:tabs>
          <w:tab w:val="left" w:pos="993"/>
        </w:tabs>
        <w:spacing w:after="0" w:line="240" w:lineRule="auto"/>
        <w:ind w:left="0" w:firstLine="709"/>
        <w:jc w:val="both"/>
        <w:rPr>
          <w:rFonts w:ascii="Times New Roman" w:hAnsi="Times New Roman" w:cs="Times New Roman"/>
          <w:color w:val="000000"/>
          <w:sz w:val="28"/>
          <w:szCs w:val="28"/>
          <w:shd w:val="clear" w:color="auto" w:fill="FFFFFF"/>
          <w:lang w:val="uk-UA"/>
        </w:rPr>
      </w:pPr>
      <w:r w:rsidRPr="00F249B1">
        <w:rPr>
          <w:rFonts w:ascii="Times New Roman" w:hAnsi="Times New Roman" w:cs="Times New Roman"/>
          <w:color w:val="000000"/>
          <w:sz w:val="28"/>
          <w:szCs w:val="28"/>
          <w:shd w:val="clear" w:color="auto" w:fill="FFFFFF"/>
          <w:lang w:val="uk-UA"/>
        </w:rPr>
        <w:t>ф</w:t>
      </w:r>
      <w:r w:rsidR="00B7670A" w:rsidRPr="00F249B1">
        <w:rPr>
          <w:rFonts w:ascii="Times New Roman" w:hAnsi="Times New Roman" w:cs="Times New Roman"/>
          <w:color w:val="000000"/>
          <w:sz w:val="28"/>
          <w:szCs w:val="28"/>
          <w:shd w:val="clear" w:color="auto" w:fill="FFFFFF"/>
          <w:lang w:val="uk-UA"/>
        </w:rPr>
        <w:t xml:space="preserve">інансування районних програм з охорони здоров’я </w:t>
      </w:r>
      <w:r w:rsidRPr="00F249B1">
        <w:rPr>
          <w:rFonts w:ascii="Times New Roman" w:hAnsi="Times New Roman" w:cs="Times New Roman"/>
          <w:color w:val="000000"/>
          <w:sz w:val="28"/>
          <w:szCs w:val="28"/>
          <w:shd w:val="clear" w:color="auto" w:fill="FFFFFF"/>
          <w:lang w:val="uk-UA"/>
        </w:rPr>
        <w:t>(</w:t>
      </w:r>
      <w:r w:rsidR="00B7670A" w:rsidRPr="00F249B1">
        <w:rPr>
          <w:rFonts w:ascii="Times New Roman" w:hAnsi="Times New Roman" w:cs="Times New Roman"/>
          <w:color w:val="000000"/>
          <w:sz w:val="28"/>
          <w:szCs w:val="28"/>
          <w:shd w:val="clear" w:color="auto" w:fill="FFFFFF"/>
          <w:lang w:val="uk-UA"/>
        </w:rPr>
        <w:t>дивіться Додаток 2</w:t>
      </w:r>
      <w:r w:rsidRPr="00F249B1">
        <w:rPr>
          <w:rFonts w:ascii="Times New Roman" w:hAnsi="Times New Roman" w:cs="Times New Roman"/>
          <w:color w:val="000000"/>
          <w:sz w:val="28"/>
          <w:szCs w:val="28"/>
          <w:shd w:val="clear" w:color="auto" w:fill="FFFFFF"/>
          <w:lang w:val="uk-UA"/>
        </w:rPr>
        <w:t>)</w:t>
      </w:r>
      <w:r w:rsidR="00B7670A" w:rsidRPr="00F249B1">
        <w:rPr>
          <w:rFonts w:ascii="Times New Roman" w:hAnsi="Times New Roman" w:cs="Times New Roman"/>
          <w:color w:val="000000"/>
          <w:sz w:val="28"/>
          <w:szCs w:val="28"/>
          <w:shd w:val="clear" w:color="auto" w:fill="FFFFFF"/>
          <w:lang w:val="uk-UA"/>
        </w:rPr>
        <w:t>.</w:t>
      </w:r>
    </w:p>
    <w:p w:rsidR="00B7670A" w:rsidRPr="00F249B1" w:rsidRDefault="009B59BF" w:rsidP="0061141F">
      <w:pPr>
        <w:pStyle w:val="a3"/>
        <w:numPr>
          <w:ilvl w:val="0"/>
          <w:numId w:val="5"/>
        </w:numPr>
        <w:shd w:val="clear" w:color="auto" w:fill="FFFFFF"/>
        <w:tabs>
          <w:tab w:val="left" w:pos="993"/>
        </w:tabs>
        <w:spacing w:after="0" w:line="240" w:lineRule="auto"/>
        <w:ind w:left="0" w:firstLine="709"/>
        <w:jc w:val="both"/>
        <w:rPr>
          <w:rFonts w:ascii="Times New Roman" w:hAnsi="Times New Roman" w:cs="Times New Roman"/>
          <w:color w:val="000000"/>
          <w:sz w:val="28"/>
          <w:szCs w:val="28"/>
          <w:shd w:val="clear" w:color="auto" w:fill="FFFFFF"/>
          <w:lang w:val="uk-UA"/>
        </w:rPr>
      </w:pPr>
      <w:r w:rsidRPr="00F249B1">
        <w:rPr>
          <w:rFonts w:ascii="Times New Roman" w:hAnsi="Times New Roman" w:cs="Times New Roman"/>
          <w:color w:val="000000"/>
          <w:sz w:val="28"/>
          <w:szCs w:val="28"/>
          <w:shd w:val="clear" w:color="auto" w:fill="FFFFFF"/>
          <w:lang w:val="uk-UA"/>
        </w:rPr>
        <w:t>п</w:t>
      </w:r>
      <w:r w:rsidR="00B7670A" w:rsidRPr="00F249B1">
        <w:rPr>
          <w:rFonts w:ascii="Times New Roman" w:hAnsi="Times New Roman" w:cs="Times New Roman"/>
          <w:color w:val="000000"/>
          <w:sz w:val="28"/>
          <w:szCs w:val="28"/>
          <w:shd w:val="clear" w:color="auto" w:fill="FFFFFF"/>
          <w:lang w:val="uk-UA"/>
        </w:rPr>
        <w:t xml:space="preserve">ерелік об’єктів (проектів), які передбачається реалізувати у 2020 році </w:t>
      </w:r>
      <w:r w:rsidRPr="00F249B1">
        <w:rPr>
          <w:rFonts w:ascii="Times New Roman" w:hAnsi="Times New Roman" w:cs="Times New Roman"/>
          <w:color w:val="000000"/>
          <w:sz w:val="28"/>
          <w:szCs w:val="28"/>
          <w:shd w:val="clear" w:color="auto" w:fill="FFFFFF"/>
          <w:lang w:val="uk-UA"/>
        </w:rPr>
        <w:t>(</w:t>
      </w:r>
      <w:r w:rsidR="00B7670A" w:rsidRPr="00F249B1">
        <w:rPr>
          <w:rFonts w:ascii="Times New Roman" w:hAnsi="Times New Roman" w:cs="Times New Roman"/>
          <w:color w:val="000000"/>
          <w:sz w:val="28"/>
          <w:szCs w:val="28"/>
          <w:shd w:val="clear" w:color="auto" w:fill="FFFFFF"/>
          <w:lang w:val="uk-UA"/>
        </w:rPr>
        <w:t>дивіться Додаток 3</w:t>
      </w:r>
      <w:r w:rsidRPr="00F249B1">
        <w:rPr>
          <w:rFonts w:ascii="Times New Roman" w:hAnsi="Times New Roman" w:cs="Times New Roman"/>
          <w:color w:val="000000"/>
          <w:sz w:val="28"/>
          <w:szCs w:val="28"/>
          <w:shd w:val="clear" w:color="auto" w:fill="FFFFFF"/>
          <w:lang w:val="uk-UA"/>
        </w:rPr>
        <w:t>)</w:t>
      </w:r>
      <w:r w:rsidR="00B7670A" w:rsidRPr="00F249B1">
        <w:rPr>
          <w:rFonts w:ascii="Times New Roman" w:hAnsi="Times New Roman" w:cs="Times New Roman"/>
          <w:color w:val="000000"/>
          <w:sz w:val="28"/>
          <w:szCs w:val="28"/>
          <w:shd w:val="clear" w:color="auto" w:fill="FFFFFF"/>
          <w:lang w:val="uk-UA"/>
        </w:rPr>
        <w:t>.</w:t>
      </w:r>
    </w:p>
    <w:p w:rsidR="00EA20E9" w:rsidRPr="00F249B1" w:rsidRDefault="00EA20E9" w:rsidP="000F6729">
      <w:pPr>
        <w:spacing w:after="0" w:line="240" w:lineRule="auto"/>
        <w:ind w:firstLine="709"/>
        <w:rPr>
          <w:rFonts w:ascii="Times New Roman" w:hAnsi="Times New Roman" w:cs="Times New Roman"/>
          <w:lang w:val="uk-UA"/>
        </w:rPr>
      </w:pPr>
    </w:p>
    <w:p w:rsidR="009B3D01" w:rsidRPr="00F249B1" w:rsidRDefault="009B3D01" w:rsidP="000F6729">
      <w:pPr>
        <w:shd w:val="clear" w:color="auto" w:fill="FFFFFF"/>
        <w:spacing w:after="0" w:line="240" w:lineRule="auto"/>
        <w:ind w:firstLine="709"/>
        <w:jc w:val="both"/>
        <w:rPr>
          <w:rFonts w:ascii="Times New Roman" w:eastAsia="Times New Roman" w:hAnsi="Times New Roman" w:cs="Times New Roman"/>
          <w:b/>
          <w:i/>
          <w:color w:val="000000"/>
          <w:sz w:val="28"/>
          <w:szCs w:val="28"/>
          <w:lang w:val="uk-UA"/>
        </w:rPr>
      </w:pPr>
      <w:r w:rsidRPr="00F249B1">
        <w:rPr>
          <w:rFonts w:ascii="Times New Roman" w:eastAsia="Times New Roman" w:hAnsi="Times New Roman" w:cs="Times New Roman"/>
          <w:b/>
          <w:i/>
          <w:color w:val="000000"/>
          <w:sz w:val="28"/>
          <w:szCs w:val="28"/>
          <w:lang w:val="uk-UA"/>
        </w:rPr>
        <w:t>2.1.4.6. Створення умов соціалізації сім`ї та молоді</w:t>
      </w:r>
    </w:p>
    <w:p w:rsidR="00B44F92" w:rsidRPr="00F249B1" w:rsidRDefault="00B44F92"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Протягом 2020 року служба у справах дітей планує реалізовувати заходи, передбачен</w:t>
      </w:r>
      <w:r w:rsidR="009B59BF" w:rsidRPr="00F249B1">
        <w:rPr>
          <w:rFonts w:ascii="Times New Roman" w:hAnsi="Times New Roman" w:cs="Times New Roman"/>
          <w:sz w:val="28"/>
          <w:szCs w:val="28"/>
          <w:lang w:val="uk-UA"/>
        </w:rPr>
        <w:t>і</w:t>
      </w:r>
      <w:r w:rsidRPr="00F249B1">
        <w:rPr>
          <w:rFonts w:ascii="Times New Roman" w:hAnsi="Times New Roman" w:cs="Times New Roman"/>
          <w:sz w:val="28"/>
          <w:szCs w:val="28"/>
          <w:lang w:val="uk-UA"/>
        </w:rPr>
        <w:t xml:space="preserve"> Програмою подолання дитячої безпритульності та бездоглядності і здійснення соціального захисту дітей, які опинились у складних життєвих обставинах на 2017-2020 роки. </w:t>
      </w:r>
    </w:p>
    <w:p w:rsidR="00B44F92" w:rsidRPr="00F249B1" w:rsidRDefault="00B44F92" w:rsidP="000F6729">
      <w:pPr>
        <w:pStyle w:val="21"/>
        <w:spacing w:line="240" w:lineRule="auto"/>
        <w:rPr>
          <w:szCs w:val="28"/>
        </w:rPr>
      </w:pPr>
      <w:r w:rsidRPr="00F249B1">
        <w:rPr>
          <w:szCs w:val="28"/>
        </w:rPr>
        <w:lastRenderedPageBreak/>
        <w:t xml:space="preserve">Працівники служби у справах дітей планують здійснити 50 профілактичних заходів щодо контролю за умовами утримання та виховання дітей в сім’ях, які опинились у складних життєвих обставинах, рейдів, </w:t>
      </w:r>
      <w:r w:rsidR="009B59BF" w:rsidRPr="00F249B1">
        <w:rPr>
          <w:szCs w:val="28"/>
        </w:rPr>
        <w:t>«</w:t>
      </w:r>
      <w:r w:rsidRPr="00F249B1">
        <w:rPr>
          <w:szCs w:val="28"/>
        </w:rPr>
        <w:t>Вулиця</w:t>
      </w:r>
      <w:r w:rsidR="009B59BF" w:rsidRPr="00F249B1">
        <w:rPr>
          <w:szCs w:val="28"/>
        </w:rPr>
        <w:t>»</w:t>
      </w:r>
      <w:r w:rsidRPr="00F249B1">
        <w:rPr>
          <w:szCs w:val="28"/>
        </w:rPr>
        <w:t xml:space="preserve">, </w:t>
      </w:r>
      <w:r w:rsidR="009B59BF" w:rsidRPr="00F249B1">
        <w:rPr>
          <w:szCs w:val="28"/>
        </w:rPr>
        <w:t>«</w:t>
      </w:r>
      <w:r w:rsidRPr="00F249B1">
        <w:rPr>
          <w:szCs w:val="28"/>
        </w:rPr>
        <w:t>Підліток та алкоголь</w:t>
      </w:r>
      <w:r w:rsidR="009B59BF" w:rsidRPr="00F249B1">
        <w:rPr>
          <w:szCs w:val="28"/>
        </w:rPr>
        <w:t>»</w:t>
      </w:r>
      <w:r w:rsidRPr="00F249B1">
        <w:rPr>
          <w:szCs w:val="28"/>
        </w:rPr>
        <w:t>, перевірити 80 сімей щодо створення належних умов для проживання та виховання дітей. Працівниками служби у справах дітей планується проведення 150 індивідуальних бесід з батьками та опікунами неповнолітніх стосовно належного виконання батьківських обов’язків, профілактики правопорушень неповнолітніх, вживання наркотичних засобів, алкоголю і тютюнопаління, роз’ясн</w:t>
      </w:r>
      <w:r w:rsidR="009B59BF" w:rsidRPr="00F249B1">
        <w:rPr>
          <w:szCs w:val="28"/>
        </w:rPr>
        <w:t>ення</w:t>
      </w:r>
      <w:r w:rsidRPr="00F249B1">
        <w:rPr>
          <w:szCs w:val="28"/>
        </w:rPr>
        <w:t xml:space="preserve"> прав та обов’язк</w:t>
      </w:r>
      <w:r w:rsidR="009B59BF" w:rsidRPr="00F249B1">
        <w:rPr>
          <w:szCs w:val="28"/>
        </w:rPr>
        <w:t>ів</w:t>
      </w:r>
      <w:r w:rsidRPr="00F249B1">
        <w:rPr>
          <w:szCs w:val="28"/>
        </w:rPr>
        <w:t xml:space="preserve"> батьків та дітей згідно статей СКУ.</w:t>
      </w:r>
    </w:p>
    <w:p w:rsidR="00B44F92" w:rsidRPr="00F249B1" w:rsidRDefault="00B44F92"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З метою підвищення правосвідомості дітей, їх правової культури, неухильного дотримання ними вимог законодавства, спеціалісти служби у справах дітей планують проведення 5 бесід на теми соціально-правового захисту та профілактики правопорушень та інших негативних явищ у підлітковому середовищі серед дітей та бесіди з їх батьками на батьківських зборах у навчальних закладах району та прийняття участі у проведенні тижня правових знань. Планується продовжувати роботу Комісії з питань захисту прав дитини, у 2020році будуть кожного місяця розглянуті питання, які зачіпають права дітей. </w:t>
      </w:r>
    </w:p>
    <w:p w:rsidR="00B44F92" w:rsidRPr="00F249B1" w:rsidRDefault="00B44F92"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Планується організаці</w:t>
      </w:r>
      <w:r w:rsidR="00534EB3" w:rsidRPr="00F249B1">
        <w:rPr>
          <w:rFonts w:ascii="Times New Roman" w:hAnsi="Times New Roman" w:cs="Times New Roman"/>
          <w:sz w:val="28"/>
          <w:szCs w:val="28"/>
          <w:lang w:val="uk-UA"/>
        </w:rPr>
        <w:t>я</w:t>
      </w:r>
      <w:r w:rsidRPr="00F249B1">
        <w:rPr>
          <w:rFonts w:ascii="Times New Roman" w:hAnsi="Times New Roman" w:cs="Times New Roman"/>
          <w:sz w:val="28"/>
          <w:szCs w:val="28"/>
          <w:lang w:val="uk-UA"/>
        </w:rPr>
        <w:t xml:space="preserve"> перевезення дітей, які опинились у складних життєвих обставинах, до обласних закладів для таких дітей. Також</w:t>
      </w:r>
      <w:r w:rsidR="00534EB3" w:rsidRPr="00F249B1">
        <w:rPr>
          <w:rFonts w:ascii="Times New Roman" w:hAnsi="Times New Roman" w:cs="Times New Roman"/>
          <w:sz w:val="28"/>
          <w:szCs w:val="28"/>
          <w:lang w:val="uk-UA"/>
        </w:rPr>
        <w:t>,</w:t>
      </w:r>
      <w:r w:rsidRPr="00F249B1">
        <w:rPr>
          <w:rFonts w:ascii="Times New Roman" w:hAnsi="Times New Roman" w:cs="Times New Roman"/>
          <w:sz w:val="28"/>
          <w:szCs w:val="28"/>
          <w:lang w:val="uk-UA"/>
        </w:rPr>
        <w:t xml:space="preserve"> надання адресної допомоги дітям, які перебувають на обліку в службі, в рамках акції </w:t>
      </w:r>
      <w:r w:rsidR="00534EB3" w:rsidRPr="00F249B1">
        <w:rPr>
          <w:rFonts w:ascii="Times New Roman" w:hAnsi="Times New Roman" w:cs="Times New Roman"/>
          <w:sz w:val="28"/>
          <w:szCs w:val="28"/>
          <w:lang w:val="uk-UA"/>
        </w:rPr>
        <w:t>«</w:t>
      </w:r>
      <w:r w:rsidRPr="00F249B1">
        <w:rPr>
          <w:rFonts w:ascii="Times New Roman" w:hAnsi="Times New Roman" w:cs="Times New Roman"/>
          <w:sz w:val="28"/>
          <w:szCs w:val="28"/>
          <w:lang w:val="uk-UA"/>
        </w:rPr>
        <w:t>Жодної дитини без уваги</w:t>
      </w:r>
      <w:r w:rsidR="00534EB3" w:rsidRPr="00F249B1">
        <w:rPr>
          <w:rFonts w:ascii="Times New Roman" w:hAnsi="Times New Roman" w:cs="Times New Roman"/>
          <w:sz w:val="28"/>
          <w:szCs w:val="28"/>
          <w:lang w:val="uk-UA"/>
        </w:rPr>
        <w:t>»</w:t>
      </w:r>
      <w:r w:rsidRPr="00F249B1">
        <w:rPr>
          <w:rFonts w:ascii="Times New Roman" w:hAnsi="Times New Roman" w:cs="Times New Roman"/>
          <w:sz w:val="28"/>
          <w:szCs w:val="28"/>
          <w:lang w:val="uk-UA"/>
        </w:rPr>
        <w:t xml:space="preserve"> до </w:t>
      </w:r>
      <w:r w:rsidR="00534EB3" w:rsidRPr="00F249B1">
        <w:rPr>
          <w:rFonts w:ascii="Times New Roman" w:hAnsi="Times New Roman" w:cs="Times New Roman"/>
          <w:sz w:val="28"/>
          <w:szCs w:val="28"/>
          <w:lang w:val="uk-UA"/>
        </w:rPr>
        <w:t>«</w:t>
      </w:r>
      <w:r w:rsidRPr="00F249B1">
        <w:rPr>
          <w:rFonts w:ascii="Times New Roman" w:hAnsi="Times New Roman" w:cs="Times New Roman"/>
          <w:sz w:val="28"/>
          <w:szCs w:val="28"/>
          <w:lang w:val="uk-UA"/>
        </w:rPr>
        <w:t>Дня захисту дітей</w:t>
      </w:r>
      <w:r w:rsidR="00534EB3" w:rsidRPr="00F249B1">
        <w:rPr>
          <w:rFonts w:ascii="Times New Roman" w:hAnsi="Times New Roman" w:cs="Times New Roman"/>
          <w:sz w:val="28"/>
          <w:szCs w:val="28"/>
          <w:lang w:val="uk-UA"/>
        </w:rPr>
        <w:t>»</w:t>
      </w:r>
      <w:r w:rsidRPr="00F249B1">
        <w:rPr>
          <w:rFonts w:ascii="Times New Roman" w:hAnsi="Times New Roman" w:cs="Times New Roman"/>
          <w:sz w:val="28"/>
          <w:szCs w:val="28"/>
          <w:lang w:val="uk-UA"/>
        </w:rPr>
        <w:t xml:space="preserve">, до 1 Вересня та до дня Новорічних свят. Планується відзначення громадян Старобільського району до дня Усиновлювачів. </w:t>
      </w:r>
    </w:p>
    <w:p w:rsidR="00B44F92" w:rsidRPr="00F249B1" w:rsidRDefault="00B44F92"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На реалізацію заходів, передбачених Програмою подолання дитячої безпритульності та бездоглядності і здійснення соціального захисту дітей, які опинились у складних життєвих обставинах на 2020 рік, з районного бюджету надаємо пропозицію  виділити 22,0 </w:t>
      </w:r>
      <w:r w:rsidR="00B40FDB" w:rsidRPr="00F249B1">
        <w:rPr>
          <w:rFonts w:ascii="Times New Roman" w:hAnsi="Times New Roman" w:cs="Times New Roman"/>
          <w:sz w:val="28"/>
          <w:szCs w:val="28"/>
          <w:lang w:val="uk-UA"/>
        </w:rPr>
        <w:t>тис.</w:t>
      </w:r>
      <w:r w:rsidRPr="00F249B1">
        <w:rPr>
          <w:rFonts w:ascii="Times New Roman" w:hAnsi="Times New Roman" w:cs="Times New Roman"/>
          <w:sz w:val="28"/>
          <w:szCs w:val="28"/>
          <w:lang w:val="uk-UA"/>
        </w:rPr>
        <w:t xml:space="preserve"> грн.</w:t>
      </w:r>
    </w:p>
    <w:p w:rsidR="00B44F92" w:rsidRPr="00F249B1" w:rsidRDefault="00B44F92"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b/>
          <w:i/>
          <w:sz w:val="28"/>
          <w:szCs w:val="28"/>
          <w:lang w:val="uk-UA"/>
        </w:rPr>
        <w:t>Основними напрямками</w:t>
      </w:r>
      <w:r w:rsidRPr="00F249B1">
        <w:rPr>
          <w:rFonts w:ascii="Times New Roman" w:hAnsi="Times New Roman" w:cs="Times New Roman"/>
          <w:sz w:val="28"/>
          <w:szCs w:val="28"/>
          <w:lang w:val="uk-UA"/>
        </w:rPr>
        <w:t xml:space="preserve"> подолання дитячої бездоглядності та соціального сирітства, профілактики правопорушень та здійснення соціального захисту дітей, які опинились у складних життєвих обставинах, є соціально-правова підтримка цієї категорії дітей, вжиття комплексу заходів щодо їх соціальної адаптації, поширення сімейних форм виховання дітей-сиріт та дітей, позбавлених батьківського піклування, забезпечення інтеграції зусиль районних органів виконавчої влади, установ та організацій, спрямованих на захист прав дітей, які опинились у складних життєвих обставинах.</w:t>
      </w:r>
    </w:p>
    <w:p w:rsidR="00B44F92" w:rsidRPr="00F249B1" w:rsidRDefault="00B44F92"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b/>
          <w:i/>
          <w:sz w:val="28"/>
          <w:szCs w:val="28"/>
          <w:lang w:val="uk-UA"/>
        </w:rPr>
        <w:t>Фінансування заходів</w:t>
      </w:r>
      <w:r w:rsidRPr="00F249B1">
        <w:rPr>
          <w:rFonts w:ascii="Times New Roman" w:hAnsi="Times New Roman" w:cs="Times New Roman"/>
          <w:sz w:val="28"/>
          <w:szCs w:val="28"/>
          <w:lang w:val="uk-UA"/>
        </w:rPr>
        <w:t>, передбачених Програмою подолання дитячої безпритульності та бездоглядності і здійснення соціального захисту дітей, які опинились у складних життєвих обставинах, на 2017–2020 роки планується з районного бюджету.</w:t>
      </w:r>
    </w:p>
    <w:p w:rsidR="00B44F92" w:rsidRPr="00F249B1" w:rsidRDefault="00B44F92" w:rsidP="000F6729">
      <w:pPr>
        <w:shd w:val="clear" w:color="auto" w:fill="FFFFFF"/>
        <w:spacing w:after="0" w:line="240" w:lineRule="auto"/>
        <w:ind w:firstLine="709"/>
        <w:jc w:val="both"/>
        <w:rPr>
          <w:rFonts w:ascii="Times New Roman" w:eastAsia="Times New Roman" w:hAnsi="Times New Roman" w:cs="Times New Roman"/>
          <w:i/>
          <w:color w:val="000000"/>
          <w:sz w:val="28"/>
          <w:szCs w:val="28"/>
          <w:lang w:val="uk-UA"/>
        </w:rPr>
      </w:pPr>
    </w:p>
    <w:p w:rsidR="009B3D01" w:rsidRPr="00F249B1" w:rsidRDefault="009B3D01" w:rsidP="000F6729">
      <w:pPr>
        <w:shd w:val="clear" w:color="auto" w:fill="FFFFFF"/>
        <w:spacing w:after="0" w:line="240" w:lineRule="auto"/>
        <w:ind w:firstLine="709"/>
        <w:jc w:val="both"/>
        <w:rPr>
          <w:rFonts w:ascii="Times New Roman" w:eastAsia="Times New Roman" w:hAnsi="Times New Roman" w:cs="Times New Roman"/>
          <w:b/>
          <w:i/>
          <w:color w:val="000000"/>
          <w:sz w:val="28"/>
          <w:szCs w:val="28"/>
          <w:lang w:val="uk-UA"/>
        </w:rPr>
      </w:pPr>
      <w:r w:rsidRPr="00F249B1">
        <w:rPr>
          <w:rFonts w:ascii="Times New Roman" w:eastAsia="Times New Roman" w:hAnsi="Times New Roman" w:cs="Times New Roman"/>
          <w:b/>
          <w:i/>
          <w:color w:val="000000"/>
          <w:sz w:val="28"/>
          <w:szCs w:val="28"/>
          <w:lang w:val="uk-UA"/>
        </w:rPr>
        <w:t>2.1.4.7. Житлово-комунальне</w:t>
      </w:r>
      <w:r w:rsidR="00534EB3" w:rsidRPr="00F249B1">
        <w:rPr>
          <w:rFonts w:ascii="Times New Roman" w:eastAsia="Times New Roman" w:hAnsi="Times New Roman" w:cs="Times New Roman"/>
          <w:b/>
          <w:i/>
          <w:color w:val="000000"/>
          <w:sz w:val="28"/>
          <w:szCs w:val="28"/>
          <w:lang w:val="uk-UA"/>
        </w:rPr>
        <w:t xml:space="preserve"> </w:t>
      </w:r>
      <w:r w:rsidRPr="00F249B1">
        <w:rPr>
          <w:rFonts w:ascii="Times New Roman" w:eastAsia="Times New Roman" w:hAnsi="Times New Roman" w:cs="Times New Roman"/>
          <w:b/>
          <w:i/>
          <w:color w:val="000000"/>
          <w:sz w:val="28"/>
          <w:szCs w:val="28"/>
          <w:lang w:val="uk-UA"/>
        </w:rPr>
        <w:t xml:space="preserve"> господарство</w:t>
      </w:r>
    </w:p>
    <w:p w:rsidR="00294A16" w:rsidRPr="00F249B1" w:rsidRDefault="00294A16" w:rsidP="000F6729">
      <w:pPr>
        <w:widowControl w:val="0"/>
        <w:autoSpaceDE w:val="0"/>
        <w:autoSpaceDN w:val="0"/>
        <w:adjustRightInd w:val="0"/>
        <w:spacing w:after="0" w:line="240" w:lineRule="auto"/>
        <w:ind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Стан виконання завдань у житлово-комунальному господарстві характеризується покращенням рівня надаваних житлово-комунальних </w:t>
      </w:r>
      <w:r w:rsidRPr="00F249B1">
        <w:rPr>
          <w:rFonts w:ascii="Times New Roman" w:hAnsi="Times New Roman" w:cs="Times New Roman"/>
          <w:sz w:val="28"/>
          <w:szCs w:val="28"/>
          <w:lang w:val="uk-UA"/>
        </w:rPr>
        <w:lastRenderedPageBreak/>
        <w:t>послуг, поліпшення якості життя населення, підвищення показників технічного стану інженерних мереж, будівель, технічних конструкцій та рентабельність житлово-комунальних підприємств.</w:t>
      </w:r>
    </w:p>
    <w:p w:rsidR="00294A16" w:rsidRPr="00F249B1" w:rsidRDefault="00294A16" w:rsidP="000F6729">
      <w:pPr>
        <w:widowControl w:val="0"/>
        <w:autoSpaceDE w:val="0"/>
        <w:autoSpaceDN w:val="0"/>
        <w:adjustRightInd w:val="0"/>
        <w:spacing w:after="0" w:line="240" w:lineRule="auto"/>
        <w:ind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Виконання запланованих на 2019 та 2020 роки завдань дозволить:</w:t>
      </w:r>
    </w:p>
    <w:p w:rsidR="00294A16" w:rsidRPr="00F249B1" w:rsidRDefault="00294A16" w:rsidP="000F6729">
      <w:pPr>
        <w:widowControl w:val="0"/>
        <w:autoSpaceDE w:val="0"/>
        <w:autoSpaceDN w:val="0"/>
        <w:adjustRightInd w:val="0"/>
        <w:spacing w:after="0" w:line="240" w:lineRule="auto"/>
        <w:ind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зменшити кількість аварійних водопровідних мереж на 10,1 %, в результаті чого зменшаться втрати в мережах та покращаться якісні показники питної води;</w:t>
      </w:r>
    </w:p>
    <w:p w:rsidR="00294A16" w:rsidRPr="00F249B1" w:rsidRDefault="00294A16" w:rsidP="000F6729">
      <w:pPr>
        <w:widowControl w:val="0"/>
        <w:autoSpaceDE w:val="0"/>
        <w:autoSpaceDN w:val="0"/>
        <w:adjustRightInd w:val="0"/>
        <w:spacing w:after="0" w:line="240" w:lineRule="auto"/>
        <w:ind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зменшити кількість аварійних каналізаційних мереж на 9,4%, що дозволить зменшити вплив на природні фактори та збільшити рівень комфорту населення;</w:t>
      </w:r>
    </w:p>
    <w:p w:rsidR="000E3E1A" w:rsidRPr="00F249B1" w:rsidRDefault="00294A16" w:rsidP="000F6729">
      <w:pPr>
        <w:widowControl w:val="0"/>
        <w:autoSpaceDE w:val="0"/>
        <w:autoSpaceDN w:val="0"/>
        <w:adjustRightInd w:val="0"/>
        <w:spacing w:after="0" w:line="240" w:lineRule="auto"/>
        <w:ind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ремонт даху та термомодернізація багатоквартирних житлових будинків дозволить зменшити енергозатрати населення та підприємства, яке надає послуги з утримання будинків</w:t>
      </w:r>
      <w:r w:rsidR="000E3E1A" w:rsidRPr="00F249B1">
        <w:rPr>
          <w:rFonts w:ascii="Times New Roman" w:hAnsi="Times New Roman" w:cs="Times New Roman"/>
          <w:sz w:val="28"/>
          <w:szCs w:val="28"/>
          <w:lang w:val="uk-UA"/>
        </w:rPr>
        <w:t>.</w:t>
      </w:r>
    </w:p>
    <w:p w:rsidR="00294A16" w:rsidRPr="00F249B1" w:rsidRDefault="00294A16" w:rsidP="000F6729">
      <w:pPr>
        <w:widowControl w:val="0"/>
        <w:autoSpaceDE w:val="0"/>
        <w:autoSpaceDN w:val="0"/>
        <w:adjustRightInd w:val="0"/>
        <w:spacing w:after="0" w:line="240" w:lineRule="auto"/>
        <w:ind w:firstLine="709"/>
        <w:contextualSpacing/>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Основні проблеми:</w:t>
      </w:r>
    </w:p>
    <w:p w:rsidR="00294A16" w:rsidRPr="00F249B1" w:rsidRDefault="00534EB3" w:rsidP="000F6729">
      <w:pPr>
        <w:spacing w:after="0" w:line="240" w:lineRule="auto"/>
        <w:ind w:right="-93"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 </w:t>
      </w:r>
      <w:r w:rsidR="002A6AEF" w:rsidRPr="00F249B1">
        <w:rPr>
          <w:rFonts w:ascii="Times New Roman" w:hAnsi="Times New Roman" w:cs="Times New Roman"/>
          <w:sz w:val="28"/>
          <w:szCs w:val="28"/>
          <w:lang w:val="uk-UA"/>
        </w:rPr>
        <w:t>в</w:t>
      </w:r>
      <w:r w:rsidR="00294A16" w:rsidRPr="00F249B1">
        <w:rPr>
          <w:rFonts w:ascii="Times New Roman" w:hAnsi="Times New Roman" w:cs="Times New Roman"/>
          <w:sz w:val="28"/>
          <w:szCs w:val="28"/>
          <w:lang w:val="uk-UA"/>
        </w:rPr>
        <w:t>етхий стан житлового фонду</w:t>
      </w:r>
      <w:r w:rsidR="002A6AEF" w:rsidRPr="00F249B1">
        <w:rPr>
          <w:rFonts w:ascii="Times New Roman" w:hAnsi="Times New Roman" w:cs="Times New Roman"/>
          <w:sz w:val="28"/>
          <w:szCs w:val="28"/>
          <w:lang w:val="uk-UA"/>
        </w:rPr>
        <w:t>;</w:t>
      </w:r>
    </w:p>
    <w:p w:rsidR="00294A16" w:rsidRPr="00F249B1" w:rsidRDefault="002A6AEF" w:rsidP="000F6729">
      <w:pPr>
        <w:spacing w:after="0" w:line="240" w:lineRule="auto"/>
        <w:ind w:right="-93"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в</w:t>
      </w:r>
      <w:r w:rsidR="00294A16" w:rsidRPr="00F249B1">
        <w:rPr>
          <w:rFonts w:ascii="Times New Roman" w:hAnsi="Times New Roman" w:cs="Times New Roman"/>
          <w:sz w:val="28"/>
          <w:szCs w:val="28"/>
          <w:lang w:val="uk-UA"/>
        </w:rPr>
        <w:t>исокий відсоток водо - та каналізаційних мереж, що знаходяться у аварійному стані;</w:t>
      </w:r>
    </w:p>
    <w:p w:rsidR="00294A16" w:rsidRPr="00F249B1" w:rsidRDefault="002A6AEF" w:rsidP="000F6729">
      <w:pPr>
        <w:spacing w:after="0" w:line="240" w:lineRule="auto"/>
        <w:ind w:right="-93"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н</w:t>
      </w:r>
      <w:r w:rsidR="00294A16" w:rsidRPr="00F249B1">
        <w:rPr>
          <w:rFonts w:ascii="Times New Roman" w:hAnsi="Times New Roman" w:cs="Times New Roman"/>
          <w:sz w:val="28"/>
          <w:szCs w:val="28"/>
          <w:lang w:val="uk-UA"/>
        </w:rPr>
        <w:t>езадовільні показники якості питної води.</w:t>
      </w:r>
    </w:p>
    <w:p w:rsidR="00294A16" w:rsidRPr="00F249B1" w:rsidRDefault="00294A16" w:rsidP="000F6729">
      <w:pPr>
        <w:spacing w:after="0" w:line="240" w:lineRule="auto"/>
        <w:ind w:right="-93" w:firstLine="709"/>
        <w:contextualSpacing/>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Основні пріоритети:</w:t>
      </w:r>
    </w:p>
    <w:p w:rsidR="00294A16" w:rsidRPr="00F249B1" w:rsidRDefault="002A6AEF" w:rsidP="000F6729">
      <w:pPr>
        <w:spacing w:after="0" w:line="240" w:lineRule="auto"/>
        <w:ind w:right="-93"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з</w:t>
      </w:r>
      <w:r w:rsidR="00294A16" w:rsidRPr="00F249B1">
        <w:rPr>
          <w:rFonts w:ascii="Times New Roman" w:hAnsi="Times New Roman" w:cs="Times New Roman"/>
          <w:sz w:val="28"/>
          <w:szCs w:val="28"/>
          <w:lang w:val="uk-UA"/>
        </w:rPr>
        <w:t>абезпечення мешканців Старобільського району якісним житлом та сучасним рівнем надання житлових послуг</w:t>
      </w:r>
      <w:r w:rsidRPr="00F249B1">
        <w:rPr>
          <w:rFonts w:ascii="Times New Roman" w:hAnsi="Times New Roman" w:cs="Times New Roman"/>
          <w:sz w:val="28"/>
          <w:szCs w:val="28"/>
          <w:lang w:val="uk-UA"/>
        </w:rPr>
        <w:t>;</w:t>
      </w:r>
    </w:p>
    <w:p w:rsidR="00294A16" w:rsidRPr="00F249B1" w:rsidRDefault="002A6AEF" w:rsidP="000F6729">
      <w:pPr>
        <w:spacing w:after="0" w:line="240" w:lineRule="auto"/>
        <w:ind w:right="-93"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с</w:t>
      </w:r>
      <w:r w:rsidR="00294A16" w:rsidRPr="00F249B1">
        <w:rPr>
          <w:rFonts w:ascii="Times New Roman" w:hAnsi="Times New Roman" w:cs="Times New Roman"/>
          <w:sz w:val="28"/>
          <w:szCs w:val="28"/>
          <w:lang w:val="uk-UA"/>
        </w:rPr>
        <w:t>творення об’єднань співвласників багатоквартирних будинків</w:t>
      </w:r>
      <w:r w:rsidRPr="00F249B1">
        <w:rPr>
          <w:rFonts w:ascii="Times New Roman" w:hAnsi="Times New Roman" w:cs="Times New Roman"/>
          <w:sz w:val="28"/>
          <w:szCs w:val="28"/>
          <w:lang w:val="uk-UA"/>
        </w:rPr>
        <w:t>;</w:t>
      </w:r>
    </w:p>
    <w:p w:rsidR="00294A16" w:rsidRPr="00F249B1" w:rsidRDefault="002A6AEF" w:rsidP="000F6729">
      <w:pPr>
        <w:spacing w:after="0" w:line="240" w:lineRule="auto"/>
        <w:ind w:right="-93"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п</w:t>
      </w:r>
      <w:r w:rsidR="00294A16" w:rsidRPr="00F249B1">
        <w:rPr>
          <w:rFonts w:ascii="Times New Roman" w:hAnsi="Times New Roman" w:cs="Times New Roman"/>
          <w:sz w:val="28"/>
          <w:szCs w:val="28"/>
          <w:lang w:val="uk-UA"/>
        </w:rPr>
        <w:t xml:space="preserve">риведення інфраструктури населених пунктів Старобільського району до </w:t>
      </w:r>
      <w:r w:rsidR="00037CF2" w:rsidRPr="00F249B1">
        <w:rPr>
          <w:rFonts w:ascii="Times New Roman" w:hAnsi="Times New Roman" w:cs="Times New Roman"/>
          <w:sz w:val="28"/>
          <w:szCs w:val="28"/>
          <w:lang w:val="uk-UA"/>
        </w:rPr>
        <w:t>Европ</w:t>
      </w:r>
      <w:r w:rsidR="00294A16" w:rsidRPr="00F249B1">
        <w:rPr>
          <w:rFonts w:ascii="Times New Roman" w:hAnsi="Times New Roman" w:cs="Times New Roman"/>
          <w:sz w:val="28"/>
          <w:szCs w:val="28"/>
          <w:lang w:val="uk-UA"/>
        </w:rPr>
        <w:t>ейських стандартів</w:t>
      </w:r>
      <w:r w:rsidRPr="00F249B1">
        <w:rPr>
          <w:rFonts w:ascii="Times New Roman" w:hAnsi="Times New Roman" w:cs="Times New Roman"/>
          <w:sz w:val="28"/>
          <w:szCs w:val="28"/>
          <w:lang w:val="uk-UA"/>
        </w:rPr>
        <w:t>;</w:t>
      </w:r>
    </w:p>
    <w:p w:rsidR="00294A16" w:rsidRPr="00F249B1" w:rsidRDefault="002A6AEF" w:rsidP="000F6729">
      <w:pPr>
        <w:widowControl w:val="0"/>
        <w:tabs>
          <w:tab w:val="left" w:pos="993"/>
        </w:tabs>
        <w:spacing w:after="0" w:line="240" w:lineRule="auto"/>
        <w:ind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в</w:t>
      </w:r>
      <w:r w:rsidR="00294A16" w:rsidRPr="00F249B1">
        <w:rPr>
          <w:rFonts w:ascii="Times New Roman" w:hAnsi="Times New Roman" w:cs="Times New Roman"/>
          <w:sz w:val="28"/>
          <w:szCs w:val="28"/>
          <w:lang w:val="uk-UA"/>
        </w:rPr>
        <w:t>ідповідність рівня надаваної населенню послуги з водопостачання та водовідведення найкращим світовим практикам в даній сфері;</w:t>
      </w:r>
    </w:p>
    <w:p w:rsidR="00294A16" w:rsidRPr="00F249B1" w:rsidRDefault="002A6AEF" w:rsidP="000F6729">
      <w:pPr>
        <w:widowControl w:val="0"/>
        <w:tabs>
          <w:tab w:val="left" w:pos="993"/>
        </w:tabs>
        <w:spacing w:after="0" w:line="240" w:lineRule="auto"/>
        <w:ind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в</w:t>
      </w:r>
      <w:r w:rsidR="00294A16" w:rsidRPr="00F249B1">
        <w:rPr>
          <w:rFonts w:ascii="Times New Roman" w:hAnsi="Times New Roman" w:cs="Times New Roman"/>
          <w:sz w:val="28"/>
          <w:szCs w:val="28"/>
          <w:lang w:val="uk-UA"/>
        </w:rPr>
        <w:t>ідповідність показників якості питної води для населення Старобільського району санітарно-гігієнічним нормам</w:t>
      </w:r>
      <w:r w:rsidRPr="00F249B1">
        <w:rPr>
          <w:rFonts w:ascii="Times New Roman" w:hAnsi="Times New Roman" w:cs="Times New Roman"/>
          <w:sz w:val="28"/>
          <w:szCs w:val="28"/>
          <w:lang w:val="uk-UA"/>
        </w:rPr>
        <w:t>.</w:t>
      </w:r>
    </w:p>
    <w:p w:rsidR="00294A16" w:rsidRPr="00F249B1" w:rsidRDefault="00294A16" w:rsidP="000F6729">
      <w:pPr>
        <w:spacing w:after="0" w:line="240" w:lineRule="auto"/>
        <w:ind w:right="-93" w:firstLine="709"/>
        <w:contextualSpacing/>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Основні завдання:</w:t>
      </w:r>
    </w:p>
    <w:p w:rsidR="00294A16" w:rsidRPr="00F249B1" w:rsidRDefault="002A6AEF" w:rsidP="000F6729">
      <w:pPr>
        <w:spacing w:after="0" w:line="240" w:lineRule="auto"/>
        <w:ind w:right="-93"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w:t>
      </w:r>
      <w:r w:rsidR="00EF2E22" w:rsidRPr="00F249B1">
        <w:rPr>
          <w:rFonts w:ascii="Times New Roman" w:hAnsi="Times New Roman" w:cs="Times New Roman"/>
          <w:sz w:val="28"/>
          <w:szCs w:val="28"/>
          <w:lang w:val="uk-UA"/>
        </w:rPr>
        <w:t xml:space="preserve"> продовження</w:t>
      </w:r>
      <w:r w:rsidRPr="00F249B1">
        <w:rPr>
          <w:rFonts w:ascii="Times New Roman" w:hAnsi="Times New Roman" w:cs="Times New Roman"/>
          <w:sz w:val="28"/>
          <w:szCs w:val="28"/>
          <w:lang w:val="uk-UA"/>
        </w:rPr>
        <w:t xml:space="preserve"> п</w:t>
      </w:r>
      <w:r w:rsidR="00294A16" w:rsidRPr="00F249B1">
        <w:rPr>
          <w:rFonts w:ascii="Times New Roman" w:hAnsi="Times New Roman" w:cs="Times New Roman"/>
          <w:sz w:val="28"/>
          <w:szCs w:val="28"/>
          <w:lang w:val="uk-UA"/>
        </w:rPr>
        <w:t>роведення капітального ремонту житлового фонду м. Старобільськ</w:t>
      </w:r>
      <w:r w:rsidRPr="00F249B1">
        <w:rPr>
          <w:rFonts w:ascii="Times New Roman" w:hAnsi="Times New Roman" w:cs="Times New Roman"/>
          <w:sz w:val="28"/>
          <w:szCs w:val="28"/>
          <w:lang w:val="uk-UA"/>
        </w:rPr>
        <w:t>;</w:t>
      </w:r>
    </w:p>
    <w:p w:rsidR="00294A16" w:rsidRPr="00F249B1" w:rsidRDefault="002A6AEF" w:rsidP="000F6729">
      <w:pPr>
        <w:spacing w:after="0" w:line="240" w:lineRule="auto"/>
        <w:ind w:right="-93"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б</w:t>
      </w:r>
      <w:r w:rsidR="00294A16" w:rsidRPr="00F249B1">
        <w:rPr>
          <w:rFonts w:ascii="Times New Roman" w:hAnsi="Times New Roman" w:cs="Times New Roman"/>
          <w:sz w:val="28"/>
          <w:szCs w:val="28"/>
          <w:lang w:val="uk-UA"/>
        </w:rPr>
        <w:t>удівництво нових житлових об’єктів</w:t>
      </w:r>
      <w:r w:rsidRPr="00F249B1">
        <w:rPr>
          <w:rFonts w:ascii="Times New Roman" w:hAnsi="Times New Roman" w:cs="Times New Roman"/>
          <w:sz w:val="28"/>
          <w:szCs w:val="28"/>
          <w:lang w:val="uk-UA"/>
        </w:rPr>
        <w:t>;</w:t>
      </w:r>
    </w:p>
    <w:p w:rsidR="00294A16" w:rsidRPr="00F249B1" w:rsidRDefault="002A6AEF" w:rsidP="000F6729">
      <w:pPr>
        <w:spacing w:after="0" w:line="240" w:lineRule="auto"/>
        <w:ind w:right="-93"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-с</w:t>
      </w:r>
      <w:r w:rsidR="00294A16" w:rsidRPr="00F249B1">
        <w:rPr>
          <w:rFonts w:ascii="Times New Roman" w:hAnsi="Times New Roman" w:cs="Times New Roman"/>
          <w:sz w:val="28"/>
          <w:szCs w:val="28"/>
          <w:lang w:val="uk-UA"/>
        </w:rPr>
        <w:t>прияння впровадженню енергоефективних заходів бюджетними установами, підприємствами усіх форм власності та населенням</w:t>
      </w:r>
      <w:r w:rsidRPr="00F249B1">
        <w:rPr>
          <w:rFonts w:ascii="Times New Roman" w:hAnsi="Times New Roman" w:cs="Times New Roman"/>
          <w:sz w:val="28"/>
          <w:szCs w:val="28"/>
          <w:lang w:val="uk-UA"/>
        </w:rPr>
        <w:t>;</w:t>
      </w:r>
    </w:p>
    <w:p w:rsidR="00294A16" w:rsidRPr="00F249B1" w:rsidRDefault="002A6AEF" w:rsidP="000F6729">
      <w:pPr>
        <w:spacing w:after="0" w:line="240" w:lineRule="auto"/>
        <w:ind w:right="-93"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-с</w:t>
      </w:r>
      <w:r w:rsidR="00294A16" w:rsidRPr="00F249B1">
        <w:rPr>
          <w:rFonts w:ascii="Times New Roman" w:hAnsi="Times New Roman" w:cs="Times New Roman"/>
          <w:sz w:val="28"/>
          <w:szCs w:val="28"/>
          <w:lang w:val="uk-UA"/>
        </w:rPr>
        <w:t>прия</w:t>
      </w:r>
      <w:r w:rsidRPr="00F249B1">
        <w:rPr>
          <w:rFonts w:ascii="Times New Roman" w:hAnsi="Times New Roman" w:cs="Times New Roman"/>
          <w:sz w:val="28"/>
          <w:szCs w:val="28"/>
          <w:lang w:val="uk-UA"/>
        </w:rPr>
        <w:t>ння</w:t>
      </w:r>
      <w:r w:rsidR="00294A16" w:rsidRPr="00F249B1">
        <w:rPr>
          <w:rFonts w:ascii="Times New Roman" w:hAnsi="Times New Roman" w:cs="Times New Roman"/>
          <w:sz w:val="28"/>
          <w:szCs w:val="28"/>
          <w:lang w:val="uk-UA"/>
        </w:rPr>
        <w:t xml:space="preserve"> покращенню технічного стану водопровідних та каналізаційних мереж, що знаходяться на балансі РКП «Старобільськвода» та сільських рад.</w:t>
      </w:r>
    </w:p>
    <w:p w:rsidR="00294A16" w:rsidRPr="00F249B1" w:rsidRDefault="00294A16" w:rsidP="000F6729">
      <w:pPr>
        <w:spacing w:after="0" w:line="240" w:lineRule="auto"/>
        <w:ind w:right="-93" w:firstLine="709"/>
        <w:contextualSpacing/>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Очікувані результати:</w:t>
      </w:r>
    </w:p>
    <w:p w:rsidR="00294A16" w:rsidRPr="00F249B1" w:rsidRDefault="002A6AEF" w:rsidP="000F6729">
      <w:pPr>
        <w:spacing w:after="0" w:line="240" w:lineRule="auto"/>
        <w:ind w:right="-93"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-с</w:t>
      </w:r>
      <w:r w:rsidR="00294A16" w:rsidRPr="00F249B1">
        <w:rPr>
          <w:rFonts w:ascii="Times New Roman" w:hAnsi="Times New Roman" w:cs="Times New Roman"/>
          <w:sz w:val="28"/>
          <w:szCs w:val="28"/>
          <w:lang w:val="uk-UA"/>
        </w:rPr>
        <w:t>творення об’єднань співвласників багатоквартирних будинків та призначення управителів у 100 % багатоквартирних житлових будинк</w:t>
      </w:r>
      <w:r w:rsidRPr="00F249B1">
        <w:rPr>
          <w:rFonts w:ascii="Times New Roman" w:hAnsi="Times New Roman" w:cs="Times New Roman"/>
          <w:sz w:val="28"/>
          <w:szCs w:val="28"/>
          <w:lang w:val="uk-UA"/>
        </w:rPr>
        <w:t>ах</w:t>
      </w:r>
      <w:r w:rsidR="00294A16" w:rsidRPr="00F249B1">
        <w:rPr>
          <w:rFonts w:ascii="Times New Roman" w:hAnsi="Times New Roman" w:cs="Times New Roman"/>
          <w:sz w:val="28"/>
          <w:szCs w:val="28"/>
          <w:lang w:val="uk-UA"/>
        </w:rPr>
        <w:t xml:space="preserve"> Старобільського району</w:t>
      </w:r>
      <w:r w:rsidRPr="00F249B1">
        <w:rPr>
          <w:rFonts w:ascii="Times New Roman" w:hAnsi="Times New Roman" w:cs="Times New Roman"/>
          <w:sz w:val="28"/>
          <w:szCs w:val="28"/>
          <w:lang w:val="uk-UA"/>
        </w:rPr>
        <w:t>;</w:t>
      </w:r>
      <w:r w:rsidR="00294A16" w:rsidRPr="00F249B1">
        <w:rPr>
          <w:rFonts w:ascii="Times New Roman" w:hAnsi="Times New Roman" w:cs="Times New Roman"/>
          <w:sz w:val="28"/>
          <w:szCs w:val="28"/>
          <w:lang w:val="uk-UA"/>
        </w:rPr>
        <w:t xml:space="preserve"> </w:t>
      </w:r>
    </w:p>
    <w:p w:rsidR="00294A16" w:rsidRPr="00F249B1" w:rsidRDefault="002A6AEF" w:rsidP="000F6729">
      <w:pPr>
        <w:spacing w:after="0" w:line="240" w:lineRule="auto"/>
        <w:ind w:right="-93"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-з</w:t>
      </w:r>
      <w:r w:rsidR="00294A16" w:rsidRPr="00F249B1">
        <w:rPr>
          <w:rFonts w:ascii="Times New Roman" w:hAnsi="Times New Roman" w:cs="Times New Roman"/>
          <w:sz w:val="28"/>
          <w:szCs w:val="28"/>
          <w:lang w:val="uk-UA"/>
        </w:rPr>
        <w:t>абезпечення житлом 100% громадян, які потребують поліпшення житлових умов</w:t>
      </w:r>
      <w:r w:rsidRPr="00F249B1">
        <w:rPr>
          <w:rFonts w:ascii="Times New Roman" w:hAnsi="Times New Roman" w:cs="Times New Roman"/>
          <w:sz w:val="28"/>
          <w:szCs w:val="28"/>
          <w:lang w:val="uk-UA"/>
        </w:rPr>
        <w:t>;</w:t>
      </w:r>
    </w:p>
    <w:p w:rsidR="00294A16" w:rsidRPr="00F249B1" w:rsidRDefault="002A6AEF" w:rsidP="000F6729">
      <w:pPr>
        <w:spacing w:after="0" w:line="240" w:lineRule="auto"/>
        <w:ind w:right="-93"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-з</w:t>
      </w:r>
      <w:r w:rsidR="00294A16" w:rsidRPr="00F249B1">
        <w:rPr>
          <w:rFonts w:ascii="Times New Roman" w:hAnsi="Times New Roman" w:cs="Times New Roman"/>
          <w:sz w:val="28"/>
          <w:szCs w:val="28"/>
          <w:lang w:val="uk-UA"/>
        </w:rPr>
        <w:t>меншення кількості аварійних пошкоджень на водопровідно-каналізаційних мережах;</w:t>
      </w:r>
    </w:p>
    <w:p w:rsidR="00294A16" w:rsidRPr="00F249B1" w:rsidRDefault="006A12CD" w:rsidP="000F6729">
      <w:pPr>
        <w:spacing w:after="0" w:line="240" w:lineRule="auto"/>
        <w:ind w:right="-93"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lastRenderedPageBreak/>
        <w:t>-в</w:t>
      </w:r>
      <w:r w:rsidR="00294A16" w:rsidRPr="00F249B1">
        <w:rPr>
          <w:rFonts w:ascii="Times New Roman" w:hAnsi="Times New Roman" w:cs="Times New Roman"/>
          <w:sz w:val="28"/>
          <w:szCs w:val="28"/>
          <w:lang w:val="uk-UA"/>
        </w:rPr>
        <w:t xml:space="preserve"> результаті покращення якісних показників питної води зменшення кількості захворювань серед населення Старобільського району;</w:t>
      </w:r>
    </w:p>
    <w:p w:rsidR="00294A16" w:rsidRPr="00F249B1" w:rsidRDefault="006A12CD" w:rsidP="000F6729">
      <w:pPr>
        <w:spacing w:after="0" w:line="240" w:lineRule="auto"/>
        <w:ind w:right="-93"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-в</w:t>
      </w:r>
      <w:r w:rsidR="00294A16" w:rsidRPr="00F249B1">
        <w:rPr>
          <w:rFonts w:ascii="Times New Roman" w:hAnsi="Times New Roman" w:cs="Times New Roman"/>
          <w:sz w:val="28"/>
          <w:szCs w:val="28"/>
          <w:lang w:val="uk-UA"/>
        </w:rPr>
        <w:t xml:space="preserve"> результаті збільшення пропускної здатності мереж можливість для підприємств провести вдосконалення технологічних та виробничих показників.</w:t>
      </w:r>
    </w:p>
    <w:p w:rsidR="00294A16" w:rsidRPr="00F249B1" w:rsidRDefault="00294A16" w:rsidP="000F6729">
      <w:pPr>
        <w:spacing w:after="0" w:line="240" w:lineRule="auto"/>
        <w:ind w:firstLine="709"/>
        <w:contextualSpacing/>
        <w:jc w:val="both"/>
        <w:rPr>
          <w:rFonts w:ascii="Times New Roman" w:hAnsi="Times New Roman" w:cs="Times New Roman"/>
          <w:b/>
          <w:sz w:val="28"/>
          <w:szCs w:val="28"/>
          <w:lang w:val="uk-UA"/>
        </w:rPr>
      </w:pPr>
    </w:p>
    <w:p w:rsidR="00B44F92" w:rsidRPr="00F249B1" w:rsidRDefault="00B44F92" w:rsidP="000F6729">
      <w:pPr>
        <w:shd w:val="clear" w:color="auto" w:fill="FFFFFF"/>
        <w:spacing w:after="0" w:line="240" w:lineRule="auto"/>
        <w:ind w:firstLine="709"/>
        <w:jc w:val="both"/>
        <w:rPr>
          <w:rFonts w:ascii="Times New Roman" w:eastAsia="Times New Roman" w:hAnsi="Times New Roman" w:cs="Times New Roman"/>
          <w:b/>
          <w:i/>
          <w:color w:val="000000"/>
          <w:sz w:val="28"/>
          <w:szCs w:val="28"/>
          <w:lang w:val="uk-UA"/>
        </w:rPr>
      </w:pPr>
      <w:r w:rsidRPr="00F249B1">
        <w:rPr>
          <w:rFonts w:ascii="Times New Roman" w:eastAsia="Times New Roman" w:hAnsi="Times New Roman" w:cs="Times New Roman"/>
          <w:b/>
          <w:i/>
          <w:color w:val="000000"/>
          <w:sz w:val="28"/>
          <w:szCs w:val="28"/>
          <w:lang w:val="uk-UA"/>
        </w:rPr>
        <w:t>2.1.4.8. Розвиток</w:t>
      </w:r>
      <w:r w:rsidR="006A12CD" w:rsidRPr="00F249B1">
        <w:rPr>
          <w:rFonts w:ascii="Times New Roman" w:eastAsia="Times New Roman" w:hAnsi="Times New Roman" w:cs="Times New Roman"/>
          <w:b/>
          <w:i/>
          <w:color w:val="000000"/>
          <w:sz w:val="28"/>
          <w:szCs w:val="28"/>
          <w:lang w:val="uk-UA"/>
        </w:rPr>
        <w:t xml:space="preserve"> </w:t>
      </w:r>
      <w:r w:rsidRPr="00F249B1">
        <w:rPr>
          <w:rFonts w:ascii="Times New Roman" w:eastAsia="Times New Roman" w:hAnsi="Times New Roman" w:cs="Times New Roman"/>
          <w:b/>
          <w:i/>
          <w:color w:val="000000"/>
          <w:sz w:val="28"/>
          <w:szCs w:val="28"/>
          <w:lang w:val="uk-UA"/>
        </w:rPr>
        <w:t xml:space="preserve"> фізичної </w:t>
      </w:r>
      <w:r w:rsidR="006A12CD" w:rsidRPr="00F249B1">
        <w:rPr>
          <w:rFonts w:ascii="Times New Roman" w:eastAsia="Times New Roman" w:hAnsi="Times New Roman" w:cs="Times New Roman"/>
          <w:b/>
          <w:i/>
          <w:color w:val="000000"/>
          <w:sz w:val="28"/>
          <w:szCs w:val="28"/>
          <w:lang w:val="uk-UA"/>
        </w:rPr>
        <w:t xml:space="preserve"> </w:t>
      </w:r>
      <w:r w:rsidRPr="00F249B1">
        <w:rPr>
          <w:rFonts w:ascii="Times New Roman" w:eastAsia="Times New Roman" w:hAnsi="Times New Roman" w:cs="Times New Roman"/>
          <w:b/>
          <w:i/>
          <w:color w:val="000000"/>
          <w:sz w:val="28"/>
          <w:szCs w:val="28"/>
          <w:lang w:val="uk-UA"/>
        </w:rPr>
        <w:t xml:space="preserve">культури </w:t>
      </w:r>
      <w:r w:rsidR="006A12CD" w:rsidRPr="00F249B1">
        <w:rPr>
          <w:rFonts w:ascii="Times New Roman" w:eastAsia="Times New Roman" w:hAnsi="Times New Roman" w:cs="Times New Roman"/>
          <w:b/>
          <w:i/>
          <w:color w:val="000000"/>
          <w:sz w:val="28"/>
          <w:szCs w:val="28"/>
          <w:lang w:val="uk-UA"/>
        </w:rPr>
        <w:t xml:space="preserve"> </w:t>
      </w:r>
      <w:r w:rsidRPr="00F249B1">
        <w:rPr>
          <w:rFonts w:ascii="Times New Roman" w:eastAsia="Times New Roman" w:hAnsi="Times New Roman" w:cs="Times New Roman"/>
          <w:b/>
          <w:i/>
          <w:color w:val="000000"/>
          <w:sz w:val="28"/>
          <w:szCs w:val="28"/>
          <w:lang w:val="uk-UA"/>
        </w:rPr>
        <w:t xml:space="preserve">та </w:t>
      </w:r>
      <w:r w:rsidR="006A12CD" w:rsidRPr="00F249B1">
        <w:rPr>
          <w:rFonts w:ascii="Times New Roman" w:eastAsia="Times New Roman" w:hAnsi="Times New Roman" w:cs="Times New Roman"/>
          <w:b/>
          <w:i/>
          <w:color w:val="000000"/>
          <w:sz w:val="28"/>
          <w:szCs w:val="28"/>
          <w:lang w:val="uk-UA"/>
        </w:rPr>
        <w:t xml:space="preserve"> </w:t>
      </w:r>
      <w:r w:rsidRPr="00F249B1">
        <w:rPr>
          <w:rFonts w:ascii="Times New Roman" w:eastAsia="Times New Roman" w:hAnsi="Times New Roman" w:cs="Times New Roman"/>
          <w:b/>
          <w:i/>
          <w:color w:val="000000"/>
          <w:sz w:val="28"/>
          <w:szCs w:val="28"/>
          <w:lang w:val="uk-UA"/>
        </w:rPr>
        <w:t>спорту</w:t>
      </w:r>
    </w:p>
    <w:p w:rsidR="00B44F92" w:rsidRPr="00F249B1" w:rsidRDefault="006A12CD" w:rsidP="000F6729">
      <w:pPr>
        <w:spacing w:after="0" w:line="240" w:lineRule="auto"/>
        <w:ind w:firstLine="709"/>
        <w:jc w:val="both"/>
        <w:rPr>
          <w:rFonts w:ascii="Times New Roman" w:hAnsi="Times New Roman" w:cs="Times New Roman"/>
          <w:sz w:val="28"/>
          <w:lang w:val="uk-UA"/>
        </w:rPr>
      </w:pPr>
      <w:r w:rsidRPr="00F249B1">
        <w:rPr>
          <w:rFonts w:ascii="Times New Roman" w:hAnsi="Times New Roman" w:cs="Times New Roman"/>
          <w:sz w:val="28"/>
          <w:lang w:val="uk-UA"/>
        </w:rPr>
        <w:t>У</w:t>
      </w:r>
      <w:r w:rsidR="00B44F92" w:rsidRPr="00F249B1">
        <w:rPr>
          <w:rFonts w:ascii="Times New Roman" w:hAnsi="Times New Roman" w:cs="Times New Roman"/>
          <w:sz w:val="28"/>
          <w:lang w:val="uk-UA"/>
        </w:rPr>
        <w:t xml:space="preserve"> наступн</w:t>
      </w:r>
      <w:r w:rsidRPr="00F249B1">
        <w:rPr>
          <w:rFonts w:ascii="Times New Roman" w:hAnsi="Times New Roman" w:cs="Times New Roman"/>
          <w:sz w:val="28"/>
          <w:lang w:val="uk-UA"/>
        </w:rPr>
        <w:t>ому,</w:t>
      </w:r>
      <w:r w:rsidR="00B44F92" w:rsidRPr="00F249B1">
        <w:rPr>
          <w:rFonts w:ascii="Times New Roman" w:hAnsi="Times New Roman" w:cs="Times New Roman"/>
          <w:sz w:val="28"/>
          <w:lang w:val="uk-UA"/>
        </w:rPr>
        <w:t xml:space="preserve"> 2020 р</w:t>
      </w:r>
      <w:r w:rsidRPr="00F249B1">
        <w:rPr>
          <w:rFonts w:ascii="Times New Roman" w:hAnsi="Times New Roman" w:cs="Times New Roman"/>
          <w:sz w:val="28"/>
          <w:lang w:val="uk-UA"/>
        </w:rPr>
        <w:t>оці,</w:t>
      </w:r>
      <w:r w:rsidR="00B44F92" w:rsidRPr="00F249B1">
        <w:rPr>
          <w:rFonts w:ascii="Times New Roman" w:hAnsi="Times New Roman" w:cs="Times New Roman"/>
          <w:sz w:val="28"/>
          <w:lang w:val="uk-UA"/>
        </w:rPr>
        <w:t xml:space="preserve"> відділ </w:t>
      </w:r>
      <w:r w:rsidR="00B40FDB" w:rsidRPr="00F249B1">
        <w:rPr>
          <w:rFonts w:ascii="Times New Roman" w:hAnsi="Times New Roman" w:cs="Times New Roman"/>
          <w:sz w:val="28"/>
          <w:lang w:val="uk-UA"/>
        </w:rPr>
        <w:t>сім’ї</w:t>
      </w:r>
      <w:r w:rsidR="00B44F92" w:rsidRPr="00F249B1">
        <w:rPr>
          <w:rFonts w:ascii="Times New Roman" w:hAnsi="Times New Roman" w:cs="Times New Roman"/>
          <w:sz w:val="28"/>
          <w:lang w:val="uk-UA"/>
        </w:rPr>
        <w:t>,молоді та спорту РДА продовжу</w:t>
      </w:r>
      <w:r w:rsidRPr="00F249B1">
        <w:rPr>
          <w:rFonts w:ascii="Times New Roman" w:hAnsi="Times New Roman" w:cs="Times New Roman"/>
          <w:sz w:val="28"/>
          <w:lang w:val="uk-UA"/>
        </w:rPr>
        <w:t>ватиме</w:t>
      </w:r>
      <w:r w:rsidR="00B44F92" w:rsidRPr="00F249B1">
        <w:rPr>
          <w:rFonts w:ascii="Times New Roman" w:hAnsi="Times New Roman" w:cs="Times New Roman"/>
          <w:sz w:val="28"/>
          <w:lang w:val="uk-UA"/>
        </w:rPr>
        <w:t xml:space="preserve"> робот</w:t>
      </w:r>
      <w:r w:rsidRPr="00F249B1">
        <w:rPr>
          <w:rFonts w:ascii="Times New Roman" w:hAnsi="Times New Roman" w:cs="Times New Roman"/>
          <w:sz w:val="28"/>
          <w:lang w:val="uk-UA"/>
        </w:rPr>
        <w:t>у</w:t>
      </w:r>
      <w:r w:rsidR="00B44F92" w:rsidRPr="00F249B1">
        <w:rPr>
          <w:rFonts w:ascii="Times New Roman" w:hAnsi="Times New Roman" w:cs="Times New Roman"/>
          <w:sz w:val="28"/>
          <w:lang w:val="uk-UA"/>
        </w:rPr>
        <w:t xml:space="preserve"> щодо виконання заходів Програми розвитку фізичної культури і спорту в Старобільському районі. Продовжується робота з пропаганди здорового способу життя і проведення спортивно-масових заходів серед всіх верств населення.</w:t>
      </w:r>
    </w:p>
    <w:p w:rsidR="00B44F92" w:rsidRPr="00F249B1" w:rsidRDefault="00B44F92" w:rsidP="000F6729">
      <w:pPr>
        <w:spacing w:after="0" w:line="240" w:lineRule="auto"/>
        <w:ind w:firstLine="709"/>
        <w:jc w:val="both"/>
        <w:rPr>
          <w:rFonts w:ascii="Times New Roman" w:hAnsi="Times New Roman" w:cs="Times New Roman"/>
          <w:sz w:val="28"/>
          <w:lang w:val="uk-UA"/>
        </w:rPr>
      </w:pPr>
      <w:r w:rsidRPr="00F249B1">
        <w:rPr>
          <w:rFonts w:ascii="Times New Roman" w:hAnsi="Times New Roman" w:cs="Times New Roman"/>
          <w:sz w:val="28"/>
          <w:lang w:val="uk-UA"/>
        </w:rPr>
        <w:t>Для цього до фінансового управл</w:t>
      </w:r>
      <w:r w:rsidR="006A12CD" w:rsidRPr="00F249B1">
        <w:rPr>
          <w:rFonts w:ascii="Times New Roman" w:hAnsi="Times New Roman" w:cs="Times New Roman"/>
          <w:sz w:val="28"/>
          <w:lang w:val="uk-UA"/>
        </w:rPr>
        <w:t>і</w:t>
      </w:r>
      <w:r w:rsidRPr="00F249B1">
        <w:rPr>
          <w:rFonts w:ascii="Times New Roman" w:hAnsi="Times New Roman" w:cs="Times New Roman"/>
          <w:sz w:val="28"/>
          <w:lang w:val="uk-UA"/>
        </w:rPr>
        <w:t xml:space="preserve">ння РДА надані </w:t>
      </w:r>
      <w:r w:rsidR="00037CF2" w:rsidRPr="00F249B1">
        <w:rPr>
          <w:rFonts w:ascii="Times New Roman" w:hAnsi="Times New Roman" w:cs="Times New Roman"/>
          <w:sz w:val="28"/>
          <w:lang w:val="uk-UA"/>
        </w:rPr>
        <w:t>проєкт</w:t>
      </w:r>
      <w:r w:rsidRPr="00F249B1">
        <w:rPr>
          <w:rFonts w:ascii="Times New Roman" w:hAnsi="Times New Roman" w:cs="Times New Roman"/>
          <w:sz w:val="28"/>
          <w:lang w:val="uk-UA"/>
        </w:rPr>
        <w:t>и календарних планів з пропозиціями збільшення фінансування за Програмою.</w:t>
      </w:r>
    </w:p>
    <w:p w:rsidR="00B44F92" w:rsidRPr="00F249B1" w:rsidRDefault="00B44F92" w:rsidP="000F6729">
      <w:pPr>
        <w:spacing w:after="0" w:line="240" w:lineRule="auto"/>
        <w:ind w:firstLine="709"/>
        <w:jc w:val="both"/>
        <w:rPr>
          <w:rFonts w:ascii="Times New Roman" w:hAnsi="Times New Roman" w:cs="Times New Roman"/>
          <w:sz w:val="28"/>
          <w:lang w:val="uk-UA"/>
        </w:rPr>
      </w:pPr>
      <w:r w:rsidRPr="00F249B1">
        <w:rPr>
          <w:rFonts w:ascii="Times New Roman" w:hAnsi="Times New Roman" w:cs="Times New Roman"/>
          <w:sz w:val="28"/>
          <w:lang w:val="uk-UA"/>
        </w:rPr>
        <w:t>Окрім цього</w:t>
      </w:r>
      <w:r w:rsidR="006A12CD" w:rsidRPr="00F249B1">
        <w:rPr>
          <w:rFonts w:ascii="Times New Roman" w:hAnsi="Times New Roman" w:cs="Times New Roman"/>
          <w:sz w:val="28"/>
          <w:lang w:val="uk-UA"/>
        </w:rPr>
        <w:t>,</w:t>
      </w:r>
      <w:r w:rsidRPr="00F249B1">
        <w:rPr>
          <w:rFonts w:ascii="Times New Roman" w:hAnsi="Times New Roman" w:cs="Times New Roman"/>
          <w:sz w:val="28"/>
          <w:lang w:val="uk-UA"/>
        </w:rPr>
        <w:t xml:space="preserve"> продовжується робота </w:t>
      </w:r>
      <w:r w:rsidR="006A12CD" w:rsidRPr="00F249B1">
        <w:rPr>
          <w:rFonts w:ascii="Times New Roman" w:hAnsi="Times New Roman" w:cs="Times New Roman"/>
          <w:sz w:val="28"/>
          <w:lang w:val="uk-UA"/>
        </w:rPr>
        <w:t>і</w:t>
      </w:r>
      <w:r w:rsidRPr="00F249B1">
        <w:rPr>
          <w:rFonts w:ascii="Times New Roman" w:hAnsi="Times New Roman" w:cs="Times New Roman"/>
          <w:sz w:val="28"/>
          <w:lang w:val="uk-UA"/>
        </w:rPr>
        <w:t>з залучення фінансової підтримки на будівництво нових спортивних майданчиків та реконструкцію і підтримку діючих.</w:t>
      </w:r>
    </w:p>
    <w:p w:rsidR="00B44F92" w:rsidRPr="00F249B1" w:rsidRDefault="00B44F92" w:rsidP="000F6729">
      <w:pPr>
        <w:pStyle w:val="a6"/>
        <w:shd w:val="clear" w:color="auto" w:fill="FFFFFF"/>
        <w:spacing w:before="0" w:beforeAutospacing="0" w:after="0" w:afterAutospacing="0"/>
        <w:ind w:firstLine="709"/>
        <w:rPr>
          <w:i/>
          <w:color w:val="333333"/>
          <w:sz w:val="28"/>
          <w:szCs w:val="28"/>
          <w:lang w:val="uk-UA"/>
        </w:rPr>
      </w:pPr>
      <w:r w:rsidRPr="00F249B1">
        <w:rPr>
          <w:b/>
          <w:bCs/>
          <w:i/>
          <w:color w:val="333333"/>
          <w:sz w:val="28"/>
          <w:szCs w:val="28"/>
          <w:bdr w:val="none" w:sz="0" w:space="0" w:color="auto" w:frame="1"/>
          <w:lang w:val="uk-UA"/>
        </w:rPr>
        <w:t>Основні проблеми:</w:t>
      </w:r>
    </w:p>
    <w:p w:rsidR="00B44F92" w:rsidRPr="00F249B1" w:rsidRDefault="00B44F92" w:rsidP="000F6729">
      <w:pPr>
        <w:pStyle w:val="a6"/>
        <w:shd w:val="clear" w:color="auto" w:fill="FFFFFF"/>
        <w:spacing w:before="0" w:beforeAutospacing="0" w:after="0" w:afterAutospacing="0"/>
        <w:ind w:firstLine="709"/>
        <w:jc w:val="both"/>
        <w:rPr>
          <w:color w:val="333333"/>
          <w:sz w:val="28"/>
          <w:szCs w:val="28"/>
          <w:lang w:val="uk-UA"/>
        </w:rPr>
      </w:pPr>
      <w:r w:rsidRPr="00F249B1">
        <w:rPr>
          <w:color w:val="333333"/>
          <w:sz w:val="28"/>
          <w:szCs w:val="28"/>
          <w:lang w:val="uk-UA"/>
        </w:rPr>
        <w:t>- поліпшення матеріально-технічного стану закладів фізичної культури та спорту;</w:t>
      </w:r>
    </w:p>
    <w:p w:rsidR="00B44F92" w:rsidRPr="00F249B1" w:rsidRDefault="00B44F92" w:rsidP="000F6729">
      <w:pPr>
        <w:pStyle w:val="a6"/>
        <w:shd w:val="clear" w:color="auto" w:fill="FFFFFF"/>
        <w:spacing w:before="0" w:beforeAutospacing="0" w:after="0" w:afterAutospacing="0"/>
        <w:ind w:firstLine="709"/>
        <w:jc w:val="both"/>
        <w:rPr>
          <w:color w:val="333333"/>
          <w:sz w:val="28"/>
          <w:szCs w:val="28"/>
          <w:lang w:val="uk-UA"/>
        </w:rPr>
      </w:pPr>
      <w:r w:rsidRPr="00F249B1">
        <w:rPr>
          <w:color w:val="333333"/>
          <w:sz w:val="28"/>
          <w:szCs w:val="28"/>
          <w:lang w:val="uk-UA"/>
        </w:rPr>
        <w:t>- невідповідність спортивних споруд міжнародним вимогам для підготовки збірних команд;</w:t>
      </w:r>
    </w:p>
    <w:p w:rsidR="00B44F92" w:rsidRPr="00F249B1" w:rsidRDefault="00B44F92" w:rsidP="000F6729">
      <w:pPr>
        <w:pStyle w:val="a6"/>
        <w:shd w:val="clear" w:color="auto" w:fill="FFFFFF"/>
        <w:spacing w:before="0" w:beforeAutospacing="0" w:after="0" w:afterAutospacing="0"/>
        <w:ind w:firstLine="709"/>
        <w:jc w:val="both"/>
        <w:rPr>
          <w:color w:val="333333"/>
          <w:sz w:val="28"/>
          <w:szCs w:val="28"/>
          <w:lang w:val="uk-UA"/>
        </w:rPr>
      </w:pPr>
      <w:r w:rsidRPr="00F249B1">
        <w:rPr>
          <w:color w:val="333333"/>
          <w:sz w:val="28"/>
          <w:szCs w:val="28"/>
          <w:lang w:val="uk-UA"/>
        </w:rPr>
        <w:t>- недостатньо налагоджена система матеріально-технічного, науково-методичного та медичного забезпечення підготовки спортсменів високого класу.</w:t>
      </w:r>
    </w:p>
    <w:p w:rsidR="00B44F92" w:rsidRPr="00F249B1" w:rsidRDefault="00B44F92" w:rsidP="000F6729">
      <w:pPr>
        <w:pStyle w:val="a6"/>
        <w:shd w:val="clear" w:color="auto" w:fill="FFFFFF"/>
        <w:spacing w:before="0" w:beforeAutospacing="0" w:after="0" w:afterAutospacing="0"/>
        <w:ind w:firstLine="709"/>
        <w:jc w:val="both"/>
        <w:rPr>
          <w:b/>
          <w:bCs/>
          <w:i/>
          <w:color w:val="333333"/>
          <w:sz w:val="28"/>
          <w:szCs w:val="28"/>
          <w:bdr w:val="none" w:sz="0" w:space="0" w:color="auto" w:frame="1"/>
          <w:lang w:val="uk-UA"/>
        </w:rPr>
      </w:pPr>
      <w:r w:rsidRPr="00F249B1">
        <w:rPr>
          <w:b/>
          <w:bCs/>
          <w:i/>
          <w:color w:val="333333"/>
          <w:sz w:val="28"/>
          <w:szCs w:val="28"/>
          <w:bdr w:val="none" w:sz="0" w:space="0" w:color="auto" w:frame="1"/>
          <w:lang w:val="uk-UA"/>
        </w:rPr>
        <w:t>Основні заходи</w:t>
      </w:r>
      <w:r w:rsidR="006A12CD" w:rsidRPr="00F249B1">
        <w:rPr>
          <w:b/>
          <w:bCs/>
          <w:i/>
          <w:color w:val="333333"/>
          <w:sz w:val="28"/>
          <w:szCs w:val="28"/>
          <w:bdr w:val="none" w:sz="0" w:space="0" w:color="auto" w:frame="1"/>
          <w:lang w:val="uk-UA"/>
        </w:rPr>
        <w:t>:</w:t>
      </w:r>
    </w:p>
    <w:p w:rsidR="00B44F92" w:rsidRPr="00F249B1" w:rsidRDefault="00B44F92" w:rsidP="000F6729">
      <w:pPr>
        <w:pStyle w:val="a6"/>
        <w:shd w:val="clear" w:color="auto" w:fill="FFFFFF"/>
        <w:spacing w:before="0" w:beforeAutospacing="0" w:after="0" w:afterAutospacing="0"/>
        <w:ind w:firstLine="709"/>
        <w:jc w:val="both"/>
        <w:rPr>
          <w:sz w:val="28"/>
          <w:lang w:val="uk-UA"/>
        </w:rPr>
      </w:pPr>
      <w:r w:rsidRPr="00F249B1">
        <w:rPr>
          <w:color w:val="333333"/>
          <w:sz w:val="28"/>
          <w:szCs w:val="28"/>
          <w:lang w:val="uk-UA"/>
        </w:rPr>
        <w:t>- згідно з запитом на 2020 рік</w:t>
      </w:r>
      <w:r w:rsidR="006A12CD" w:rsidRPr="00F249B1">
        <w:rPr>
          <w:color w:val="333333"/>
          <w:sz w:val="28"/>
          <w:szCs w:val="28"/>
          <w:lang w:val="uk-UA"/>
        </w:rPr>
        <w:t>,</w:t>
      </w:r>
      <w:r w:rsidRPr="00F249B1">
        <w:rPr>
          <w:color w:val="333333"/>
          <w:sz w:val="28"/>
          <w:szCs w:val="28"/>
          <w:lang w:val="uk-UA"/>
        </w:rPr>
        <w:t xml:space="preserve"> за програмою «</w:t>
      </w:r>
      <w:r w:rsidRPr="00F249B1">
        <w:rPr>
          <w:sz w:val="28"/>
          <w:lang w:val="uk-UA"/>
        </w:rPr>
        <w:t xml:space="preserve">Розвиток фізичної культури та спорту в Старобільському районі» передбачено проведення 80 заходів, що потребує 137 ,8 </w:t>
      </w:r>
      <w:r w:rsidR="00B40FDB" w:rsidRPr="00F249B1">
        <w:rPr>
          <w:sz w:val="28"/>
          <w:lang w:val="uk-UA"/>
        </w:rPr>
        <w:t>тис.</w:t>
      </w:r>
      <w:r w:rsidRPr="00F249B1">
        <w:rPr>
          <w:sz w:val="28"/>
          <w:lang w:val="uk-UA"/>
        </w:rPr>
        <w:t>грн;</w:t>
      </w:r>
    </w:p>
    <w:p w:rsidR="00B44F92" w:rsidRPr="00F249B1" w:rsidRDefault="00B44F92" w:rsidP="000F6729">
      <w:pPr>
        <w:pStyle w:val="a6"/>
        <w:shd w:val="clear" w:color="auto" w:fill="FFFFFF"/>
        <w:spacing w:before="0" w:beforeAutospacing="0" w:after="0" w:afterAutospacing="0"/>
        <w:ind w:firstLine="709"/>
        <w:jc w:val="both"/>
        <w:rPr>
          <w:sz w:val="28"/>
          <w:lang w:val="uk-UA"/>
        </w:rPr>
      </w:pPr>
      <w:r w:rsidRPr="00F249B1">
        <w:rPr>
          <w:sz w:val="28"/>
          <w:lang w:val="uk-UA"/>
        </w:rPr>
        <w:t>- продовження реконструкції Старобільскої районної комунальної установи ФСК «Колос»;</w:t>
      </w:r>
    </w:p>
    <w:p w:rsidR="00B44F92" w:rsidRPr="00F249B1" w:rsidRDefault="00B44F92" w:rsidP="000F6729">
      <w:pPr>
        <w:pStyle w:val="a6"/>
        <w:shd w:val="clear" w:color="auto" w:fill="FFFFFF"/>
        <w:spacing w:before="0" w:beforeAutospacing="0" w:after="0" w:afterAutospacing="0"/>
        <w:ind w:firstLine="709"/>
        <w:jc w:val="both"/>
        <w:rPr>
          <w:sz w:val="28"/>
          <w:lang w:val="uk-UA"/>
        </w:rPr>
      </w:pPr>
      <w:r w:rsidRPr="00F249B1">
        <w:rPr>
          <w:sz w:val="28"/>
          <w:lang w:val="uk-UA"/>
        </w:rPr>
        <w:t xml:space="preserve">- розроблення та виготовлення </w:t>
      </w:r>
      <w:r w:rsidR="00037CF2" w:rsidRPr="00F249B1">
        <w:rPr>
          <w:sz w:val="28"/>
          <w:lang w:val="uk-UA"/>
        </w:rPr>
        <w:t>проєкт</w:t>
      </w:r>
      <w:r w:rsidRPr="00F249B1">
        <w:rPr>
          <w:sz w:val="28"/>
          <w:lang w:val="uk-UA"/>
        </w:rPr>
        <w:t>у для будівництва в районі басейну.</w:t>
      </w:r>
    </w:p>
    <w:p w:rsidR="00B44F92" w:rsidRPr="00F249B1" w:rsidRDefault="00B44F92" w:rsidP="000F6729">
      <w:pPr>
        <w:spacing w:after="0" w:line="240" w:lineRule="auto"/>
        <w:ind w:firstLine="709"/>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Очікувані результати:</w:t>
      </w:r>
    </w:p>
    <w:p w:rsidR="00B44F92" w:rsidRPr="00F249B1" w:rsidRDefault="00B44F92" w:rsidP="0061141F">
      <w:pPr>
        <w:pStyle w:val="a3"/>
        <w:numPr>
          <w:ilvl w:val="0"/>
          <w:numId w:val="42"/>
        </w:numPr>
        <w:shd w:val="clear" w:color="auto" w:fill="FFFFFF"/>
        <w:tabs>
          <w:tab w:val="left" w:pos="993"/>
        </w:tabs>
        <w:spacing w:after="0" w:line="240" w:lineRule="auto"/>
        <w:ind w:left="0" w:firstLine="709"/>
        <w:jc w:val="both"/>
        <w:rPr>
          <w:rFonts w:ascii="Times New Roman" w:hAnsi="Times New Roman" w:cs="Times New Roman"/>
          <w:color w:val="000000"/>
          <w:sz w:val="28"/>
          <w:szCs w:val="28"/>
          <w:lang w:val="uk-UA"/>
        </w:rPr>
      </w:pPr>
      <w:r w:rsidRPr="00F249B1">
        <w:rPr>
          <w:rFonts w:ascii="Times New Roman" w:hAnsi="Times New Roman" w:cs="Times New Roman"/>
          <w:sz w:val="28"/>
          <w:lang w:val="uk-UA"/>
        </w:rPr>
        <w:t>збільшення кількості дітей та молоді, охоплених заняттями з фізичної культури та спорту;</w:t>
      </w:r>
    </w:p>
    <w:p w:rsidR="00B44F92" w:rsidRPr="00F249B1" w:rsidRDefault="00B44F92" w:rsidP="0061141F">
      <w:pPr>
        <w:pStyle w:val="a3"/>
        <w:numPr>
          <w:ilvl w:val="0"/>
          <w:numId w:val="42"/>
        </w:numPr>
        <w:shd w:val="clear" w:color="auto" w:fill="FFFFFF"/>
        <w:tabs>
          <w:tab w:val="left" w:pos="993"/>
        </w:tabs>
        <w:spacing w:after="0" w:line="240" w:lineRule="auto"/>
        <w:ind w:left="0" w:firstLine="709"/>
        <w:jc w:val="both"/>
        <w:rPr>
          <w:rFonts w:ascii="Times New Roman" w:hAnsi="Times New Roman" w:cs="Times New Roman"/>
          <w:color w:val="000000"/>
          <w:sz w:val="28"/>
          <w:szCs w:val="28"/>
          <w:lang w:val="uk-UA"/>
        </w:rPr>
      </w:pPr>
      <w:r w:rsidRPr="00F249B1">
        <w:rPr>
          <w:rFonts w:ascii="Times New Roman" w:hAnsi="Times New Roman" w:cs="Times New Roman"/>
          <w:sz w:val="28"/>
          <w:lang w:val="uk-UA"/>
        </w:rPr>
        <w:t>покращення спортивних досягнень на змаганнях всіх рівнів;</w:t>
      </w:r>
    </w:p>
    <w:p w:rsidR="00B44F92" w:rsidRPr="00F249B1" w:rsidRDefault="00B44F92" w:rsidP="0061141F">
      <w:pPr>
        <w:pStyle w:val="a3"/>
        <w:numPr>
          <w:ilvl w:val="0"/>
          <w:numId w:val="42"/>
        </w:numPr>
        <w:shd w:val="clear" w:color="auto" w:fill="FFFFFF"/>
        <w:tabs>
          <w:tab w:val="left" w:pos="993"/>
        </w:tabs>
        <w:spacing w:after="0" w:line="240" w:lineRule="auto"/>
        <w:ind w:left="0" w:firstLine="709"/>
        <w:jc w:val="both"/>
        <w:rPr>
          <w:rFonts w:ascii="Times New Roman" w:hAnsi="Times New Roman" w:cs="Times New Roman"/>
          <w:color w:val="000000"/>
          <w:sz w:val="28"/>
          <w:szCs w:val="28"/>
          <w:lang w:val="uk-UA"/>
        </w:rPr>
      </w:pPr>
      <w:r w:rsidRPr="00F249B1">
        <w:rPr>
          <w:rFonts w:ascii="Times New Roman" w:hAnsi="Times New Roman" w:cs="Times New Roman"/>
          <w:sz w:val="28"/>
          <w:lang w:val="uk-UA"/>
        </w:rPr>
        <w:t>формування у населення традицій та мотивацій щодо занять фізичною культурою та спортом, як важливих складових забезпечення здорового способу життя;</w:t>
      </w:r>
    </w:p>
    <w:p w:rsidR="00B44F92" w:rsidRPr="00F249B1" w:rsidRDefault="00B44F92" w:rsidP="0061141F">
      <w:pPr>
        <w:pStyle w:val="a3"/>
        <w:numPr>
          <w:ilvl w:val="0"/>
          <w:numId w:val="42"/>
        </w:numPr>
        <w:shd w:val="clear" w:color="auto" w:fill="FFFFFF"/>
        <w:tabs>
          <w:tab w:val="left" w:pos="993"/>
        </w:tabs>
        <w:spacing w:after="0" w:line="240" w:lineRule="auto"/>
        <w:ind w:left="0" w:firstLine="709"/>
        <w:jc w:val="both"/>
        <w:rPr>
          <w:rFonts w:ascii="Times New Roman" w:hAnsi="Times New Roman" w:cs="Times New Roman"/>
          <w:color w:val="000000"/>
          <w:sz w:val="28"/>
          <w:szCs w:val="28"/>
          <w:lang w:val="uk-UA"/>
        </w:rPr>
      </w:pPr>
      <w:r w:rsidRPr="00F249B1">
        <w:rPr>
          <w:rFonts w:ascii="Times New Roman" w:hAnsi="Times New Roman" w:cs="Times New Roman"/>
          <w:sz w:val="28"/>
          <w:lang w:val="uk-UA"/>
        </w:rPr>
        <w:t>збільшення кількості осіб, що займаються не олімпійськими видами спорту.</w:t>
      </w:r>
    </w:p>
    <w:p w:rsidR="00B44F92" w:rsidRPr="00F249B1" w:rsidRDefault="00B44F92" w:rsidP="000F672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p>
    <w:p w:rsidR="0061141F" w:rsidRPr="00F249B1" w:rsidRDefault="0061141F" w:rsidP="000F672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p>
    <w:p w:rsidR="0061141F" w:rsidRPr="00F249B1" w:rsidRDefault="0061141F" w:rsidP="000F672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p>
    <w:p w:rsidR="0061141F" w:rsidRPr="00F249B1" w:rsidRDefault="0061141F" w:rsidP="000F672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p>
    <w:p w:rsidR="009B3D01" w:rsidRPr="00F249B1" w:rsidRDefault="009B3D01" w:rsidP="0061141F">
      <w:pPr>
        <w:tabs>
          <w:tab w:val="left" w:pos="426"/>
        </w:tabs>
        <w:spacing w:after="0" w:line="240" w:lineRule="auto"/>
        <w:ind w:firstLine="709"/>
        <w:rPr>
          <w:rFonts w:ascii="Times New Roman" w:hAnsi="Times New Roman" w:cs="Times New Roman"/>
          <w:b/>
          <w:i/>
          <w:sz w:val="28"/>
          <w:szCs w:val="28"/>
          <w:lang w:val="uk-UA"/>
        </w:rPr>
      </w:pPr>
      <w:r w:rsidRPr="00F249B1">
        <w:rPr>
          <w:rFonts w:ascii="Times New Roman" w:hAnsi="Times New Roman" w:cs="Times New Roman"/>
          <w:b/>
          <w:i/>
          <w:sz w:val="28"/>
          <w:szCs w:val="28"/>
          <w:lang w:val="uk-UA"/>
        </w:rPr>
        <w:lastRenderedPageBreak/>
        <w:t>2.1.4.9. Охорона</w:t>
      </w:r>
      <w:r w:rsidR="006A12CD" w:rsidRPr="00F249B1">
        <w:rPr>
          <w:rFonts w:ascii="Times New Roman" w:hAnsi="Times New Roman" w:cs="Times New Roman"/>
          <w:b/>
          <w:i/>
          <w:sz w:val="28"/>
          <w:szCs w:val="28"/>
          <w:lang w:val="uk-UA"/>
        </w:rPr>
        <w:t xml:space="preserve"> </w:t>
      </w:r>
      <w:r w:rsidRPr="00F249B1">
        <w:rPr>
          <w:rFonts w:ascii="Times New Roman" w:hAnsi="Times New Roman" w:cs="Times New Roman"/>
          <w:b/>
          <w:i/>
          <w:sz w:val="28"/>
          <w:szCs w:val="28"/>
          <w:lang w:val="uk-UA"/>
        </w:rPr>
        <w:t xml:space="preserve"> навколишнього </w:t>
      </w:r>
      <w:r w:rsidR="006A12CD" w:rsidRPr="00F249B1">
        <w:rPr>
          <w:rFonts w:ascii="Times New Roman" w:hAnsi="Times New Roman" w:cs="Times New Roman"/>
          <w:b/>
          <w:i/>
          <w:sz w:val="28"/>
          <w:szCs w:val="28"/>
          <w:lang w:val="uk-UA"/>
        </w:rPr>
        <w:t xml:space="preserve"> </w:t>
      </w:r>
      <w:r w:rsidRPr="00F249B1">
        <w:rPr>
          <w:rFonts w:ascii="Times New Roman" w:hAnsi="Times New Roman" w:cs="Times New Roman"/>
          <w:b/>
          <w:i/>
          <w:sz w:val="28"/>
          <w:szCs w:val="28"/>
          <w:lang w:val="uk-UA"/>
        </w:rPr>
        <w:t>природного</w:t>
      </w:r>
      <w:r w:rsidR="006A12CD" w:rsidRPr="00F249B1">
        <w:rPr>
          <w:rFonts w:ascii="Times New Roman" w:hAnsi="Times New Roman" w:cs="Times New Roman"/>
          <w:b/>
          <w:i/>
          <w:sz w:val="28"/>
          <w:szCs w:val="28"/>
          <w:lang w:val="uk-UA"/>
        </w:rPr>
        <w:t xml:space="preserve">  </w:t>
      </w:r>
      <w:r w:rsidRPr="00F249B1">
        <w:rPr>
          <w:rFonts w:ascii="Times New Roman" w:hAnsi="Times New Roman" w:cs="Times New Roman"/>
          <w:b/>
          <w:i/>
          <w:sz w:val="28"/>
          <w:szCs w:val="28"/>
          <w:lang w:val="uk-UA"/>
        </w:rPr>
        <w:t>середовища</w:t>
      </w:r>
    </w:p>
    <w:p w:rsidR="00294A16" w:rsidRPr="00F249B1" w:rsidRDefault="00294A16" w:rsidP="000F6729">
      <w:pPr>
        <w:spacing w:after="0" w:line="240" w:lineRule="auto"/>
        <w:ind w:firstLine="709"/>
        <w:jc w:val="both"/>
        <w:rPr>
          <w:rFonts w:ascii="Times New Roman" w:hAnsi="Times New Roman" w:cs="Times New Roman"/>
          <w:bCs/>
          <w:color w:val="000000"/>
          <w:sz w:val="28"/>
          <w:szCs w:val="28"/>
          <w:shd w:val="clear" w:color="auto" w:fill="FFFFFF"/>
          <w:lang w:val="uk-UA" w:eastAsia="uk-UA"/>
        </w:rPr>
      </w:pPr>
      <w:r w:rsidRPr="00F249B1">
        <w:rPr>
          <w:rFonts w:ascii="Times New Roman" w:hAnsi="Times New Roman" w:cs="Times New Roman"/>
          <w:sz w:val="28"/>
          <w:szCs w:val="28"/>
          <w:lang w:val="uk-UA"/>
        </w:rPr>
        <w:t xml:space="preserve">У 2020 році вирішення потребують питання, визначені </w:t>
      </w:r>
      <w:r w:rsidR="00B40FDB" w:rsidRPr="00F249B1">
        <w:rPr>
          <w:rStyle w:val="26"/>
          <w:rFonts w:ascii="Times New Roman" w:hAnsi="Times New Roman" w:cs="Times New Roman"/>
          <w:b w:val="0"/>
          <w:color w:val="000000"/>
          <w:sz w:val="28"/>
          <w:szCs w:val="28"/>
          <w:lang w:val="uk-UA" w:eastAsia="uk-UA"/>
        </w:rPr>
        <w:t>Стратегією розвитку</w:t>
      </w:r>
      <w:r w:rsidRPr="00F249B1">
        <w:rPr>
          <w:rStyle w:val="26"/>
          <w:rFonts w:ascii="Times New Roman" w:hAnsi="Times New Roman" w:cs="Times New Roman"/>
          <w:b w:val="0"/>
          <w:color w:val="000000"/>
          <w:sz w:val="28"/>
          <w:szCs w:val="28"/>
          <w:lang w:val="uk-UA" w:eastAsia="uk-UA"/>
        </w:rPr>
        <w:t xml:space="preserve"> Старобільського району Луганської області на період до 2020 року «Нова Старобільщина 2020»</w:t>
      </w:r>
      <w:r w:rsidRPr="00F249B1">
        <w:rPr>
          <w:rFonts w:ascii="Times New Roman" w:hAnsi="Times New Roman" w:cs="Times New Roman"/>
          <w:sz w:val="28"/>
          <w:szCs w:val="28"/>
          <w:lang w:val="uk-UA"/>
        </w:rPr>
        <w:t xml:space="preserve"> (Операційна мета 3.4.)</w:t>
      </w:r>
      <w:r w:rsidR="00C2625F" w:rsidRPr="00F249B1">
        <w:rPr>
          <w:rFonts w:ascii="Times New Roman" w:hAnsi="Times New Roman" w:cs="Times New Roman"/>
          <w:sz w:val="28"/>
          <w:szCs w:val="28"/>
          <w:lang w:val="uk-UA"/>
        </w:rPr>
        <w:t>, а саме</w:t>
      </w:r>
      <w:r w:rsidRPr="00F249B1">
        <w:rPr>
          <w:rFonts w:ascii="Times New Roman" w:hAnsi="Times New Roman" w:cs="Times New Roman"/>
          <w:sz w:val="28"/>
          <w:szCs w:val="28"/>
          <w:lang w:val="uk-UA"/>
        </w:rPr>
        <w:t>:</w:t>
      </w:r>
    </w:p>
    <w:p w:rsidR="00294A16" w:rsidRPr="00F249B1" w:rsidRDefault="00294A16" w:rsidP="000F6729">
      <w:pPr>
        <w:spacing w:after="0" w:line="240" w:lineRule="auto"/>
        <w:ind w:right="-93"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охорона та розвиток водних ресурсів, а саме відновлення гідрологічного режиму та очищення русла р. Айдар;</w:t>
      </w:r>
    </w:p>
    <w:p w:rsidR="00294A16" w:rsidRPr="00F249B1" w:rsidRDefault="00294A16" w:rsidP="000F6729">
      <w:pPr>
        <w:spacing w:after="0" w:line="240" w:lineRule="auto"/>
        <w:ind w:right="-93"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поводження з твердими побутовими відходами, а саме будівництво сміттєпереробного заводу або реконструкція існуючого полігону твердих побутових відходів;</w:t>
      </w:r>
    </w:p>
    <w:p w:rsidR="00294A16" w:rsidRPr="00F249B1" w:rsidRDefault="00360861" w:rsidP="000F6729">
      <w:pPr>
        <w:spacing w:after="0" w:line="240" w:lineRule="auto"/>
        <w:ind w:right="-93"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 реконструкція </w:t>
      </w:r>
      <w:r w:rsidR="00294A16" w:rsidRPr="00F249B1">
        <w:rPr>
          <w:rFonts w:ascii="Times New Roman" w:hAnsi="Times New Roman" w:cs="Times New Roman"/>
          <w:sz w:val="28"/>
          <w:szCs w:val="28"/>
          <w:lang w:val="uk-UA"/>
        </w:rPr>
        <w:t>каналізаційних систем;</w:t>
      </w:r>
    </w:p>
    <w:p w:rsidR="00294A16" w:rsidRPr="00F249B1" w:rsidRDefault="00294A16" w:rsidP="000F6729">
      <w:pPr>
        <w:spacing w:after="0" w:line="240" w:lineRule="auto"/>
        <w:ind w:right="-93"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збільшення площі природно-заповідних земель.</w:t>
      </w:r>
    </w:p>
    <w:p w:rsidR="00294A16" w:rsidRPr="00F249B1" w:rsidRDefault="00294A16" w:rsidP="000F6729">
      <w:pPr>
        <w:spacing w:after="0" w:line="240" w:lineRule="auto"/>
        <w:ind w:right="-93" w:firstLine="709"/>
        <w:contextualSpacing/>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Основні проблеми:</w:t>
      </w:r>
    </w:p>
    <w:p w:rsidR="00294A16" w:rsidRPr="00F249B1" w:rsidRDefault="00C2625F" w:rsidP="000F6729">
      <w:pPr>
        <w:spacing w:after="0" w:line="240" w:lineRule="auto"/>
        <w:ind w:right="-93"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w:t>
      </w:r>
      <w:r w:rsidR="00294A16" w:rsidRPr="00F249B1">
        <w:rPr>
          <w:rFonts w:ascii="Times New Roman" w:hAnsi="Times New Roman" w:cs="Times New Roman"/>
          <w:sz w:val="28"/>
          <w:szCs w:val="28"/>
          <w:lang w:val="uk-UA"/>
        </w:rPr>
        <w:t> </w:t>
      </w:r>
      <w:r w:rsidRPr="00F249B1">
        <w:rPr>
          <w:rFonts w:ascii="Times New Roman" w:hAnsi="Times New Roman" w:cs="Times New Roman"/>
          <w:sz w:val="28"/>
          <w:szCs w:val="28"/>
          <w:lang w:val="uk-UA"/>
        </w:rPr>
        <w:t>н</w:t>
      </w:r>
      <w:r w:rsidR="00294A16" w:rsidRPr="00F249B1">
        <w:rPr>
          <w:rFonts w:ascii="Times New Roman" w:hAnsi="Times New Roman" w:cs="Times New Roman"/>
          <w:sz w:val="28"/>
          <w:szCs w:val="28"/>
          <w:lang w:val="uk-UA"/>
        </w:rPr>
        <w:t>едостатній відсоток земель природно-заповідного фонду</w:t>
      </w:r>
      <w:r w:rsidRPr="00F249B1">
        <w:rPr>
          <w:rFonts w:ascii="Times New Roman" w:hAnsi="Times New Roman" w:cs="Times New Roman"/>
          <w:sz w:val="28"/>
          <w:szCs w:val="28"/>
          <w:lang w:val="uk-UA"/>
        </w:rPr>
        <w:t>;</w:t>
      </w:r>
    </w:p>
    <w:p w:rsidR="00294A16" w:rsidRPr="00F249B1" w:rsidRDefault="00C2625F" w:rsidP="000F6729">
      <w:pPr>
        <w:spacing w:after="0" w:line="240" w:lineRule="auto"/>
        <w:ind w:right="-93"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w:t>
      </w:r>
      <w:r w:rsidR="00294A16" w:rsidRPr="00F249B1">
        <w:rPr>
          <w:rFonts w:ascii="Times New Roman" w:hAnsi="Times New Roman" w:cs="Times New Roman"/>
          <w:sz w:val="28"/>
          <w:szCs w:val="28"/>
          <w:lang w:val="uk-UA"/>
        </w:rPr>
        <w:t> </w:t>
      </w:r>
      <w:r w:rsidRPr="00F249B1">
        <w:rPr>
          <w:rFonts w:ascii="Times New Roman" w:hAnsi="Times New Roman" w:cs="Times New Roman"/>
          <w:sz w:val="28"/>
          <w:szCs w:val="28"/>
          <w:lang w:val="uk-UA"/>
        </w:rPr>
        <w:t>п</w:t>
      </w:r>
      <w:r w:rsidR="00294A16" w:rsidRPr="00F249B1">
        <w:rPr>
          <w:rFonts w:ascii="Times New Roman" w:hAnsi="Times New Roman" w:cs="Times New Roman"/>
          <w:sz w:val="28"/>
          <w:szCs w:val="28"/>
          <w:lang w:val="uk-UA"/>
        </w:rPr>
        <w:t>ідтоплення та затоплення окремих територій Старобільського району</w:t>
      </w:r>
      <w:r w:rsidRPr="00F249B1">
        <w:rPr>
          <w:rFonts w:ascii="Times New Roman" w:hAnsi="Times New Roman" w:cs="Times New Roman"/>
          <w:sz w:val="28"/>
          <w:szCs w:val="28"/>
          <w:lang w:val="uk-UA"/>
        </w:rPr>
        <w:t>;</w:t>
      </w:r>
    </w:p>
    <w:p w:rsidR="00294A16" w:rsidRPr="00F249B1" w:rsidRDefault="00C2625F" w:rsidP="000F6729">
      <w:pPr>
        <w:spacing w:after="0" w:line="240" w:lineRule="auto"/>
        <w:ind w:right="-93"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w:t>
      </w:r>
      <w:r w:rsidR="00294A16" w:rsidRPr="00F249B1">
        <w:rPr>
          <w:rFonts w:ascii="Times New Roman" w:hAnsi="Times New Roman" w:cs="Times New Roman"/>
          <w:sz w:val="28"/>
          <w:szCs w:val="28"/>
          <w:lang w:val="uk-UA"/>
        </w:rPr>
        <w:t> </w:t>
      </w:r>
      <w:r w:rsidRPr="00F249B1">
        <w:rPr>
          <w:rFonts w:ascii="Times New Roman" w:hAnsi="Times New Roman" w:cs="Times New Roman"/>
          <w:sz w:val="28"/>
          <w:szCs w:val="28"/>
          <w:lang w:val="uk-UA"/>
        </w:rPr>
        <w:t>н</w:t>
      </w:r>
      <w:r w:rsidR="00294A16" w:rsidRPr="00F249B1">
        <w:rPr>
          <w:rFonts w:ascii="Times New Roman" w:hAnsi="Times New Roman" w:cs="Times New Roman"/>
          <w:sz w:val="28"/>
          <w:szCs w:val="28"/>
          <w:lang w:val="uk-UA"/>
        </w:rPr>
        <w:t>аявність на територіях населених пунктів та за їх межами несанкціонованих сміттєзвалищ.</w:t>
      </w:r>
    </w:p>
    <w:p w:rsidR="00294A16" w:rsidRPr="00F249B1" w:rsidRDefault="00294A16" w:rsidP="000F6729">
      <w:pPr>
        <w:spacing w:after="0" w:line="240" w:lineRule="auto"/>
        <w:ind w:right="-93" w:firstLine="709"/>
        <w:contextualSpacing/>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Основні пріоритети:</w:t>
      </w:r>
    </w:p>
    <w:p w:rsidR="00294A16" w:rsidRPr="00F249B1" w:rsidRDefault="00C2625F" w:rsidP="000F6729">
      <w:pPr>
        <w:spacing w:after="0" w:line="240" w:lineRule="auto"/>
        <w:ind w:right="-93"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w:t>
      </w:r>
      <w:r w:rsidR="00294A16" w:rsidRPr="00F249B1">
        <w:rPr>
          <w:rFonts w:ascii="Times New Roman" w:hAnsi="Times New Roman" w:cs="Times New Roman"/>
          <w:sz w:val="28"/>
          <w:szCs w:val="28"/>
          <w:lang w:val="uk-UA"/>
        </w:rPr>
        <w:t> </w:t>
      </w:r>
      <w:r w:rsidRPr="00F249B1">
        <w:rPr>
          <w:rFonts w:ascii="Times New Roman" w:hAnsi="Times New Roman" w:cs="Times New Roman"/>
          <w:sz w:val="28"/>
          <w:szCs w:val="28"/>
          <w:lang w:val="uk-UA"/>
        </w:rPr>
        <w:t>р</w:t>
      </w:r>
      <w:r w:rsidR="00294A16" w:rsidRPr="00F249B1">
        <w:rPr>
          <w:rFonts w:ascii="Times New Roman" w:hAnsi="Times New Roman" w:cs="Times New Roman"/>
          <w:sz w:val="28"/>
          <w:szCs w:val="28"/>
          <w:lang w:val="uk-UA"/>
        </w:rPr>
        <w:t>аціональне використання природних ресурсів</w:t>
      </w:r>
      <w:r w:rsidRPr="00F249B1">
        <w:rPr>
          <w:rFonts w:ascii="Times New Roman" w:hAnsi="Times New Roman" w:cs="Times New Roman"/>
          <w:sz w:val="28"/>
          <w:szCs w:val="28"/>
          <w:lang w:val="uk-UA"/>
        </w:rPr>
        <w:t>;</w:t>
      </w:r>
    </w:p>
    <w:p w:rsidR="00294A16" w:rsidRPr="00F249B1" w:rsidRDefault="00C2625F" w:rsidP="000F6729">
      <w:pPr>
        <w:spacing w:after="0" w:line="240" w:lineRule="auto"/>
        <w:ind w:right="-93"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w:t>
      </w:r>
      <w:r w:rsidR="00294A16" w:rsidRPr="00F249B1">
        <w:rPr>
          <w:rFonts w:ascii="Times New Roman" w:hAnsi="Times New Roman" w:cs="Times New Roman"/>
          <w:sz w:val="28"/>
          <w:szCs w:val="28"/>
          <w:lang w:val="uk-UA"/>
        </w:rPr>
        <w:t> </w:t>
      </w:r>
      <w:r w:rsidRPr="00F249B1">
        <w:rPr>
          <w:rFonts w:ascii="Times New Roman" w:hAnsi="Times New Roman" w:cs="Times New Roman"/>
          <w:sz w:val="28"/>
          <w:szCs w:val="28"/>
          <w:lang w:val="uk-UA"/>
        </w:rPr>
        <w:t>з</w:t>
      </w:r>
      <w:r w:rsidR="00294A16" w:rsidRPr="00F249B1">
        <w:rPr>
          <w:rFonts w:ascii="Times New Roman" w:hAnsi="Times New Roman" w:cs="Times New Roman"/>
          <w:sz w:val="28"/>
          <w:szCs w:val="28"/>
          <w:lang w:val="uk-UA"/>
        </w:rPr>
        <w:t>алучення інвестиційних коштів до проведення природоохоронних заходів.</w:t>
      </w:r>
    </w:p>
    <w:p w:rsidR="00294A16" w:rsidRPr="00F249B1" w:rsidRDefault="00294A16" w:rsidP="000F6729">
      <w:pPr>
        <w:spacing w:after="0" w:line="240" w:lineRule="auto"/>
        <w:ind w:right="-93" w:firstLine="709"/>
        <w:contextualSpacing/>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Основні завдання:</w:t>
      </w:r>
    </w:p>
    <w:p w:rsidR="00294A16" w:rsidRPr="00F249B1" w:rsidRDefault="00C2625F" w:rsidP="000F6729">
      <w:pPr>
        <w:spacing w:after="0" w:line="240" w:lineRule="auto"/>
        <w:ind w:right="-93"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w:t>
      </w:r>
      <w:r w:rsidR="00294A16" w:rsidRPr="00F249B1">
        <w:rPr>
          <w:rFonts w:ascii="Times New Roman" w:hAnsi="Times New Roman" w:cs="Times New Roman"/>
          <w:sz w:val="28"/>
          <w:szCs w:val="28"/>
          <w:lang w:val="uk-UA"/>
        </w:rPr>
        <w:t> </w:t>
      </w:r>
      <w:r w:rsidRPr="00F249B1">
        <w:rPr>
          <w:rFonts w:ascii="Times New Roman" w:hAnsi="Times New Roman" w:cs="Times New Roman"/>
          <w:sz w:val="28"/>
          <w:szCs w:val="28"/>
          <w:lang w:val="uk-UA"/>
        </w:rPr>
        <w:t>п</w:t>
      </w:r>
      <w:r w:rsidR="00294A16" w:rsidRPr="00F249B1">
        <w:rPr>
          <w:rFonts w:ascii="Times New Roman" w:hAnsi="Times New Roman" w:cs="Times New Roman"/>
          <w:sz w:val="28"/>
          <w:szCs w:val="28"/>
          <w:lang w:val="uk-UA"/>
        </w:rPr>
        <w:t>осилення контролю за виконанням природоохоронних заходів підприємствами Старобільського району</w:t>
      </w:r>
      <w:r w:rsidRPr="00F249B1">
        <w:rPr>
          <w:rFonts w:ascii="Times New Roman" w:hAnsi="Times New Roman" w:cs="Times New Roman"/>
          <w:sz w:val="28"/>
          <w:szCs w:val="28"/>
          <w:lang w:val="uk-UA"/>
        </w:rPr>
        <w:t>;</w:t>
      </w:r>
    </w:p>
    <w:p w:rsidR="00294A16" w:rsidRPr="00F249B1" w:rsidRDefault="00C2625F" w:rsidP="000F6729">
      <w:pPr>
        <w:spacing w:after="0" w:line="240" w:lineRule="auto"/>
        <w:ind w:right="-93"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w:t>
      </w:r>
      <w:r w:rsidR="00294A16" w:rsidRPr="00F249B1">
        <w:rPr>
          <w:rFonts w:ascii="Times New Roman" w:hAnsi="Times New Roman" w:cs="Times New Roman"/>
          <w:sz w:val="28"/>
          <w:szCs w:val="28"/>
          <w:lang w:val="uk-UA"/>
        </w:rPr>
        <w:t> </w:t>
      </w:r>
      <w:r w:rsidRPr="00F249B1">
        <w:rPr>
          <w:rFonts w:ascii="Times New Roman" w:hAnsi="Times New Roman" w:cs="Times New Roman"/>
          <w:sz w:val="28"/>
          <w:szCs w:val="28"/>
          <w:lang w:val="uk-UA"/>
        </w:rPr>
        <w:t>п</w:t>
      </w:r>
      <w:r w:rsidR="00294A16" w:rsidRPr="00F249B1">
        <w:rPr>
          <w:rFonts w:ascii="Times New Roman" w:hAnsi="Times New Roman" w:cs="Times New Roman"/>
          <w:sz w:val="28"/>
          <w:szCs w:val="28"/>
          <w:lang w:val="uk-UA"/>
        </w:rPr>
        <w:t>окращення екологічної ситуації на території Старобільського району</w:t>
      </w:r>
      <w:r w:rsidRPr="00F249B1">
        <w:rPr>
          <w:rFonts w:ascii="Times New Roman" w:hAnsi="Times New Roman" w:cs="Times New Roman"/>
          <w:sz w:val="28"/>
          <w:szCs w:val="28"/>
          <w:lang w:val="uk-UA"/>
        </w:rPr>
        <w:t>;</w:t>
      </w:r>
    </w:p>
    <w:p w:rsidR="00294A16" w:rsidRPr="00F249B1" w:rsidRDefault="00C2625F" w:rsidP="000F6729">
      <w:pPr>
        <w:spacing w:after="0" w:line="240" w:lineRule="auto"/>
        <w:ind w:right="-93"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w:t>
      </w:r>
      <w:r w:rsidR="00294A16" w:rsidRPr="00F249B1">
        <w:rPr>
          <w:rFonts w:ascii="Times New Roman" w:hAnsi="Times New Roman" w:cs="Times New Roman"/>
          <w:sz w:val="28"/>
          <w:szCs w:val="28"/>
          <w:lang w:val="uk-UA"/>
        </w:rPr>
        <w:t> </w:t>
      </w:r>
      <w:r w:rsidRPr="00F249B1">
        <w:rPr>
          <w:rFonts w:ascii="Times New Roman" w:hAnsi="Times New Roman" w:cs="Times New Roman"/>
          <w:sz w:val="28"/>
          <w:szCs w:val="28"/>
          <w:lang w:val="uk-UA"/>
        </w:rPr>
        <w:t>с</w:t>
      </w:r>
      <w:r w:rsidR="00294A16" w:rsidRPr="00F249B1">
        <w:rPr>
          <w:rFonts w:ascii="Times New Roman" w:hAnsi="Times New Roman" w:cs="Times New Roman"/>
          <w:sz w:val="28"/>
          <w:szCs w:val="28"/>
          <w:lang w:val="uk-UA"/>
        </w:rPr>
        <w:t>творення нових об’єктів природно-заповідного фонду.</w:t>
      </w:r>
    </w:p>
    <w:p w:rsidR="00294A16" w:rsidRPr="00F249B1" w:rsidRDefault="00294A16" w:rsidP="000F6729">
      <w:pPr>
        <w:spacing w:after="0" w:line="240" w:lineRule="auto"/>
        <w:ind w:right="-93" w:firstLine="709"/>
        <w:contextualSpacing/>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Очікувані результати:</w:t>
      </w:r>
    </w:p>
    <w:p w:rsidR="00294A16" w:rsidRPr="00F249B1" w:rsidRDefault="00C2625F" w:rsidP="000F6729">
      <w:pPr>
        <w:spacing w:after="0" w:line="240" w:lineRule="auto"/>
        <w:ind w:right="-93"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w:t>
      </w:r>
      <w:r w:rsidR="00294A16" w:rsidRPr="00F249B1">
        <w:rPr>
          <w:rFonts w:ascii="Times New Roman" w:hAnsi="Times New Roman" w:cs="Times New Roman"/>
          <w:sz w:val="28"/>
          <w:szCs w:val="28"/>
          <w:lang w:val="uk-UA"/>
        </w:rPr>
        <w:t> </w:t>
      </w:r>
      <w:r w:rsidRPr="00F249B1">
        <w:rPr>
          <w:rFonts w:ascii="Times New Roman" w:hAnsi="Times New Roman" w:cs="Times New Roman"/>
          <w:sz w:val="28"/>
          <w:szCs w:val="28"/>
          <w:lang w:val="uk-UA"/>
        </w:rPr>
        <w:t>з</w:t>
      </w:r>
      <w:r w:rsidR="00294A16" w:rsidRPr="00F249B1">
        <w:rPr>
          <w:rFonts w:ascii="Times New Roman" w:hAnsi="Times New Roman" w:cs="Times New Roman"/>
          <w:sz w:val="28"/>
          <w:szCs w:val="28"/>
          <w:lang w:val="uk-UA"/>
        </w:rPr>
        <w:t>більшення відсотк</w:t>
      </w:r>
      <w:r w:rsidRPr="00F249B1">
        <w:rPr>
          <w:rFonts w:ascii="Times New Roman" w:hAnsi="Times New Roman" w:cs="Times New Roman"/>
          <w:sz w:val="28"/>
          <w:szCs w:val="28"/>
          <w:lang w:val="uk-UA"/>
        </w:rPr>
        <w:t>а</w:t>
      </w:r>
      <w:r w:rsidR="00294A16" w:rsidRPr="00F249B1">
        <w:rPr>
          <w:rFonts w:ascii="Times New Roman" w:hAnsi="Times New Roman" w:cs="Times New Roman"/>
          <w:sz w:val="28"/>
          <w:szCs w:val="28"/>
          <w:lang w:val="uk-UA"/>
        </w:rPr>
        <w:t xml:space="preserve"> земель природно-заповідного фонду</w:t>
      </w:r>
      <w:r w:rsidRPr="00F249B1">
        <w:rPr>
          <w:rFonts w:ascii="Times New Roman" w:hAnsi="Times New Roman" w:cs="Times New Roman"/>
          <w:sz w:val="28"/>
          <w:szCs w:val="28"/>
          <w:lang w:val="uk-UA"/>
        </w:rPr>
        <w:t>;</w:t>
      </w:r>
    </w:p>
    <w:p w:rsidR="00294A16" w:rsidRPr="00F249B1" w:rsidRDefault="00C2625F" w:rsidP="000F6729">
      <w:pPr>
        <w:spacing w:after="0" w:line="240" w:lineRule="auto"/>
        <w:ind w:right="-93"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w:t>
      </w:r>
      <w:r w:rsidR="00294A16" w:rsidRPr="00F249B1">
        <w:rPr>
          <w:rFonts w:ascii="Times New Roman" w:hAnsi="Times New Roman" w:cs="Times New Roman"/>
          <w:sz w:val="28"/>
          <w:szCs w:val="28"/>
          <w:lang w:val="uk-UA"/>
        </w:rPr>
        <w:t> </w:t>
      </w:r>
      <w:r w:rsidRPr="00F249B1">
        <w:rPr>
          <w:rFonts w:ascii="Times New Roman" w:hAnsi="Times New Roman" w:cs="Times New Roman"/>
          <w:sz w:val="28"/>
          <w:szCs w:val="28"/>
          <w:lang w:val="uk-UA"/>
        </w:rPr>
        <w:t>з</w:t>
      </w:r>
      <w:r w:rsidR="00294A16" w:rsidRPr="00F249B1">
        <w:rPr>
          <w:rFonts w:ascii="Times New Roman" w:hAnsi="Times New Roman" w:cs="Times New Roman"/>
          <w:sz w:val="28"/>
          <w:szCs w:val="28"/>
          <w:lang w:val="uk-UA"/>
        </w:rPr>
        <w:t>меншення кількості затоплюваних територій</w:t>
      </w:r>
      <w:r w:rsidRPr="00F249B1">
        <w:rPr>
          <w:rFonts w:ascii="Times New Roman" w:hAnsi="Times New Roman" w:cs="Times New Roman"/>
          <w:sz w:val="28"/>
          <w:szCs w:val="28"/>
          <w:lang w:val="uk-UA"/>
        </w:rPr>
        <w:t>;</w:t>
      </w:r>
    </w:p>
    <w:p w:rsidR="00294A16" w:rsidRPr="00F249B1" w:rsidRDefault="00C2625F" w:rsidP="000F6729">
      <w:pPr>
        <w:spacing w:after="0" w:line="240" w:lineRule="auto"/>
        <w:ind w:right="-93" w:firstLine="709"/>
        <w:contextualSpacing/>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w:t>
      </w:r>
      <w:r w:rsidR="00294A16" w:rsidRPr="00F249B1">
        <w:rPr>
          <w:rFonts w:ascii="Times New Roman" w:hAnsi="Times New Roman" w:cs="Times New Roman"/>
          <w:sz w:val="28"/>
          <w:szCs w:val="28"/>
          <w:lang w:val="uk-UA"/>
        </w:rPr>
        <w:t> </w:t>
      </w:r>
      <w:r w:rsidRPr="00F249B1">
        <w:rPr>
          <w:rFonts w:ascii="Times New Roman" w:hAnsi="Times New Roman" w:cs="Times New Roman"/>
          <w:sz w:val="28"/>
          <w:szCs w:val="28"/>
          <w:lang w:val="uk-UA"/>
        </w:rPr>
        <w:t>з</w:t>
      </w:r>
      <w:r w:rsidR="00294A16" w:rsidRPr="00F249B1">
        <w:rPr>
          <w:rFonts w:ascii="Times New Roman" w:hAnsi="Times New Roman" w:cs="Times New Roman"/>
          <w:sz w:val="28"/>
          <w:szCs w:val="28"/>
          <w:lang w:val="uk-UA"/>
        </w:rPr>
        <w:t>меншення площі земель, зайнятих несанкціонованими сміттєзвалищами.</w:t>
      </w:r>
    </w:p>
    <w:p w:rsidR="00294A16" w:rsidRPr="00F249B1" w:rsidRDefault="00294A16" w:rsidP="000F6729">
      <w:pPr>
        <w:spacing w:after="0" w:line="240" w:lineRule="auto"/>
        <w:ind w:firstLine="709"/>
        <w:rPr>
          <w:rFonts w:ascii="Times New Roman" w:hAnsi="Times New Roman" w:cs="Times New Roman"/>
          <w:lang w:val="uk-UA"/>
        </w:rPr>
      </w:pPr>
    </w:p>
    <w:p w:rsidR="00C2625F" w:rsidRPr="00F249B1" w:rsidRDefault="009B3D01" w:rsidP="0061141F">
      <w:pPr>
        <w:tabs>
          <w:tab w:val="left" w:pos="426"/>
        </w:tabs>
        <w:spacing w:after="0" w:line="240" w:lineRule="auto"/>
        <w:ind w:firstLine="709"/>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 xml:space="preserve">2.1.4.10. Техногенна </w:t>
      </w:r>
      <w:r w:rsidR="00C2625F" w:rsidRPr="00F249B1">
        <w:rPr>
          <w:rFonts w:ascii="Times New Roman" w:hAnsi="Times New Roman" w:cs="Times New Roman"/>
          <w:b/>
          <w:i/>
          <w:sz w:val="28"/>
          <w:szCs w:val="28"/>
          <w:lang w:val="uk-UA"/>
        </w:rPr>
        <w:t xml:space="preserve"> </w:t>
      </w:r>
      <w:r w:rsidRPr="00F249B1">
        <w:rPr>
          <w:rFonts w:ascii="Times New Roman" w:hAnsi="Times New Roman" w:cs="Times New Roman"/>
          <w:b/>
          <w:i/>
          <w:sz w:val="28"/>
          <w:szCs w:val="28"/>
          <w:lang w:val="uk-UA"/>
        </w:rPr>
        <w:t>безпека</w:t>
      </w:r>
    </w:p>
    <w:p w:rsidR="007D2737" w:rsidRPr="00F249B1" w:rsidRDefault="00C2625F" w:rsidP="00C2625F">
      <w:pPr>
        <w:tabs>
          <w:tab w:val="left" w:pos="0"/>
        </w:tabs>
        <w:spacing w:after="0" w:line="240" w:lineRule="auto"/>
        <w:ind w:firstLine="283"/>
        <w:jc w:val="both"/>
        <w:rPr>
          <w:rFonts w:ascii="Times New Roman" w:hAnsi="Times New Roman"/>
          <w:szCs w:val="28"/>
        </w:rPr>
      </w:pPr>
      <w:r w:rsidRPr="00F249B1">
        <w:rPr>
          <w:rFonts w:ascii="Times New Roman" w:hAnsi="Times New Roman"/>
          <w:sz w:val="28"/>
          <w:szCs w:val="28"/>
          <w:lang w:val="uk-UA"/>
        </w:rPr>
        <w:t xml:space="preserve">     </w:t>
      </w:r>
      <w:r w:rsidR="007D2737" w:rsidRPr="00F249B1">
        <w:rPr>
          <w:rFonts w:ascii="Times New Roman" w:hAnsi="Times New Roman"/>
          <w:sz w:val="28"/>
          <w:szCs w:val="28"/>
          <w:lang w:val="uk-UA"/>
        </w:rPr>
        <w:t xml:space="preserve">Програма захисту населення і територій від надзвичайних ситуацій техногенного і природного характеру на 2020-2023 роки передбачає створення автоматизованої системи централізованого оповіщення та інтеграцію її в єдину систему АСЦО Луганської області та поступове накопичення матеріального резерву для попередження виникнення НС та ліквідації її наслідків. </w:t>
      </w:r>
      <w:r w:rsidR="007D2737" w:rsidRPr="00F249B1">
        <w:rPr>
          <w:rFonts w:ascii="Times New Roman" w:hAnsi="Times New Roman"/>
          <w:sz w:val="28"/>
          <w:szCs w:val="28"/>
        </w:rPr>
        <w:t xml:space="preserve">Загалом на період реалізації програми з районного бюджету заплановано 3565,29 </w:t>
      </w:r>
      <w:r w:rsidR="00B40FDB" w:rsidRPr="00F249B1">
        <w:rPr>
          <w:rFonts w:ascii="Times New Roman" w:hAnsi="Times New Roman"/>
          <w:sz w:val="28"/>
          <w:szCs w:val="28"/>
        </w:rPr>
        <w:t xml:space="preserve"> тис</w:t>
      </w:r>
      <w:r w:rsidR="007D2737" w:rsidRPr="00F249B1">
        <w:rPr>
          <w:rFonts w:ascii="Times New Roman" w:hAnsi="Times New Roman"/>
          <w:sz w:val="28"/>
          <w:szCs w:val="28"/>
        </w:rPr>
        <w:t>. грн, на 2020 рік – 400 тис. грн.</w:t>
      </w:r>
      <w:r w:rsidR="00037CF2" w:rsidRPr="00F249B1">
        <w:rPr>
          <w:rFonts w:ascii="Times New Roman" w:hAnsi="Times New Roman"/>
          <w:sz w:val="28"/>
          <w:szCs w:val="28"/>
        </w:rPr>
        <w:t xml:space="preserve"> </w:t>
      </w:r>
      <w:r w:rsidR="007D2737" w:rsidRPr="00F249B1">
        <w:rPr>
          <w:rFonts w:ascii="Times New Roman" w:hAnsi="Times New Roman"/>
          <w:szCs w:val="28"/>
        </w:rPr>
        <w:tab/>
      </w:r>
    </w:p>
    <w:p w:rsidR="007D2737" w:rsidRPr="00F249B1" w:rsidRDefault="007D2737" w:rsidP="00C2625F">
      <w:pPr>
        <w:tabs>
          <w:tab w:val="left" w:pos="0"/>
          <w:tab w:val="left" w:pos="426"/>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b/>
          <w:i/>
          <w:sz w:val="28"/>
          <w:lang w:val="uk-UA"/>
        </w:rPr>
        <w:t>Головна мета</w:t>
      </w:r>
      <w:r w:rsidRPr="00F249B1">
        <w:rPr>
          <w:rFonts w:ascii="Times New Roman" w:hAnsi="Times New Roman" w:cs="Times New Roman"/>
          <w:b/>
          <w:sz w:val="28"/>
          <w:lang w:val="uk-UA"/>
        </w:rPr>
        <w:t xml:space="preserve"> – </w:t>
      </w:r>
      <w:r w:rsidRPr="00F249B1">
        <w:rPr>
          <w:rFonts w:ascii="Times New Roman" w:hAnsi="Times New Roman" w:cs="Times New Roman"/>
          <w:sz w:val="28"/>
          <w:szCs w:val="28"/>
          <w:lang w:val="uk-UA"/>
        </w:rPr>
        <w:t xml:space="preserve">забезпечення захисту населення і територій від надзвичайних ситуацій техногенного та природного характеру, </w:t>
      </w:r>
      <w:r w:rsidRPr="00F249B1">
        <w:rPr>
          <w:rFonts w:ascii="Times New Roman" w:hAnsi="Times New Roman" w:cs="Times New Roman"/>
          <w:sz w:val="28"/>
          <w:lang w:val="uk-UA"/>
        </w:rPr>
        <w:t>недопущення збільшення кількості та негативних наслідків надзвичайних ситуацій</w:t>
      </w:r>
      <w:r w:rsidRPr="00F249B1">
        <w:rPr>
          <w:rFonts w:ascii="Times New Roman" w:hAnsi="Times New Roman" w:cs="Times New Roman"/>
          <w:sz w:val="28"/>
          <w:szCs w:val="28"/>
          <w:lang w:val="uk-UA"/>
        </w:rPr>
        <w:t xml:space="preserve">, оперативне реагування на надзвичайні </w:t>
      </w:r>
      <w:r w:rsidR="00B40FDB" w:rsidRPr="00F249B1">
        <w:rPr>
          <w:rFonts w:ascii="Times New Roman" w:hAnsi="Times New Roman" w:cs="Times New Roman"/>
          <w:sz w:val="28"/>
          <w:szCs w:val="28"/>
          <w:lang w:val="uk-UA"/>
        </w:rPr>
        <w:t>ситуації та</w:t>
      </w:r>
      <w:r w:rsidRPr="00F249B1">
        <w:rPr>
          <w:rFonts w:ascii="Times New Roman" w:hAnsi="Times New Roman" w:cs="Times New Roman"/>
          <w:sz w:val="28"/>
          <w:szCs w:val="28"/>
          <w:lang w:val="uk-UA"/>
        </w:rPr>
        <w:t xml:space="preserve"> забезпечення першої допомоги у разі виникнення надзвичайних ситуацій на території району.</w:t>
      </w:r>
    </w:p>
    <w:p w:rsidR="007D2737" w:rsidRPr="00F249B1" w:rsidRDefault="00476750" w:rsidP="00C2625F">
      <w:pPr>
        <w:tabs>
          <w:tab w:val="left" w:pos="0"/>
          <w:tab w:val="left" w:pos="426"/>
        </w:tabs>
        <w:spacing w:after="0" w:line="240" w:lineRule="auto"/>
        <w:ind w:firstLine="709"/>
        <w:jc w:val="both"/>
        <w:rPr>
          <w:rFonts w:ascii="Times New Roman" w:hAnsi="Times New Roman" w:cs="Times New Roman"/>
          <w:b/>
          <w:i/>
          <w:sz w:val="28"/>
          <w:lang w:val="uk-UA"/>
        </w:rPr>
      </w:pPr>
      <w:r w:rsidRPr="00F249B1">
        <w:rPr>
          <w:rFonts w:ascii="Times New Roman" w:hAnsi="Times New Roman" w:cs="Times New Roman"/>
          <w:b/>
          <w:i/>
          <w:sz w:val="28"/>
          <w:lang w:val="uk-UA"/>
        </w:rPr>
        <w:t xml:space="preserve">Основні </w:t>
      </w:r>
      <w:r w:rsidR="007D2737" w:rsidRPr="00F249B1">
        <w:rPr>
          <w:rFonts w:ascii="Times New Roman" w:hAnsi="Times New Roman" w:cs="Times New Roman"/>
          <w:b/>
          <w:i/>
          <w:sz w:val="28"/>
          <w:lang w:val="uk-UA"/>
        </w:rPr>
        <w:t xml:space="preserve"> проблеми:</w:t>
      </w:r>
    </w:p>
    <w:p w:rsidR="007D2737" w:rsidRPr="00F249B1" w:rsidRDefault="007D2737" w:rsidP="00C2625F">
      <w:pPr>
        <w:tabs>
          <w:tab w:val="left" w:pos="0"/>
          <w:tab w:val="left" w:pos="426"/>
        </w:tabs>
        <w:spacing w:after="0" w:line="240" w:lineRule="auto"/>
        <w:ind w:firstLine="709"/>
        <w:jc w:val="both"/>
        <w:rPr>
          <w:rFonts w:ascii="Times New Roman" w:hAnsi="Times New Roman" w:cs="Times New Roman"/>
          <w:b/>
          <w:i/>
          <w:sz w:val="28"/>
          <w:lang w:val="uk-UA"/>
        </w:rPr>
      </w:pPr>
      <w:r w:rsidRPr="00F249B1">
        <w:rPr>
          <w:rFonts w:ascii="Times New Roman" w:hAnsi="Times New Roman" w:cs="Times New Roman"/>
          <w:b/>
          <w:i/>
          <w:sz w:val="28"/>
          <w:lang w:val="uk-UA"/>
        </w:rPr>
        <w:t xml:space="preserve">- </w:t>
      </w:r>
      <w:r w:rsidRPr="00F249B1">
        <w:rPr>
          <w:rFonts w:ascii="Times New Roman" w:hAnsi="Times New Roman" w:cs="Times New Roman"/>
          <w:sz w:val="28"/>
          <w:szCs w:val="28"/>
          <w:lang w:val="uk-UA"/>
        </w:rPr>
        <w:t>забезпечення належної організації укриття населення в захисних спорудах цивільного захисту;</w:t>
      </w:r>
    </w:p>
    <w:p w:rsidR="007D2737" w:rsidRPr="00F249B1" w:rsidRDefault="007D2737" w:rsidP="00C2625F">
      <w:pPr>
        <w:tabs>
          <w:tab w:val="left" w:pos="0"/>
          <w:tab w:val="left" w:pos="426"/>
        </w:tabs>
        <w:spacing w:after="0" w:line="240" w:lineRule="auto"/>
        <w:ind w:firstLine="709"/>
        <w:jc w:val="both"/>
        <w:rPr>
          <w:rFonts w:ascii="Times New Roman" w:hAnsi="Times New Roman" w:cs="Times New Roman"/>
          <w:b/>
          <w:i/>
          <w:sz w:val="28"/>
          <w:lang w:val="uk-UA"/>
        </w:rPr>
      </w:pPr>
      <w:r w:rsidRPr="00F249B1">
        <w:rPr>
          <w:rFonts w:ascii="Times New Roman" w:hAnsi="Times New Roman" w:cs="Times New Roman"/>
          <w:b/>
          <w:i/>
          <w:sz w:val="28"/>
          <w:lang w:val="uk-UA"/>
        </w:rPr>
        <w:lastRenderedPageBreak/>
        <w:t xml:space="preserve">- </w:t>
      </w:r>
      <w:r w:rsidRPr="00F249B1">
        <w:rPr>
          <w:rFonts w:ascii="Times New Roman" w:hAnsi="Times New Roman" w:cs="Times New Roman"/>
          <w:sz w:val="28"/>
          <w:lang w:val="uk-UA"/>
        </w:rPr>
        <w:t>наявність матеріально-технічних цінностей місцевого матеріального резерву для запобігання і ліквідації наслідків надзвичайних ситуацій.</w:t>
      </w:r>
    </w:p>
    <w:p w:rsidR="007D2737" w:rsidRPr="00F249B1" w:rsidRDefault="007D2737" w:rsidP="00C2625F">
      <w:pPr>
        <w:tabs>
          <w:tab w:val="left" w:pos="0"/>
          <w:tab w:val="left" w:pos="426"/>
        </w:tabs>
        <w:spacing w:after="0" w:line="240" w:lineRule="auto"/>
        <w:ind w:firstLine="709"/>
        <w:jc w:val="both"/>
        <w:rPr>
          <w:rFonts w:ascii="Times New Roman" w:hAnsi="Times New Roman" w:cs="Times New Roman"/>
          <w:b/>
          <w:i/>
          <w:sz w:val="28"/>
          <w:lang w:val="uk-UA"/>
        </w:rPr>
      </w:pPr>
      <w:r w:rsidRPr="00F249B1">
        <w:rPr>
          <w:rFonts w:ascii="Times New Roman" w:hAnsi="Times New Roman" w:cs="Times New Roman"/>
          <w:b/>
          <w:i/>
          <w:sz w:val="28"/>
          <w:lang w:val="uk-UA"/>
        </w:rPr>
        <w:t>Прогноз розвитку:</w:t>
      </w:r>
    </w:p>
    <w:p w:rsidR="007D2737" w:rsidRPr="00F249B1" w:rsidRDefault="007D2737" w:rsidP="00C2625F">
      <w:pPr>
        <w:tabs>
          <w:tab w:val="left" w:pos="0"/>
          <w:tab w:val="left" w:pos="426"/>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b/>
          <w:i/>
          <w:sz w:val="28"/>
          <w:lang w:val="uk-UA"/>
        </w:rPr>
        <w:t xml:space="preserve">- </w:t>
      </w:r>
      <w:r w:rsidRPr="00F249B1">
        <w:rPr>
          <w:rFonts w:ascii="Times New Roman" w:hAnsi="Times New Roman" w:cs="Times New Roman"/>
          <w:sz w:val="28"/>
          <w:szCs w:val="28"/>
          <w:lang w:val="uk-UA"/>
        </w:rPr>
        <w:t>приведення у готовність, ремонт, дообладнання та доукомплектування захисних споруд цивільного захисту;</w:t>
      </w:r>
    </w:p>
    <w:p w:rsidR="007D2737" w:rsidRPr="00F249B1" w:rsidRDefault="007D2737" w:rsidP="00C2625F">
      <w:pPr>
        <w:tabs>
          <w:tab w:val="left" w:pos="0"/>
          <w:tab w:val="left" w:pos="426"/>
        </w:tabs>
        <w:spacing w:after="0" w:line="240" w:lineRule="auto"/>
        <w:ind w:firstLine="709"/>
        <w:jc w:val="both"/>
        <w:rPr>
          <w:rFonts w:ascii="Times New Roman" w:hAnsi="Times New Roman" w:cs="Times New Roman"/>
          <w:sz w:val="28"/>
          <w:lang w:val="uk-UA"/>
        </w:rPr>
      </w:pPr>
      <w:r w:rsidRPr="00F249B1">
        <w:rPr>
          <w:rFonts w:ascii="Times New Roman" w:hAnsi="Times New Roman" w:cs="Times New Roman"/>
          <w:sz w:val="28"/>
          <w:szCs w:val="28"/>
          <w:lang w:val="uk-UA"/>
        </w:rPr>
        <w:t xml:space="preserve">- </w:t>
      </w:r>
      <w:r w:rsidRPr="00F249B1">
        <w:rPr>
          <w:rFonts w:ascii="Times New Roman" w:hAnsi="Times New Roman" w:cs="Times New Roman"/>
          <w:sz w:val="28"/>
          <w:lang w:val="uk-UA"/>
        </w:rPr>
        <w:t xml:space="preserve">збільшення матеріально технічних цінностей в місцевому матеріальному резерві для запобігання і ліквідації наслідків надзвичайних ситуацій. </w:t>
      </w:r>
    </w:p>
    <w:p w:rsidR="007D2737" w:rsidRPr="00F249B1" w:rsidRDefault="007D2737" w:rsidP="00C2625F">
      <w:pPr>
        <w:tabs>
          <w:tab w:val="left" w:pos="0"/>
          <w:tab w:val="left" w:pos="426"/>
        </w:tabs>
        <w:spacing w:after="0" w:line="240" w:lineRule="auto"/>
        <w:ind w:firstLine="709"/>
        <w:jc w:val="both"/>
        <w:rPr>
          <w:rFonts w:ascii="Times New Roman" w:hAnsi="Times New Roman" w:cs="Times New Roman"/>
          <w:b/>
          <w:i/>
          <w:sz w:val="28"/>
          <w:lang w:val="uk-UA"/>
        </w:rPr>
      </w:pPr>
      <w:r w:rsidRPr="00F249B1">
        <w:rPr>
          <w:rFonts w:ascii="Times New Roman" w:hAnsi="Times New Roman" w:cs="Times New Roman"/>
          <w:b/>
          <w:i/>
          <w:sz w:val="28"/>
          <w:lang w:val="uk-UA"/>
        </w:rPr>
        <w:t>Основні напрямки розвитку:</w:t>
      </w:r>
    </w:p>
    <w:p w:rsidR="00476750" w:rsidRPr="00F249B1" w:rsidRDefault="007D2737" w:rsidP="00476750">
      <w:pPr>
        <w:tabs>
          <w:tab w:val="left" w:pos="0"/>
          <w:tab w:val="left" w:pos="426"/>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b/>
          <w:i/>
          <w:sz w:val="28"/>
          <w:lang w:val="uk-UA"/>
        </w:rPr>
        <w:t xml:space="preserve">- </w:t>
      </w:r>
      <w:r w:rsidRPr="00F249B1">
        <w:rPr>
          <w:rFonts w:ascii="Times New Roman" w:hAnsi="Times New Roman" w:cs="Times New Roman"/>
          <w:sz w:val="28"/>
          <w:szCs w:val="28"/>
          <w:lang w:val="uk-UA"/>
        </w:rPr>
        <w:t>підвищення рівня захисту населення і територій від надзвичайних ситуацій;</w:t>
      </w:r>
    </w:p>
    <w:p w:rsidR="00476750" w:rsidRPr="00F249B1" w:rsidRDefault="007D2737" w:rsidP="00476750">
      <w:pPr>
        <w:tabs>
          <w:tab w:val="left" w:pos="0"/>
          <w:tab w:val="left" w:pos="426"/>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підвищення рівня готовності у сфері реагування на надзвичайні ситуації та розвиток інфраструктури з реагування на надзвичайні ситуації</w:t>
      </w:r>
      <w:r w:rsidR="00476750" w:rsidRPr="00F249B1">
        <w:rPr>
          <w:rFonts w:ascii="Times New Roman" w:hAnsi="Times New Roman" w:cs="Times New Roman"/>
          <w:sz w:val="28"/>
          <w:szCs w:val="28"/>
          <w:lang w:val="uk-UA"/>
        </w:rPr>
        <w:t>;</w:t>
      </w:r>
    </w:p>
    <w:p w:rsidR="00476750" w:rsidRPr="00F249B1" w:rsidRDefault="00B40FDB" w:rsidP="00476750">
      <w:pPr>
        <w:tabs>
          <w:tab w:val="left" w:pos="0"/>
          <w:tab w:val="left" w:pos="426"/>
        </w:tabs>
        <w:spacing w:after="0" w:line="240" w:lineRule="auto"/>
        <w:ind w:firstLine="709"/>
        <w:jc w:val="both"/>
        <w:rPr>
          <w:rFonts w:ascii="Times New Roman" w:hAnsi="Times New Roman" w:cs="Times New Roman"/>
          <w:b/>
          <w:i/>
          <w:sz w:val="28"/>
          <w:lang w:val="uk-UA"/>
        </w:rPr>
      </w:pPr>
      <w:r w:rsidRPr="00F249B1">
        <w:rPr>
          <w:rFonts w:ascii="Times New Roman" w:hAnsi="Times New Roman" w:cs="Times New Roman"/>
          <w:b/>
          <w:i/>
          <w:sz w:val="28"/>
          <w:lang w:val="uk-UA"/>
        </w:rPr>
        <w:t>Кількісні</w:t>
      </w:r>
      <w:r w:rsidR="007D2737" w:rsidRPr="00F249B1">
        <w:rPr>
          <w:rFonts w:ascii="Times New Roman" w:hAnsi="Times New Roman" w:cs="Times New Roman"/>
          <w:b/>
          <w:i/>
          <w:sz w:val="28"/>
          <w:lang w:val="uk-UA"/>
        </w:rPr>
        <w:t xml:space="preserve"> та якісні критерії ефективності</w:t>
      </w:r>
      <w:r w:rsidR="00476750" w:rsidRPr="00F249B1">
        <w:rPr>
          <w:rFonts w:ascii="Times New Roman" w:hAnsi="Times New Roman" w:cs="Times New Roman"/>
          <w:b/>
          <w:i/>
          <w:sz w:val="28"/>
          <w:lang w:val="uk-UA"/>
        </w:rPr>
        <w:t>:</w:t>
      </w:r>
    </w:p>
    <w:p w:rsidR="007D2737" w:rsidRPr="00F249B1" w:rsidRDefault="00476750" w:rsidP="00476750">
      <w:pPr>
        <w:pStyle w:val="a3"/>
        <w:numPr>
          <w:ilvl w:val="0"/>
          <w:numId w:val="42"/>
        </w:numPr>
        <w:tabs>
          <w:tab w:val="left" w:pos="0"/>
          <w:tab w:val="left" w:pos="426"/>
        </w:tabs>
        <w:spacing w:after="0" w:line="240" w:lineRule="auto"/>
        <w:ind w:left="0" w:firstLine="360"/>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п</w:t>
      </w:r>
      <w:r w:rsidR="007D2737" w:rsidRPr="00F249B1">
        <w:rPr>
          <w:rFonts w:ascii="Times New Roman" w:hAnsi="Times New Roman" w:cs="Times New Roman"/>
          <w:sz w:val="28"/>
          <w:szCs w:val="28"/>
          <w:lang w:val="uk-UA"/>
        </w:rPr>
        <w:t>ідвищення рівня безпеки населення і території району, поліпшення оперативного реагування і ефективного управління при виникненні або недопущення виникнення надзвичайних ситуацій, своєчасне відновлення безпеки і сприятливих умов життєдіяльності населення та функціонування виробничих об’єктів в зоні лиха</w:t>
      </w:r>
      <w:r w:rsidRPr="00F249B1">
        <w:rPr>
          <w:rFonts w:ascii="Times New Roman" w:hAnsi="Times New Roman" w:cs="Times New Roman"/>
          <w:sz w:val="28"/>
          <w:szCs w:val="28"/>
          <w:lang w:val="uk-UA"/>
        </w:rPr>
        <w:t>.</w:t>
      </w:r>
    </w:p>
    <w:p w:rsidR="007D2737" w:rsidRPr="00F249B1" w:rsidRDefault="007D2737" w:rsidP="000F6729">
      <w:pPr>
        <w:pStyle w:val="a6"/>
        <w:spacing w:before="0" w:beforeAutospacing="0" w:after="0" w:afterAutospacing="0"/>
        <w:ind w:firstLine="709"/>
        <w:jc w:val="both"/>
        <w:rPr>
          <w:sz w:val="28"/>
          <w:szCs w:val="28"/>
          <w:lang w:val="uk-UA"/>
        </w:rPr>
      </w:pPr>
      <w:r w:rsidRPr="00F249B1">
        <w:rPr>
          <w:sz w:val="28"/>
          <w:szCs w:val="28"/>
          <w:lang w:val="uk-UA"/>
        </w:rPr>
        <w:t>В рамках районної Програми захисту населення і територій від надзвичайних ситуацій техногенного і природного характеру на 2020-2023 роки проведено наступні заходи:</w:t>
      </w:r>
    </w:p>
    <w:p w:rsidR="007D2737" w:rsidRPr="00F249B1" w:rsidRDefault="007D2737" w:rsidP="000F6729">
      <w:pPr>
        <w:pStyle w:val="15"/>
        <w:numPr>
          <w:ilvl w:val="0"/>
          <w:numId w:val="19"/>
        </w:numPr>
        <w:spacing w:line="240" w:lineRule="auto"/>
        <w:ind w:left="0" w:firstLine="709"/>
        <w:rPr>
          <w:sz w:val="28"/>
          <w:szCs w:val="28"/>
        </w:rPr>
      </w:pPr>
      <w:r w:rsidRPr="00F249B1">
        <w:rPr>
          <w:sz w:val="28"/>
          <w:szCs w:val="28"/>
        </w:rPr>
        <w:t>проведення заходів щодо недопущення надзвичайних ситуацій в зимовий період 2020 року;</w:t>
      </w:r>
    </w:p>
    <w:p w:rsidR="007D2737" w:rsidRPr="00F249B1" w:rsidRDefault="007D2737" w:rsidP="00497FBB">
      <w:pPr>
        <w:pStyle w:val="af1"/>
        <w:widowControl/>
        <w:numPr>
          <w:ilvl w:val="0"/>
          <w:numId w:val="19"/>
        </w:numPr>
        <w:tabs>
          <w:tab w:val="left" w:pos="851"/>
        </w:tabs>
        <w:suppressAutoHyphens/>
        <w:spacing w:after="0"/>
        <w:ind w:left="284" w:firstLine="425"/>
        <w:jc w:val="both"/>
        <w:rPr>
          <w:rFonts w:ascii="Times New Roman" w:hAnsi="Times New Roman"/>
          <w:sz w:val="28"/>
          <w:szCs w:val="28"/>
        </w:rPr>
      </w:pPr>
      <w:r w:rsidRPr="00F249B1">
        <w:rPr>
          <w:rFonts w:ascii="Times New Roman" w:hAnsi="Times New Roman"/>
          <w:sz w:val="28"/>
          <w:szCs w:val="28"/>
        </w:rPr>
        <w:t>організація заходів щодо пропуску льодоходу і паводків;</w:t>
      </w:r>
    </w:p>
    <w:p w:rsidR="007D2737" w:rsidRPr="00F249B1" w:rsidRDefault="007D2737" w:rsidP="000F6729">
      <w:pPr>
        <w:pStyle w:val="15"/>
        <w:numPr>
          <w:ilvl w:val="0"/>
          <w:numId w:val="19"/>
        </w:numPr>
        <w:tabs>
          <w:tab w:val="left" w:pos="851"/>
        </w:tabs>
        <w:spacing w:line="240" w:lineRule="auto"/>
        <w:ind w:left="0" w:firstLine="709"/>
        <w:rPr>
          <w:sz w:val="28"/>
          <w:szCs w:val="28"/>
        </w:rPr>
      </w:pPr>
      <w:r w:rsidRPr="00F249B1">
        <w:rPr>
          <w:sz w:val="28"/>
          <w:szCs w:val="28"/>
        </w:rPr>
        <w:t xml:space="preserve"> проведення під час купального сезону інформаційно-роз’яснювальної роботи серед населення щодо правил поводження на воді, паспортизація пляжів;</w:t>
      </w:r>
    </w:p>
    <w:p w:rsidR="007D2737" w:rsidRPr="00F249B1" w:rsidRDefault="007D2737" w:rsidP="000F6729">
      <w:pPr>
        <w:pStyle w:val="af1"/>
        <w:spacing w:after="0"/>
        <w:ind w:left="0" w:firstLine="709"/>
        <w:jc w:val="both"/>
        <w:rPr>
          <w:rFonts w:ascii="Times New Roman" w:hAnsi="Times New Roman"/>
          <w:sz w:val="28"/>
          <w:szCs w:val="28"/>
        </w:rPr>
      </w:pPr>
      <w:r w:rsidRPr="00F249B1">
        <w:rPr>
          <w:rFonts w:ascii="Times New Roman" w:hAnsi="Times New Roman"/>
          <w:sz w:val="28"/>
          <w:szCs w:val="28"/>
        </w:rPr>
        <w:t>- склад</w:t>
      </w:r>
      <w:r w:rsidR="00497FBB" w:rsidRPr="00F249B1">
        <w:rPr>
          <w:rFonts w:ascii="Times New Roman" w:hAnsi="Times New Roman"/>
          <w:sz w:val="28"/>
          <w:szCs w:val="28"/>
        </w:rPr>
        <w:t>а</w:t>
      </w:r>
      <w:r w:rsidRPr="00F249B1">
        <w:rPr>
          <w:rFonts w:ascii="Times New Roman" w:hAnsi="Times New Roman"/>
          <w:sz w:val="28"/>
          <w:szCs w:val="28"/>
        </w:rPr>
        <w:t xml:space="preserve">ння плану навчання з питань цивільного захисту та діям у надзвичайних ситуаціях посадових осіб керівного складу та органів місцевого самоврядування у Навчально-методичному центрі безпеки життєдіяльності та цивільного захисту Луганської області на 2021 рік. </w:t>
      </w:r>
    </w:p>
    <w:p w:rsidR="00497FBB" w:rsidRPr="00F249B1" w:rsidRDefault="007D2737" w:rsidP="000F6729">
      <w:pPr>
        <w:pStyle w:val="af1"/>
        <w:spacing w:after="0"/>
        <w:ind w:left="0" w:firstLine="709"/>
        <w:jc w:val="both"/>
        <w:rPr>
          <w:rFonts w:ascii="Times New Roman" w:hAnsi="Times New Roman"/>
          <w:b/>
          <w:i/>
          <w:sz w:val="28"/>
        </w:rPr>
      </w:pPr>
      <w:r w:rsidRPr="00F249B1">
        <w:rPr>
          <w:rFonts w:ascii="Times New Roman" w:hAnsi="Times New Roman"/>
          <w:b/>
          <w:i/>
          <w:sz w:val="28"/>
        </w:rPr>
        <w:t>Ресурсне забезпечення</w:t>
      </w:r>
      <w:r w:rsidR="00497FBB" w:rsidRPr="00F249B1">
        <w:rPr>
          <w:rFonts w:ascii="Times New Roman" w:hAnsi="Times New Roman"/>
          <w:b/>
          <w:i/>
          <w:sz w:val="28"/>
        </w:rPr>
        <w:t>:</w:t>
      </w:r>
    </w:p>
    <w:p w:rsidR="007D2737" w:rsidRPr="00F249B1" w:rsidRDefault="00497FBB" w:rsidP="000F6729">
      <w:pPr>
        <w:pStyle w:val="af1"/>
        <w:spacing w:after="0"/>
        <w:ind w:left="0" w:firstLine="709"/>
        <w:jc w:val="both"/>
        <w:rPr>
          <w:rFonts w:ascii="Times New Roman" w:hAnsi="Times New Roman"/>
          <w:sz w:val="28"/>
          <w:szCs w:val="28"/>
        </w:rPr>
      </w:pPr>
      <w:r w:rsidRPr="00F249B1">
        <w:rPr>
          <w:rFonts w:ascii="Times New Roman" w:hAnsi="Times New Roman"/>
          <w:sz w:val="28"/>
        </w:rPr>
        <w:t>н</w:t>
      </w:r>
      <w:r w:rsidR="007D2737" w:rsidRPr="00F249B1">
        <w:rPr>
          <w:rFonts w:ascii="Times New Roman" w:hAnsi="Times New Roman"/>
          <w:sz w:val="28"/>
        </w:rPr>
        <w:t xml:space="preserve">а виконання заходів </w:t>
      </w:r>
      <w:r w:rsidR="0088114C" w:rsidRPr="00F249B1">
        <w:rPr>
          <w:rFonts w:ascii="Times New Roman" w:hAnsi="Times New Roman"/>
          <w:sz w:val="28"/>
          <w:szCs w:val="28"/>
        </w:rPr>
        <w:t xml:space="preserve">районної Програми захисту населення і територій від надзвичайних ситуацій техногенного і природного характеру на 2020-2023 роки </w:t>
      </w:r>
      <w:r w:rsidR="007D2737" w:rsidRPr="00F249B1">
        <w:rPr>
          <w:rFonts w:ascii="Times New Roman" w:hAnsi="Times New Roman"/>
          <w:sz w:val="28"/>
        </w:rPr>
        <w:t>планується спрямувати</w:t>
      </w:r>
      <w:r w:rsidR="00037CF2" w:rsidRPr="00F249B1">
        <w:rPr>
          <w:rFonts w:ascii="Times New Roman" w:hAnsi="Times New Roman"/>
          <w:sz w:val="28"/>
        </w:rPr>
        <w:t xml:space="preserve"> </w:t>
      </w:r>
      <w:r w:rsidR="007D2737" w:rsidRPr="00F249B1">
        <w:rPr>
          <w:rFonts w:ascii="Times New Roman" w:hAnsi="Times New Roman"/>
          <w:sz w:val="28"/>
        </w:rPr>
        <w:t xml:space="preserve">кошти районного </w:t>
      </w:r>
      <w:r w:rsidR="0088114C" w:rsidRPr="00F249B1">
        <w:rPr>
          <w:rFonts w:ascii="Times New Roman" w:hAnsi="Times New Roman"/>
          <w:sz w:val="28"/>
        </w:rPr>
        <w:t>бюджету</w:t>
      </w:r>
      <w:r w:rsidR="007D2737" w:rsidRPr="00F249B1">
        <w:rPr>
          <w:rFonts w:ascii="Times New Roman" w:hAnsi="Times New Roman"/>
          <w:sz w:val="28"/>
          <w:szCs w:val="28"/>
        </w:rPr>
        <w:t xml:space="preserve"> на 2020 рік. </w:t>
      </w:r>
    </w:p>
    <w:p w:rsidR="00B44080" w:rsidRPr="00F249B1" w:rsidRDefault="00B44080" w:rsidP="000F6729">
      <w:pPr>
        <w:tabs>
          <w:tab w:val="left" w:pos="426"/>
        </w:tabs>
        <w:spacing w:after="0" w:line="240" w:lineRule="auto"/>
        <w:ind w:left="426" w:firstLine="709"/>
        <w:rPr>
          <w:rFonts w:ascii="Times New Roman" w:hAnsi="Times New Roman" w:cs="Times New Roman"/>
          <w:b/>
          <w:sz w:val="28"/>
          <w:szCs w:val="28"/>
          <w:lang w:val="uk-UA"/>
        </w:rPr>
      </w:pPr>
    </w:p>
    <w:p w:rsidR="009B3D01" w:rsidRPr="00F249B1" w:rsidRDefault="009B3D01" w:rsidP="0061141F">
      <w:pPr>
        <w:tabs>
          <w:tab w:val="left" w:pos="426"/>
        </w:tabs>
        <w:spacing w:after="0" w:line="240" w:lineRule="auto"/>
        <w:ind w:firstLine="709"/>
        <w:rPr>
          <w:rFonts w:ascii="Times New Roman" w:hAnsi="Times New Roman" w:cs="Times New Roman"/>
          <w:b/>
          <w:sz w:val="28"/>
          <w:szCs w:val="28"/>
          <w:lang w:val="uk-UA"/>
        </w:rPr>
      </w:pPr>
      <w:r w:rsidRPr="00F249B1">
        <w:rPr>
          <w:rFonts w:ascii="Times New Roman" w:hAnsi="Times New Roman" w:cs="Times New Roman"/>
          <w:b/>
          <w:sz w:val="28"/>
          <w:szCs w:val="28"/>
          <w:lang w:val="uk-UA"/>
        </w:rPr>
        <w:t>2.1.4.11. Охорона праці</w:t>
      </w:r>
    </w:p>
    <w:p w:rsidR="005D57AD" w:rsidRPr="00F249B1" w:rsidRDefault="005D57AD" w:rsidP="0061141F">
      <w:pPr>
        <w:pStyle w:val="24"/>
        <w:tabs>
          <w:tab w:val="left" w:pos="709"/>
        </w:tabs>
        <w:spacing w:after="0" w:line="240" w:lineRule="auto"/>
        <w:ind w:left="0" w:firstLine="709"/>
        <w:jc w:val="both"/>
        <w:rPr>
          <w:rFonts w:ascii="Times New Roman" w:hAnsi="Times New Roman"/>
          <w:b/>
          <w:i/>
          <w:sz w:val="28"/>
          <w:szCs w:val="28"/>
        </w:rPr>
      </w:pPr>
      <w:r w:rsidRPr="00F249B1">
        <w:rPr>
          <w:rFonts w:ascii="Times New Roman" w:hAnsi="Times New Roman"/>
          <w:b/>
          <w:i/>
          <w:color w:val="000000"/>
          <w:sz w:val="28"/>
          <w:szCs w:val="28"/>
        </w:rPr>
        <w:t>Основні проблеми:</w:t>
      </w:r>
    </w:p>
    <w:p w:rsidR="005D57AD" w:rsidRPr="00F249B1" w:rsidRDefault="0088114C" w:rsidP="0061141F">
      <w:pPr>
        <w:pStyle w:val="a3"/>
        <w:tabs>
          <w:tab w:val="left" w:pos="284"/>
        </w:tabs>
        <w:spacing w:after="0" w:line="240" w:lineRule="auto"/>
        <w:ind w:left="0" w:firstLine="709"/>
        <w:jc w:val="both"/>
        <w:rPr>
          <w:rFonts w:ascii="Times New Roman" w:hAnsi="Times New Roman" w:cs="Times New Roman"/>
          <w:color w:val="000000"/>
          <w:sz w:val="28"/>
          <w:szCs w:val="28"/>
          <w:lang w:val="uk-UA"/>
        </w:rPr>
      </w:pPr>
      <w:r w:rsidRPr="00F249B1">
        <w:rPr>
          <w:rFonts w:ascii="Times New Roman" w:hAnsi="Times New Roman" w:cs="Times New Roman"/>
          <w:color w:val="000000"/>
          <w:sz w:val="28"/>
          <w:szCs w:val="28"/>
          <w:lang w:val="uk-UA"/>
        </w:rPr>
        <w:t>-</w:t>
      </w:r>
      <w:r w:rsidR="005D57AD" w:rsidRPr="00F249B1">
        <w:rPr>
          <w:rFonts w:ascii="Times New Roman" w:hAnsi="Times New Roman" w:cs="Times New Roman"/>
          <w:color w:val="000000"/>
          <w:sz w:val="28"/>
          <w:szCs w:val="28"/>
          <w:lang w:val="uk-UA"/>
        </w:rPr>
        <w:t> </w:t>
      </w:r>
      <w:r w:rsidRPr="00F249B1">
        <w:rPr>
          <w:rFonts w:ascii="Times New Roman" w:hAnsi="Times New Roman" w:cs="Times New Roman"/>
          <w:color w:val="000000"/>
          <w:sz w:val="28"/>
          <w:szCs w:val="28"/>
          <w:lang w:val="uk-UA"/>
        </w:rPr>
        <w:t>ф</w:t>
      </w:r>
      <w:r w:rsidR="005D57AD" w:rsidRPr="00F249B1">
        <w:rPr>
          <w:rFonts w:ascii="Times New Roman" w:hAnsi="Times New Roman" w:cs="Times New Roman"/>
          <w:color w:val="000000"/>
          <w:sz w:val="28"/>
          <w:szCs w:val="28"/>
          <w:lang w:val="uk-UA"/>
        </w:rPr>
        <w:t>ормальне відношення роботодавців, посадових осіб і спеціалістів та працівників до навчання з питань охорони праці;</w:t>
      </w:r>
    </w:p>
    <w:p w:rsidR="005D57AD" w:rsidRPr="00F249B1" w:rsidRDefault="0088114C" w:rsidP="0061141F">
      <w:pPr>
        <w:pStyle w:val="a3"/>
        <w:tabs>
          <w:tab w:val="left" w:pos="284"/>
        </w:tabs>
        <w:spacing w:after="0" w:line="240" w:lineRule="auto"/>
        <w:ind w:left="0" w:firstLine="709"/>
        <w:jc w:val="both"/>
        <w:rPr>
          <w:rFonts w:ascii="Times New Roman" w:hAnsi="Times New Roman" w:cs="Times New Roman"/>
          <w:color w:val="000000"/>
          <w:sz w:val="28"/>
          <w:szCs w:val="28"/>
          <w:lang w:val="uk-UA"/>
        </w:rPr>
      </w:pPr>
      <w:r w:rsidRPr="00F249B1">
        <w:rPr>
          <w:rFonts w:ascii="Times New Roman" w:hAnsi="Times New Roman" w:cs="Times New Roman"/>
          <w:color w:val="000000"/>
          <w:sz w:val="28"/>
          <w:szCs w:val="28"/>
          <w:lang w:val="uk-UA"/>
        </w:rPr>
        <w:t>-</w:t>
      </w:r>
      <w:r w:rsidR="005D57AD" w:rsidRPr="00F249B1">
        <w:rPr>
          <w:rFonts w:ascii="Times New Roman" w:hAnsi="Times New Roman" w:cs="Times New Roman"/>
          <w:color w:val="000000"/>
          <w:sz w:val="28"/>
          <w:szCs w:val="28"/>
          <w:lang w:val="uk-UA"/>
        </w:rPr>
        <w:t> </w:t>
      </w:r>
      <w:r w:rsidRPr="00F249B1">
        <w:rPr>
          <w:rFonts w:ascii="Times New Roman" w:hAnsi="Times New Roman" w:cs="Times New Roman"/>
          <w:color w:val="000000"/>
          <w:sz w:val="28"/>
          <w:szCs w:val="28"/>
          <w:lang w:val="uk-UA"/>
        </w:rPr>
        <w:t>ф</w:t>
      </w:r>
      <w:r w:rsidR="005D57AD" w:rsidRPr="00F249B1">
        <w:rPr>
          <w:rFonts w:ascii="Times New Roman" w:hAnsi="Times New Roman" w:cs="Times New Roman"/>
          <w:color w:val="000000"/>
          <w:sz w:val="28"/>
          <w:szCs w:val="28"/>
          <w:lang w:val="uk-UA"/>
        </w:rPr>
        <w:t>інансування роботодавцями заходів з охорони праці за залишковим принципом;</w:t>
      </w:r>
    </w:p>
    <w:p w:rsidR="005D57AD" w:rsidRPr="00F249B1" w:rsidRDefault="0088114C" w:rsidP="0061141F">
      <w:pPr>
        <w:pStyle w:val="a3"/>
        <w:tabs>
          <w:tab w:val="left" w:pos="284"/>
        </w:tabs>
        <w:spacing w:after="0" w:line="240" w:lineRule="auto"/>
        <w:ind w:left="0" w:firstLine="709"/>
        <w:jc w:val="both"/>
        <w:rPr>
          <w:rFonts w:ascii="Times New Roman" w:hAnsi="Times New Roman" w:cs="Times New Roman"/>
          <w:color w:val="000000"/>
          <w:sz w:val="28"/>
          <w:szCs w:val="28"/>
          <w:lang w:val="uk-UA"/>
        </w:rPr>
      </w:pPr>
      <w:r w:rsidRPr="00F249B1">
        <w:rPr>
          <w:rFonts w:ascii="Times New Roman" w:hAnsi="Times New Roman" w:cs="Times New Roman"/>
          <w:color w:val="000000"/>
          <w:sz w:val="28"/>
          <w:szCs w:val="28"/>
          <w:lang w:val="uk-UA"/>
        </w:rPr>
        <w:t>-</w:t>
      </w:r>
      <w:r w:rsidR="005D57AD" w:rsidRPr="00F249B1">
        <w:rPr>
          <w:rFonts w:ascii="Times New Roman" w:hAnsi="Times New Roman" w:cs="Times New Roman"/>
          <w:color w:val="000000"/>
          <w:sz w:val="28"/>
          <w:szCs w:val="28"/>
          <w:lang w:val="uk-UA"/>
        </w:rPr>
        <w:t> </w:t>
      </w:r>
      <w:r w:rsidRPr="00F249B1">
        <w:rPr>
          <w:rFonts w:ascii="Times New Roman" w:hAnsi="Times New Roman" w:cs="Times New Roman"/>
          <w:color w:val="000000"/>
          <w:sz w:val="28"/>
          <w:szCs w:val="28"/>
          <w:lang w:val="uk-UA"/>
        </w:rPr>
        <w:t>н</w:t>
      </w:r>
      <w:r w:rsidR="005D57AD" w:rsidRPr="00F249B1">
        <w:rPr>
          <w:rFonts w:ascii="Times New Roman" w:hAnsi="Times New Roman" w:cs="Times New Roman"/>
          <w:color w:val="000000"/>
          <w:sz w:val="28"/>
          <w:szCs w:val="28"/>
          <w:lang w:val="uk-UA"/>
        </w:rPr>
        <w:t>изький рівень виробничої та виконавчої дисципліни;</w:t>
      </w:r>
    </w:p>
    <w:p w:rsidR="005D57AD" w:rsidRPr="00F249B1" w:rsidRDefault="0088114C" w:rsidP="0061141F">
      <w:pPr>
        <w:pStyle w:val="a3"/>
        <w:tabs>
          <w:tab w:val="left" w:pos="284"/>
        </w:tabs>
        <w:spacing w:after="0" w:line="240" w:lineRule="auto"/>
        <w:ind w:left="0" w:firstLine="709"/>
        <w:jc w:val="both"/>
        <w:rPr>
          <w:rFonts w:ascii="Times New Roman" w:hAnsi="Times New Roman" w:cs="Times New Roman"/>
          <w:color w:val="000000"/>
          <w:sz w:val="28"/>
          <w:szCs w:val="28"/>
          <w:lang w:val="uk-UA"/>
        </w:rPr>
      </w:pPr>
      <w:r w:rsidRPr="00F249B1">
        <w:rPr>
          <w:rFonts w:ascii="Times New Roman" w:hAnsi="Times New Roman" w:cs="Times New Roman"/>
          <w:color w:val="000000"/>
          <w:sz w:val="28"/>
          <w:szCs w:val="28"/>
          <w:lang w:val="uk-UA"/>
        </w:rPr>
        <w:t>-</w:t>
      </w:r>
      <w:r w:rsidR="005D57AD" w:rsidRPr="00F249B1">
        <w:rPr>
          <w:rFonts w:ascii="Times New Roman" w:hAnsi="Times New Roman" w:cs="Times New Roman"/>
          <w:color w:val="000000"/>
          <w:sz w:val="28"/>
          <w:szCs w:val="28"/>
          <w:lang w:val="uk-UA"/>
        </w:rPr>
        <w:t> </w:t>
      </w:r>
      <w:r w:rsidRPr="00F249B1">
        <w:rPr>
          <w:rFonts w:ascii="Times New Roman" w:hAnsi="Times New Roman" w:cs="Times New Roman"/>
          <w:color w:val="000000"/>
          <w:sz w:val="28"/>
          <w:szCs w:val="28"/>
          <w:lang w:val="uk-UA"/>
        </w:rPr>
        <w:t>н</w:t>
      </w:r>
      <w:r w:rsidR="005D57AD" w:rsidRPr="00F249B1">
        <w:rPr>
          <w:rFonts w:ascii="Times New Roman" w:hAnsi="Times New Roman" w:cs="Times New Roman"/>
          <w:color w:val="000000"/>
          <w:sz w:val="28"/>
          <w:szCs w:val="28"/>
          <w:lang w:val="uk-UA"/>
        </w:rPr>
        <w:t>еналежне фінансування регіональних програм по підвищенню рівня безпеки населення на виробництві та у повсякденному житті.</w:t>
      </w:r>
    </w:p>
    <w:p w:rsidR="005D57AD" w:rsidRPr="00F249B1" w:rsidRDefault="005D57AD" w:rsidP="0061141F">
      <w:pPr>
        <w:spacing w:after="0" w:line="240" w:lineRule="auto"/>
        <w:ind w:firstLine="709"/>
        <w:jc w:val="both"/>
        <w:rPr>
          <w:rFonts w:ascii="Times New Roman" w:hAnsi="Times New Roman" w:cs="Times New Roman"/>
          <w:b/>
          <w:i/>
          <w:color w:val="000000"/>
          <w:sz w:val="28"/>
          <w:szCs w:val="28"/>
          <w:lang w:val="uk-UA"/>
        </w:rPr>
      </w:pPr>
      <w:r w:rsidRPr="00F249B1">
        <w:rPr>
          <w:rFonts w:ascii="Times New Roman" w:hAnsi="Times New Roman" w:cs="Times New Roman"/>
          <w:b/>
          <w:i/>
          <w:color w:val="000000"/>
          <w:sz w:val="28"/>
          <w:szCs w:val="28"/>
          <w:lang w:val="uk-UA"/>
        </w:rPr>
        <w:lastRenderedPageBreak/>
        <w:t>Основні пріоритети:</w:t>
      </w:r>
    </w:p>
    <w:p w:rsidR="005D57AD" w:rsidRPr="00F249B1" w:rsidRDefault="0088114C" w:rsidP="0061141F">
      <w:pPr>
        <w:pStyle w:val="a3"/>
        <w:spacing w:after="0" w:line="240" w:lineRule="auto"/>
        <w:ind w:left="0" w:firstLine="709"/>
        <w:jc w:val="both"/>
        <w:rPr>
          <w:rFonts w:ascii="Times New Roman" w:hAnsi="Times New Roman" w:cs="Times New Roman"/>
          <w:color w:val="000000"/>
          <w:sz w:val="28"/>
          <w:szCs w:val="28"/>
          <w:lang w:val="uk-UA"/>
        </w:rPr>
      </w:pPr>
      <w:r w:rsidRPr="00F249B1">
        <w:rPr>
          <w:rFonts w:ascii="Times New Roman" w:hAnsi="Times New Roman" w:cs="Times New Roman"/>
          <w:color w:val="000000"/>
          <w:sz w:val="28"/>
          <w:szCs w:val="28"/>
          <w:lang w:val="uk-UA"/>
        </w:rPr>
        <w:t>-</w:t>
      </w:r>
      <w:r w:rsidR="005D57AD" w:rsidRPr="00F249B1">
        <w:rPr>
          <w:rFonts w:ascii="Times New Roman" w:hAnsi="Times New Roman" w:cs="Times New Roman"/>
          <w:color w:val="000000"/>
          <w:sz w:val="28"/>
          <w:szCs w:val="28"/>
          <w:lang w:val="uk-UA"/>
        </w:rPr>
        <w:t> </w:t>
      </w:r>
      <w:r w:rsidRPr="00F249B1">
        <w:rPr>
          <w:rFonts w:ascii="Times New Roman" w:hAnsi="Times New Roman" w:cs="Times New Roman"/>
          <w:color w:val="000000"/>
          <w:sz w:val="28"/>
          <w:szCs w:val="28"/>
          <w:lang w:val="uk-UA"/>
        </w:rPr>
        <w:t>к</w:t>
      </w:r>
      <w:r w:rsidR="005D57AD" w:rsidRPr="00F249B1">
        <w:rPr>
          <w:rFonts w:ascii="Times New Roman" w:hAnsi="Times New Roman" w:cs="Times New Roman"/>
          <w:color w:val="000000"/>
          <w:sz w:val="28"/>
          <w:szCs w:val="28"/>
          <w:lang w:val="uk-UA"/>
        </w:rPr>
        <w:t>омплексне розв’язання проблем охорони праці;</w:t>
      </w:r>
    </w:p>
    <w:p w:rsidR="005D57AD" w:rsidRPr="00F249B1" w:rsidRDefault="0088114C" w:rsidP="0061141F">
      <w:pPr>
        <w:pStyle w:val="a3"/>
        <w:spacing w:after="0" w:line="240" w:lineRule="auto"/>
        <w:ind w:left="0" w:firstLine="709"/>
        <w:jc w:val="both"/>
        <w:rPr>
          <w:rFonts w:ascii="Times New Roman" w:hAnsi="Times New Roman" w:cs="Times New Roman"/>
          <w:color w:val="000000"/>
          <w:sz w:val="28"/>
          <w:szCs w:val="28"/>
          <w:lang w:val="uk-UA"/>
        </w:rPr>
      </w:pPr>
      <w:r w:rsidRPr="00F249B1">
        <w:rPr>
          <w:rFonts w:ascii="Times New Roman" w:hAnsi="Times New Roman" w:cs="Times New Roman"/>
          <w:color w:val="000000"/>
          <w:sz w:val="28"/>
          <w:szCs w:val="28"/>
          <w:lang w:val="uk-UA"/>
        </w:rPr>
        <w:t>-</w:t>
      </w:r>
      <w:r w:rsidR="005D57AD" w:rsidRPr="00F249B1">
        <w:rPr>
          <w:rFonts w:ascii="Times New Roman" w:hAnsi="Times New Roman" w:cs="Times New Roman"/>
          <w:color w:val="000000"/>
          <w:sz w:val="28"/>
          <w:szCs w:val="28"/>
          <w:lang w:val="uk-UA"/>
        </w:rPr>
        <w:t> </w:t>
      </w:r>
      <w:r w:rsidRPr="00F249B1">
        <w:rPr>
          <w:rFonts w:ascii="Times New Roman" w:hAnsi="Times New Roman" w:cs="Times New Roman"/>
          <w:color w:val="000000"/>
          <w:sz w:val="28"/>
          <w:szCs w:val="28"/>
          <w:lang w:val="uk-UA"/>
        </w:rPr>
        <w:t>п</w:t>
      </w:r>
      <w:r w:rsidR="005D57AD" w:rsidRPr="00F249B1">
        <w:rPr>
          <w:rFonts w:ascii="Times New Roman" w:hAnsi="Times New Roman" w:cs="Times New Roman"/>
          <w:color w:val="000000"/>
          <w:sz w:val="28"/>
          <w:szCs w:val="28"/>
          <w:lang w:val="uk-UA"/>
        </w:rPr>
        <w:t>ідвищення відповідальності працівників та посадових осіб за порушення вимог законодавства про охорону праці;</w:t>
      </w:r>
    </w:p>
    <w:p w:rsidR="005D57AD" w:rsidRPr="00F249B1" w:rsidRDefault="00295C41" w:rsidP="0061141F">
      <w:pPr>
        <w:pStyle w:val="a3"/>
        <w:spacing w:after="0" w:line="240" w:lineRule="auto"/>
        <w:ind w:left="0" w:firstLine="709"/>
        <w:jc w:val="both"/>
        <w:rPr>
          <w:rFonts w:ascii="Times New Roman" w:hAnsi="Times New Roman" w:cs="Times New Roman"/>
          <w:color w:val="000000"/>
          <w:sz w:val="28"/>
          <w:szCs w:val="28"/>
          <w:lang w:val="uk-UA"/>
        </w:rPr>
      </w:pPr>
      <w:r w:rsidRPr="00F249B1">
        <w:rPr>
          <w:rFonts w:ascii="Times New Roman" w:hAnsi="Times New Roman" w:cs="Times New Roman"/>
          <w:color w:val="000000"/>
          <w:sz w:val="28"/>
          <w:szCs w:val="28"/>
          <w:lang w:val="uk-UA"/>
        </w:rPr>
        <w:t>-</w:t>
      </w:r>
      <w:r w:rsidR="005D57AD" w:rsidRPr="00F249B1">
        <w:rPr>
          <w:rFonts w:ascii="Times New Roman" w:hAnsi="Times New Roman" w:cs="Times New Roman"/>
          <w:color w:val="000000"/>
          <w:sz w:val="28"/>
          <w:szCs w:val="28"/>
          <w:lang w:val="uk-UA"/>
        </w:rPr>
        <w:t> </w:t>
      </w:r>
      <w:r w:rsidRPr="00F249B1">
        <w:rPr>
          <w:rFonts w:ascii="Times New Roman" w:hAnsi="Times New Roman" w:cs="Times New Roman"/>
          <w:color w:val="000000"/>
          <w:sz w:val="28"/>
          <w:szCs w:val="28"/>
          <w:lang w:val="uk-UA"/>
        </w:rPr>
        <w:t>у</w:t>
      </w:r>
      <w:r w:rsidR="005D57AD" w:rsidRPr="00F249B1">
        <w:rPr>
          <w:rFonts w:ascii="Times New Roman" w:hAnsi="Times New Roman" w:cs="Times New Roman"/>
          <w:color w:val="000000"/>
          <w:sz w:val="28"/>
          <w:szCs w:val="28"/>
          <w:lang w:val="uk-UA"/>
        </w:rPr>
        <w:t>кріплення взаємодій органів, які здійснюють державний нагляд та контроль за охороною праці, з управлінням Фонду соціального страхування від нещасних випадків на виробництві;</w:t>
      </w:r>
    </w:p>
    <w:p w:rsidR="005D57AD" w:rsidRPr="00F249B1" w:rsidRDefault="00295C41" w:rsidP="0061141F">
      <w:pPr>
        <w:pStyle w:val="a3"/>
        <w:spacing w:after="0" w:line="240" w:lineRule="auto"/>
        <w:ind w:left="0" w:firstLine="709"/>
        <w:jc w:val="both"/>
        <w:rPr>
          <w:rFonts w:ascii="Times New Roman" w:hAnsi="Times New Roman" w:cs="Times New Roman"/>
          <w:color w:val="000000"/>
          <w:sz w:val="28"/>
          <w:szCs w:val="28"/>
          <w:lang w:val="uk-UA"/>
        </w:rPr>
      </w:pPr>
      <w:r w:rsidRPr="00F249B1">
        <w:rPr>
          <w:rFonts w:ascii="Times New Roman" w:hAnsi="Times New Roman" w:cs="Times New Roman"/>
          <w:color w:val="000000"/>
          <w:sz w:val="28"/>
          <w:szCs w:val="28"/>
          <w:lang w:val="uk-UA"/>
        </w:rPr>
        <w:t>-</w:t>
      </w:r>
      <w:r w:rsidR="005D57AD" w:rsidRPr="00F249B1">
        <w:rPr>
          <w:rFonts w:ascii="Times New Roman" w:hAnsi="Times New Roman" w:cs="Times New Roman"/>
          <w:color w:val="000000"/>
          <w:sz w:val="28"/>
          <w:szCs w:val="28"/>
          <w:lang w:val="uk-UA"/>
        </w:rPr>
        <w:t> </w:t>
      </w:r>
      <w:r w:rsidRPr="00F249B1">
        <w:rPr>
          <w:rFonts w:ascii="Times New Roman" w:hAnsi="Times New Roman" w:cs="Times New Roman"/>
          <w:color w:val="000000"/>
          <w:sz w:val="28"/>
          <w:szCs w:val="28"/>
          <w:lang w:val="uk-UA"/>
        </w:rPr>
        <w:t>с</w:t>
      </w:r>
      <w:r w:rsidR="005D57AD" w:rsidRPr="00F249B1">
        <w:rPr>
          <w:rFonts w:ascii="Times New Roman" w:hAnsi="Times New Roman" w:cs="Times New Roman"/>
          <w:color w:val="000000"/>
          <w:sz w:val="28"/>
          <w:szCs w:val="28"/>
          <w:lang w:val="uk-UA"/>
        </w:rPr>
        <w:t>творення власниками підприємств безпечних і здорових умов праці;</w:t>
      </w:r>
    </w:p>
    <w:p w:rsidR="005D57AD" w:rsidRPr="00F249B1" w:rsidRDefault="00295C41" w:rsidP="0061141F">
      <w:pPr>
        <w:pStyle w:val="a3"/>
        <w:spacing w:after="0" w:line="240" w:lineRule="auto"/>
        <w:ind w:left="0" w:firstLine="709"/>
        <w:jc w:val="both"/>
        <w:rPr>
          <w:rFonts w:ascii="Times New Roman" w:hAnsi="Times New Roman" w:cs="Times New Roman"/>
          <w:color w:val="000000"/>
          <w:sz w:val="28"/>
          <w:szCs w:val="28"/>
          <w:lang w:val="uk-UA"/>
        </w:rPr>
      </w:pPr>
      <w:r w:rsidRPr="00F249B1">
        <w:rPr>
          <w:rFonts w:ascii="Times New Roman" w:hAnsi="Times New Roman" w:cs="Times New Roman"/>
          <w:color w:val="000000"/>
          <w:sz w:val="28"/>
          <w:szCs w:val="28"/>
          <w:lang w:val="uk-UA"/>
        </w:rPr>
        <w:t>-</w:t>
      </w:r>
      <w:r w:rsidR="005D57AD" w:rsidRPr="00F249B1">
        <w:rPr>
          <w:rFonts w:ascii="Times New Roman" w:hAnsi="Times New Roman" w:cs="Times New Roman"/>
          <w:color w:val="000000"/>
          <w:sz w:val="28"/>
          <w:szCs w:val="28"/>
          <w:lang w:val="uk-UA"/>
        </w:rPr>
        <w:t> </w:t>
      </w:r>
      <w:r w:rsidRPr="00F249B1">
        <w:rPr>
          <w:rFonts w:ascii="Times New Roman" w:hAnsi="Times New Roman" w:cs="Times New Roman"/>
          <w:color w:val="000000"/>
          <w:sz w:val="28"/>
          <w:szCs w:val="28"/>
          <w:lang w:val="uk-UA"/>
        </w:rPr>
        <w:t>п</w:t>
      </w:r>
      <w:r w:rsidR="005D57AD" w:rsidRPr="00F249B1">
        <w:rPr>
          <w:rFonts w:ascii="Times New Roman" w:hAnsi="Times New Roman" w:cs="Times New Roman"/>
          <w:color w:val="000000"/>
          <w:sz w:val="28"/>
          <w:szCs w:val="28"/>
          <w:lang w:val="uk-UA"/>
        </w:rPr>
        <w:t>рофілактика виробничого травматизму та професійних захворювань;</w:t>
      </w:r>
    </w:p>
    <w:p w:rsidR="005D57AD" w:rsidRPr="00F249B1" w:rsidRDefault="00707F25" w:rsidP="0061141F">
      <w:pPr>
        <w:pStyle w:val="a3"/>
        <w:spacing w:after="0" w:line="240" w:lineRule="auto"/>
        <w:ind w:left="0" w:firstLine="709"/>
        <w:jc w:val="both"/>
        <w:rPr>
          <w:rFonts w:ascii="Times New Roman" w:hAnsi="Times New Roman" w:cs="Times New Roman"/>
          <w:color w:val="000000"/>
          <w:sz w:val="28"/>
          <w:szCs w:val="28"/>
          <w:lang w:val="uk-UA"/>
        </w:rPr>
      </w:pPr>
      <w:r w:rsidRPr="00F249B1">
        <w:rPr>
          <w:rFonts w:ascii="Times New Roman" w:hAnsi="Times New Roman" w:cs="Times New Roman"/>
          <w:color w:val="000000"/>
          <w:sz w:val="28"/>
          <w:szCs w:val="28"/>
          <w:lang w:val="uk-UA"/>
        </w:rPr>
        <w:t>-</w:t>
      </w:r>
      <w:r w:rsidR="005D57AD" w:rsidRPr="00F249B1">
        <w:rPr>
          <w:rFonts w:ascii="Times New Roman" w:hAnsi="Times New Roman" w:cs="Times New Roman"/>
          <w:color w:val="000000"/>
          <w:sz w:val="28"/>
          <w:szCs w:val="28"/>
          <w:lang w:val="uk-UA"/>
        </w:rPr>
        <w:t> </w:t>
      </w:r>
      <w:r w:rsidRPr="00F249B1">
        <w:rPr>
          <w:rFonts w:ascii="Times New Roman" w:hAnsi="Times New Roman" w:cs="Times New Roman"/>
          <w:color w:val="000000"/>
          <w:sz w:val="28"/>
          <w:szCs w:val="28"/>
          <w:lang w:val="uk-UA"/>
        </w:rPr>
        <w:t>о</w:t>
      </w:r>
      <w:r w:rsidR="005D57AD" w:rsidRPr="00F249B1">
        <w:rPr>
          <w:rFonts w:ascii="Times New Roman" w:hAnsi="Times New Roman" w:cs="Times New Roman"/>
          <w:color w:val="000000"/>
          <w:sz w:val="28"/>
          <w:szCs w:val="28"/>
          <w:lang w:val="uk-UA"/>
        </w:rPr>
        <w:t>рганізація проведення навчання з питань охорони праці керівників та спеціалістів підприємств району;</w:t>
      </w:r>
    </w:p>
    <w:p w:rsidR="005D57AD" w:rsidRPr="00F249B1" w:rsidRDefault="00707F25" w:rsidP="0061141F">
      <w:pPr>
        <w:pStyle w:val="a3"/>
        <w:spacing w:after="0" w:line="240" w:lineRule="auto"/>
        <w:ind w:left="0" w:firstLine="709"/>
        <w:jc w:val="both"/>
        <w:rPr>
          <w:rFonts w:ascii="Times New Roman" w:hAnsi="Times New Roman" w:cs="Times New Roman"/>
          <w:color w:val="000000"/>
          <w:sz w:val="28"/>
          <w:szCs w:val="28"/>
          <w:lang w:val="uk-UA"/>
        </w:rPr>
      </w:pPr>
      <w:r w:rsidRPr="00F249B1">
        <w:rPr>
          <w:rFonts w:ascii="Times New Roman" w:hAnsi="Times New Roman" w:cs="Times New Roman"/>
          <w:color w:val="000000"/>
          <w:sz w:val="28"/>
          <w:szCs w:val="28"/>
          <w:lang w:val="uk-UA"/>
        </w:rPr>
        <w:t>-</w:t>
      </w:r>
      <w:r w:rsidR="005D57AD" w:rsidRPr="00F249B1">
        <w:rPr>
          <w:rFonts w:ascii="Times New Roman" w:hAnsi="Times New Roman" w:cs="Times New Roman"/>
          <w:color w:val="000000"/>
          <w:sz w:val="28"/>
          <w:szCs w:val="28"/>
          <w:lang w:val="uk-UA"/>
        </w:rPr>
        <w:t> </w:t>
      </w:r>
      <w:r w:rsidRPr="00F249B1">
        <w:rPr>
          <w:rFonts w:ascii="Times New Roman" w:hAnsi="Times New Roman" w:cs="Times New Roman"/>
          <w:color w:val="000000"/>
          <w:sz w:val="28"/>
          <w:szCs w:val="28"/>
          <w:lang w:val="uk-UA"/>
        </w:rPr>
        <w:t>н</w:t>
      </w:r>
      <w:r w:rsidR="005D57AD" w:rsidRPr="00F249B1">
        <w:rPr>
          <w:rFonts w:ascii="Times New Roman" w:hAnsi="Times New Roman" w:cs="Times New Roman"/>
          <w:color w:val="000000"/>
          <w:sz w:val="28"/>
          <w:szCs w:val="28"/>
          <w:lang w:val="uk-UA"/>
        </w:rPr>
        <w:t>адання методичної допомоги підприємствам району в розробці та впровадженні системи управління охороною праці на підприємстві;</w:t>
      </w:r>
    </w:p>
    <w:p w:rsidR="005D57AD" w:rsidRPr="00F249B1" w:rsidRDefault="00707F25" w:rsidP="0061141F">
      <w:pPr>
        <w:pStyle w:val="a3"/>
        <w:spacing w:after="0" w:line="240" w:lineRule="auto"/>
        <w:ind w:left="0" w:firstLine="709"/>
        <w:jc w:val="both"/>
        <w:rPr>
          <w:rFonts w:ascii="Times New Roman" w:hAnsi="Times New Roman" w:cs="Times New Roman"/>
          <w:color w:val="000000"/>
          <w:sz w:val="28"/>
          <w:szCs w:val="28"/>
          <w:lang w:val="uk-UA"/>
        </w:rPr>
      </w:pPr>
      <w:r w:rsidRPr="00F249B1">
        <w:rPr>
          <w:rFonts w:ascii="Times New Roman" w:hAnsi="Times New Roman" w:cs="Times New Roman"/>
          <w:color w:val="000000"/>
          <w:sz w:val="28"/>
          <w:szCs w:val="28"/>
          <w:lang w:val="uk-UA"/>
        </w:rPr>
        <w:t>-</w:t>
      </w:r>
      <w:r w:rsidR="005D57AD" w:rsidRPr="00F249B1">
        <w:rPr>
          <w:rFonts w:ascii="Times New Roman" w:hAnsi="Times New Roman" w:cs="Times New Roman"/>
          <w:color w:val="000000"/>
          <w:sz w:val="28"/>
          <w:szCs w:val="28"/>
          <w:lang w:val="uk-UA"/>
        </w:rPr>
        <w:t> </w:t>
      </w:r>
      <w:r w:rsidRPr="00F249B1">
        <w:rPr>
          <w:rFonts w:ascii="Times New Roman" w:hAnsi="Times New Roman" w:cs="Times New Roman"/>
          <w:color w:val="000000"/>
          <w:sz w:val="28"/>
          <w:szCs w:val="28"/>
          <w:lang w:val="uk-UA"/>
        </w:rPr>
        <w:t>в</w:t>
      </w:r>
      <w:r w:rsidR="005D57AD" w:rsidRPr="00F249B1">
        <w:rPr>
          <w:rFonts w:ascii="Times New Roman" w:hAnsi="Times New Roman" w:cs="Times New Roman"/>
          <w:color w:val="000000"/>
          <w:sz w:val="28"/>
          <w:szCs w:val="28"/>
          <w:lang w:val="uk-UA"/>
        </w:rPr>
        <w:t>исвітлення питань охорони праці в засобах масової інформації, підготовка матеріалів з даного питання.</w:t>
      </w:r>
    </w:p>
    <w:p w:rsidR="005D57AD" w:rsidRPr="00F249B1" w:rsidRDefault="005D57AD" w:rsidP="0061141F">
      <w:pPr>
        <w:pStyle w:val="24"/>
        <w:tabs>
          <w:tab w:val="left" w:pos="709"/>
        </w:tabs>
        <w:spacing w:after="0" w:line="240" w:lineRule="auto"/>
        <w:ind w:left="0" w:firstLine="709"/>
        <w:jc w:val="both"/>
        <w:rPr>
          <w:rFonts w:ascii="Times New Roman" w:hAnsi="Times New Roman"/>
          <w:b/>
          <w:i/>
          <w:sz w:val="28"/>
          <w:szCs w:val="28"/>
        </w:rPr>
      </w:pPr>
      <w:r w:rsidRPr="00F249B1">
        <w:rPr>
          <w:rFonts w:ascii="Times New Roman" w:hAnsi="Times New Roman"/>
          <w:b/>
          <w:i/>
          <w:sz w:val="28"/>
          <w:szCs w:val="28"/>
        </w:rPr>
        <w:t>Основні завдання:</w:t>
      </w:r>
    </w:p>
    <w:p w:rsidR="00707F25" w:rsidRPr="00F249B1" w:rsidRDefault="00707F25" w:rsidP="0061141F">
      <w:pPr>
        <w:widowControl w:val="0"/>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w:t>
      </w:r>
      <w:r w:rsidR="005D57AD" w:rsidRPr="00F249B1">
        <w:rPr>
          <w:rFonts w:ascii="Times New Roman" w:hAnsi="Times New Roman" w:cs="Times New Roman"/>
          <w:sz w:val="28"/>
          <w:szCs w:val="28"/>
          <w:lang w:val="uk-UA"/>
        </w:rPr>
        <w:t> </w:t>
      </w:r>
      <w:r w:rsidRPr="00F249B1">
        <w:rPr>
          <w:rFonts w:ascii="Times New Roman" w:hAnsi="Times New Roman" w:cs="Times New Roman"/>
          <w:sz w:val="28"/>
          <w:szCs w:val="28"/>
          <w:lang w:val="uk-UA"/>
        </w:rPr>
        <w:t>к</w:t>
      </w:r>
      <w:r w:rsidR="005D57AD" w:rsidRPr="00F249B1">
        <w:rPr>
          <w:rFonts w:ascii="Times New Roman" w:hAnsi="Times New Roman" w:cs="Times New Roman"/>
          <w:sz w:val="28"/>
          <w:szCs w:val="28"/>
          <w:lang w:val="uk-UA"/>
        </w:rPr>
        <w:t xml:space="preserve">омплексне </w:t>
      </w:r>
      <w:r w:rsidRPr="00F249B1">
        <w:rPr>
          <w:rFonts w:ascii="Times New Roman" w:hAnsi="Times New Roman" w:cs="Times New Roman"/>
          <w:sz w:val="28"/>
          <w:szCs w:val="28"/>
          <w:lang w:val="uk-UA"/>
        </w:rPr>
        <w:t xml:space="preserve"> </w:t>
      </w:r>
      <w:r w:rsidR="005D57AD" w:rsidRPr="00F249B1">
        <w:rPr>
          <w:rFonts w:ascii="Times New Roman" w:hAnsi="Times New Roman" w:cs="Times New Roman"/>
          <w:sz w:val="28"/>
          <w:szCs w:val="28"/>
          <w:lang w:val="uk-UA"/>
        </w:rPr>
        <w:t xml:space="preserve">розв’язання </w:t>
      </w:r>
      <w:r w:rsidRPr="00F249B1">
        <w:rPr>
          <w:rFonts w:ascii="Times New Roman" w:hAnsi="Times New Roman" w:cs="Times New Roman"/>
          <w:sz w:val="28"/>
          <w:szCs w:val="28"/>
          <w:lang w:val="uk-UA"/>
        </w:rPr>
        <w:t xml:space="preserve"> </w:t>
      </w:r>
      <w:r w:rsidR="005D57AD" w:rsidRPr="00F249B1">
        <w:rPr>
          <w:rFonts w:ascii="Times New Roman" w:hAnsi="Times New Roman" w:cs="Times New Roman"/>
          <w:sz w:val="28"/>
          <w:szCs w:val="28"/>
          <w:lang w:val="uk-UA"/>
        </w:rPr>
        <w:t xml:space="preserve">проблем </w:t>
      </w:r>
      <w:r w:rsidRPr="00F249B1">
        <w:rPr>
          <w:rFonts w:ascii="Times New Roman" w:hAnsi="Times New Roman" w:cs="Times New Roman"/>
          <w:sz w:val="28"/>
          <w:szCs w:val="28"/>
          <w:lang w:val="uk-UA"/>
        </w:rPr>
        <w:t xml:space="preserve"> </w:t>
      </w:r>
      <w:r w:rsidR="005D57AD" w:rsidRPr="00F249B1">
        <w:rPr>
          <w:rFonts w:ascii="Times New Roman" w:hAnsi="Times New Roman" w:cs="Times New Roman"/>
          <w:sz w:val="28"/>
          <w:szCs w:val="28"/>
          <w:lang w:val="uk-UA"/>
        </w:rPr>
        <w:t xml:space="preserve">охорони </w:t>
      </w:r>
      <w:r w:rsidRPr="00F249B1">
        <w:rPr>
          <w:rFonts w:ascii="Times New Roman" w:hAnsi="Times New Roman" w:cs="Times New Roman"/>
          <w:sz w:val="28"/>
          <w:szCs w:val="28"/>
          <w:lang w:val="uk-UA"/>
        </w:rPr>
        <w:t xml:space="preserve"> </w:t>
      </w:r>
      <w:r w:rsidR="005D57AD" w:rsidRPr="00F249B1">
        <w:rPr>
          <w:rFonts w:ascii="Times New Roman" w:hAnsi="Times New Roman" w:cs="Times New Roman"/>
          <w:sz w:val="28"/>
          <w:szCs w:val="28"/>
          <w:lang w:val="uk-UA"/>
        </w:rPr>
        <w:t>праці;</w:t>
      </w:r>
    </w:p>
    <w:p w:rsidR="005D57AD" w:rsidRPr="00F249B1" w:rsidRDefault="00707F25" w:rsidP="0061141F">
      <w:pPr>
        <w:widowControl w:val="0"/>
        <w:spacing w:after="0" w:line="240" w:lineRule="auto"/>
        <w:ind w:firstLine="709"/>
        <w:jc w:val="both"/>
        <w:rPr>
          <w:rFonts w:ascii="Times New Roman" w:hAnsi="Times New Roman"/>
          <w:sz w:val="28"/>
          <w:szCs w:val="28"/>
        </w:rPr>
      </w:pPr>
      <w:r w:rsidRPr="00F249B1">
        <w:rPr>
          <w:rFonts w:ascii="Times New Roman" w:hAnsi="Times New Roman"/>
          <w:sz w:val="28"/>
          <w:szCs w:val="28"/>
          <w:lang w:val="uk-UA"/>
        </w:rPr>
        <w:t>-</w:t>
      </w:r>
      <w:r w:rsidR="005D57AD" w:rsidRPr="00F249B1">
        <w:rPr>
          <w:rFonts w:ascii="Times New Roman" w:hAnsi="Times New Roman"/>
          <w:sz w:val="28"/>
          <w:szCs w:val="28"/>
        </w:rPr>
        <w:t> </w:t>
      </w:r>
      <w:r w:rsidRPr="00F249B1">
        <w:rPr>
          <w:rFonts w:ascii="Times New Roman" w:hAnsi="Times New Roman"/>
          <w:sz w:val="28"/>
          <w:szCs w:val="28"/>
          <w:lang w:val="uk-UA"/>
        </w:rPr>
        <w:t>п</w:t>
      </w:r>
      <w:r w:rsidR="005D57AD" w:rsidRPr="00F249B1">
        <w:rPr>
          <w:rFonts w:ascii="Times New Roman" w:hAnsi="Times New Roman"/>
          <w:sz w:val="28"/>
          <w:szCs w:val="28"/>
        </w:rPr>
        <w:t>роведення навчання та атестацію з питань охорони праці керівників підприємств та головних спеціалістів;</w:t>
      </w:r>
    </w:p>
    <w:p w:rsidR="005D57AD" w:rsidRPr="00F249B1" w:rsidRDefault="00707F25" w:rsidP="0061141F">
      <w:pPr>
        <w:pStyle w:val="a3"/>
        <w:tabs>
          <w:tab w:val="left" w:pos="284"/>
        </w:tabs>
        <w:spacing w:after="0" w:line="240" w:lineRule="auto"/>
        <w:ind w:left="0" w:firstLine="709"/>
        <w:jc w:val="both"/>
        <w:rPr>
          <w:rFonts w:ascii="Times New Roman" w:hAnsi="Times New Roman" w:cs="Times New Roman"/>
          <w:color w:val="000000"/>
          <w:sz w:val="28"/>
          <w:szCs w:val="28"/>
          <w:lang w:val="uk-UA"/>
        </w:rPr>
      </w:pPr>
      <w:r w:rsidRPr="00F249B1">
        <w:rPr>
          <w:rFonts w:ascii="Times New Roman" w:hAnsi="Times New Roman" w:cs="Times New Roman"/>
          <w:sz w:val="28"/>
          <w:szCs w:val="28"/>
          <w:lang w:val="uk-UA"/>
        </w:rPr>
        <w:t>-</w:t>
      </w:r>
      <w:r w:rsidR="005D57AD" w:rsidRPr="00F249B1">
        <w:rPr>
          <w:rFonts w:ascii="Times New Roman" w:hAnsi="Times New Roman" w:cs="Times New Roman"/>
          <w:sz w:val="28"/>
          <w:szCs w:val="28"/>
          <w:lang w:val="uk-UA"/>
        </w:rPr>
        <w:t> </w:t>
      </w:r>
      <w:r w:rsidRPr="00F249B1">
        <w:rPr>
          <w:rFonts w:ascii="Times New Roman" w:hAnsi="Times New Roman" w:cs="Times New Roman"/>
          <w:sz w:val="28"/>
          <w:szCs w:val="28"/>
          <w:lang w:val="uk-UA"/>
        </w:rPr>
        <w:t>о</w:t>
      </w:r>
      <w:r w:rsidR="005D57AD" w:rsidRPr="00F249B1">
        <w:rPr>
          <w:rFonts w:ascii="Times New Roman" w:hAnsi="Times New Roman" w:cs="Times New Roman"/>
          <w:sz w:val="28"/>
          <w:szCs w:val="28"/>
          <w:lang w:val="uk-UA"/>
        </w:rPr>
        <w:t>рганізація взаємодії органів, які здійснюють державний нагляд та державний контроль за охороною праці, з управлінням виконавчої дирекції Фонду соціального страхування від нещасних випадків на виробництві та професійних захворювань.</w:t>
      </w:r>
    </w:p>
    <w:p w:rsidR="005D57AD" w:rsidRPr="00F249B1" w:rsidRDefault="005D57AD" w:rsidP="0061141F">
      <w:pPr>
        <w:spacing w:after="0" w:line="240" w:lineRule="auto"/>
        <w:ind w:firstLine="709"/>
        <w:jc w:val="both"/>
        <w:rPr>
          <w:rFonts w:ascii="Times New Roman" w:hAnsi="Times New Roman" w:cs="Times New Roman"/>
          <w:b/>
          <w:i/>
          <w:color w:val="000000"/>
          <w:sz w:val="28"/>
          <w:szCs w:val="28"/>
          <w:lang w:val="uk-UA"/>
        </w:rPr>
      </w:pPr>
      <w:r w:rsidRPr="00F249B1">
        <w:rPr>
          <w:rFonts w:ascii="Times New Roman" w:hAnsi="Times New Roman" w:cs="Times New Roman"/>
          <w:b/>
          <w:i/>
          <w:color w:val="000000"/>
          <w:sz w:val="28"/>
          <w:szCs w:val="28"/>
          <w:lang w:val="uk-UA"/>
        </w:rPr>
        <w:t>Очікувані результати:</w:t>
      </w:r>
    </w:p>
    <w:p w:rsidR="005D57AD" w:rsidRPr="00F249B1" w:rsidRDefault="00707F25" w:rsidP="0061141F">
      <w:pPr>
        <w:pStyle w:val="a3"/>
        <w:spacing w:after="0" w:line="240" w:lineRule="auto"/>
        <w:ind w:left="0" w:firstLine="709"/>
        <w:jc w:val="both"/>
        <w:rPr>
          <w:rFonts w:ascii="Times New Roman" w:hAnsi="Times New Roman" w:cs="Times New Roman"/>
          <w:color w:val="000000"/>
          <w:sz w:val="28"/>
          <w:szCs w:val="28"/>
          <w:lang w:val="uk-UA"/>
        </w:rPr>
      </w:pPr>
      <w:r w:rsidRPr="00F249B1">
        <w:rPr>
          <w:rFonts w:ascii="Times New Roman" w:hAnsi="Times New Roman" w:cs="Times New Roman"/>
          <w:color w:val="000000"/>
          <w:sz w:val="28"/>
          <w:szCs w:val="28"/>
          <w:lang w:val="uk-UA"/>
        </w:rPr>
        <w:t>-</w:t>
      </w:r>
      <w:r w:rsidR="005D57AD" w:rsidRPr="00F249B1">
        <w:rPr>
          <w:rFonts w:ascii="Times New Roman" w:hAnsi="Times New Roman" w:cs="Times New Roman"/>
          <w:color w:val="000000"/>
          <w:sz w:val="28"/>
          <w:szCs w:val="28"/>
          <w:lang w:val="uk-UA"/>
        </w:rPr>
        <w:t> </w:t>
      </w:r>
      <w:r w:rsidRPr="00F249B1">
        <w:rPr>
          <w:rFonts w:ascii="Times New Roman" w:hAnsi="Times New Roman" w:cs="Times New Roman"/>
          <w:color w:val="000000"/>
          <w:sz w:val="28"/>
          <w:szCs w:val="28"/>
          <w:lang w:val="uk-UA"/>
        </w:rPr>
        <w:t>з</w:t>
      </w:r>
      <w:r w:rsidR="005D57AD" w:rsidRPr="00F249B1">
        <w:rPr>
          <w:rFonts w:ascii="Times New Roman" w:hAnsi="Times New Roman" w:cs="Times New Roman"/>
          <w:color w:val="000000"/>
          <w:sz w:val="28"/>
          <w:szCs w:val="28"/>
          <w:lang w:val="uk-UA"/>
        </w:rPr>
        <w:t>меншення рівня виробничого та побутового травматизму;</w:t>
      </w:r>
    </w:p>
    <w:p w:rsidR="005D57AD" w:rsidRPr="00F249B1" w:rsidRDefault="00707F25" w:rsidP="0061141F">
      <w:pPr>
        <w:pStyle w:val="a3"/>
        <w:spacing w:after="0" w:line="240" w:lineRule="auto"/>
        <w:ind w:left="0" w:firstLine="709"/>
        <w:jc w:val="both"/>
        <w:rPr>
          <w:rFonts w:ascii="Times New Roman" w:hAnsi="Times New Roman" w:cs="Times New Roman"/>
          <w:color w:val="000000"/>
          <w:sz w:val="28"/>
          <w:szCs w:val="28"/>
          <w:lang w:val="uk-UA"/>
        </w:rPr>
      </w:pPr>
      <w:r w:rsidRPr="00F249B1">
        <w:rPr>
          <w:rFonts w:ascii="Times New Roman" w:hAnsi="Times New Roman" w:cs="Times New Roman"/>
          <w:color w:val="000000"/>
          <w:sz w:val="28"/>
          <w:szCs w:val="28"/>
          <w:lang w:val="uk-UA"/>
        </w:rPr>
        <w:t>-</w:t>
      </w:r>
      <w:r w:rsidR="005D57AD" w:rsidRPr="00F249B1">
        <w:rPr>
          <w:rFonts w:ascii="Times New Roman" w:hAnsi="Times New Roman" w:cs="Times New Roman"/>
          <w:color w:val="000000"/>
          <w:sz w:val="28"/>
          <w:szCs w:val="28"/>
          <w:lang w:val="uk-UA"/>
        </w:rPr>
        <w:t> </w:t>
      </w:r>
      <w:r w:rsidRPr="00F249B1">
        <w:rPr>
          <w:rFonts w:ascii="Times New Roman" w:hAnsi="Times New Roman" w:cs="Times New Roman"/>
          <w:color w:val="000000"/>
          <w:sz w:val="28"/>
          <w:szCs w:val="28"/>
          <w:lang w:val="uk-UA"/>
        </w:rPr>
        <w:t>з</w:t>
      </w:r>
      <w:r w:rsidR="005D57AD" w:rsidRPr="00F249B1">
        <w:rPr>
          <w:rFonts w:ascii="Times New Roman" w:hAnsi="Times New Roman" w:cs="Times New Roman"/>
          <w:color w:val="000000"/>
          <w:sz w:val="28"/>
          <w:szCs w:val="28"/>
          <w:lang w:val="uk-UA"/>
        </w:rPr>
        <w:t>абезпечення техногенної безпеки</w:t>
      </w:r>
      <w:r w:rsidRPr="00F249B1">
        <w:rPr>
          <w:rFonts w:ascii="Times New Roman" w:hAnsi="Times New Roman" w:cs="Times New Roman"/>
          <w:color w:val="000000"/>
          <w:sz w:val="28"/>
          <w:szCs w:val="28"/>
          <w:lang w:val="uk-UA"/>
        </w:rPr>
        <w:t>;</w:t>
      </w:r>
    </w:p>
    <w:p w:rsidR="005D57AD" w:rsidRPr="00F249B1" w:rsidRDefault="00707F25" w:rsidP="0061141F">
      <w:pPr>
        <w:pStyle w:val="a3"/>
        <w:spacing w:after="0" w:line="240" w:lineRule="auto"/>
        <w:ind w:left="0" w:firstLine="709"/>
        <w:jc w:val="both"/>
        <w:rPr>
          <w:rFonts w:ascii="Times New Roman" w:hAnsi="Times New Roman" w:cs="Times New Roman"/>
          <w:color w:val="000000"/>
          <w:sz w:val="28"/>
          <w:szCs w:val="28"/>
          <w:lang w:val="uk-UA"/>
        </w:rPr>
      </w:pPr>
      <w:r w:rsidRPr="00F249B1">
        <w:rPr>
          <w:rFonts w:ascii="Times New Roman" w:hAnsi="Times New Roman" w:cs="Times New Roman"/>
          <w:color w:val="000000"/>
          <w:sz w:val="28"/>
          <w:szCs w:val="28"/>
          <w:lang w:val="uk-UA"/>
        </w:rPr>
        <w:t>-</w:t>
      </w:r>
      <w:r w:rsidR="005D57AD" w:rsidRPr="00F249B1">
        <w:rPr>
          <w:rFonts w:ascii="Times New Roman" w:hAnsi="Times New Roman" w:cs="Times New Roman"/>
          <w:color w:val="000000"/>
          <w:sz w:val="28"/>
          <w:szCs w:val="28"/>
          <w:lang w:val="uk-UA"/>
        </w:rPr>
        <w:t> </w:t>
      </w:r>
      <w:r w:rsidRPr="00F249B1">
        <w:rPr>
          <w:rFonts w:ascii="Times New Roman" w:hAnsi="Times New Roman" w:cs="Times New Roman"/>
          <w:color w:val="000000"/>
          <w:sz w:val="28"/>
          <w:szCs w:val="28"/>
          <w:lang w:val="uk-UA"/>
        </w:rPr>
        <w:t>з</w:t>
      </w:r>
      <w:r w:rsidR="005D57AD" w:rsidRPr="00F249B1">
        <w:rPr>
          <w:rFonts w:ascii="Times New Roman" w:hAnsi="Times New Roman" w:cs="Times New Roman"/>
          <w:color w:val="000000"/>
          <w:sz w:val="28"/>
          <w:szCs w:val="28"/>
          <w:lang w:val="uk-UA"/>
        </w:rPr>
        <w:t>абезпечення права на безпечну працю для жінок, інвалідів та неповнолітніх.</w:t>
      </w:r>
    </w:p>
    <w:p w:rsidR="0061141F" w:rsidRPr="00F249B1" w:rsidRDefault="0061141F" w:rsidP="000F6729">
      <w:pPr>
        <w:tabs>
          <w:tab w:val="left" w:pos="426"/>
        </w:tabs>
        <w:spacing w:after="0" w:line="240" w:lineRule="auto"/>
        <w:ind w:left="426" w:firstLine="709"/>
        <w:rPr>
          <w:rFonts w:ascii="Times New Roman" w:hAnsi="Times New Roman" w:cs="Times New Roman"/>
          <w:b/>
          <w:sz w:val="28"/>
          <w:szCs w:val="28"/>
          <w:lang w:val="uk-UA"/>
        </w:rPr>
      </w:pPr>
    </w:p>
    <w:p w:rsidR="009B3D01" w:rsidRPr="00F249B1" w:rsidRDefault="009B3D01" w:rsidP="0061141F">
      <w:pPr>
        <w:tabs>
          <w:tab w:val="left" w:pos="426"/>
        </w:tabs>
        <w:spacing w:after="0" w:line="240" w:lineRule="auto"/>
        <w:ind w:firstLine="709"/>
        <w:jc w:val="both"/>
        <w:rPr>
          <w:rFonts w:ascii="Times New Roman" w:hAnsi="Times New Roman" w:cs="Times New Roman"/>
          <w:b/>
          <w:sz w:val="28"/>
          <w:szCs w:val="28"/>
          <w:lang w:val="uk-UA"/>
        </w:rPr>
      </w:pPr>
      <w:r w:rsidRPr="00F249B1">
        <w:rPr>
          <w:rFonts w:ascii="Times New Roman" w:hAnsi="Times New Roman" w:cs="Times New Roman"/>
          <w:b/>
          <w:sz w:val="28"/>
          <w:szCs w:val="28"/>
          <w:lang w:val="uk-UA"/>
        </w:rPr>
        <w:t xml:space="preserve">2.1.5. Культурний </w:t>
      </w:r>
      <w:r w:rsidR="00707F25" w:rsidRPr="00F249B1">
        <w:rPr>
          <w:rFonts w:ascii="Times New Roman" w:hAnsi="Times New Roman" w:cs="Times New Roman"/>
          <w:b/>
          <w:sz w:val="28"/>
          <w:szCs w:val="28"/>
          <w:lang w:val="uk-UA"/>
        </w:rPr>
        <w:t xml:space="preserve"> </w:t>
      </w:r>
      <w:r w:rsidRPr="00F249B1">
        <w:rPr>
          <w:rFonts w:ascii="Times New Roman" w:hAnsi="Times New Roman" w:cs="Times New Roman"/>
          <w:b/>
          <w:sz w:val="28"/>
          <w:szCs w:val="28"/>
          <w:lang w:val="uk-UA"/>
        </w:rPr>
        <w:t xml:space="preserve">та </w:t>
      </w:r>
      <w:r w:rsidR="00707F25" w:rsidRPr="00F249B1">
        <w:rPr>
          <w:rFonts w:ascii="Times New Roman" w:hAnsi="Times New Roman" w:cs="Times New Roman"/>
          <w:b/>
          <w:sz w:val="28"/>
          <w:szCs w:val="28"/>
          <w:lang w:val="uk-UA"/>
        </w:rPr>
        <w:t xml:space="preserve"> </w:t>
      </w:r>
      <w:r w:rsidRPr="00F249B1">
        <w:rPr>
          <w:rFonts w:ascii="Times New Roman" w:hAnsi="Times New Roman" w:cs="Times New Roman"/>
          <w:b/>
          <w:sz w:val="28"/>
          <w:szCs w:val="28"/>
          <w:lang w:val="uk-UA"/>
        </w:rPr>
        <w:t xml:space="preserve">духовний </w:t>
      </w:r>
      <w:r w:rsidR="00707F25" w:rsidRPr="00F249B1">
        <w:rPr>
          <w:rFonts w:ascii="Times New Roman" w:hAnsi="Times New Roman" w:cs="Times New Roman"/>
          <w:b/>
          <w:sz w:val="28"/>
          <w:szCs w:val="28"/>
          <w:lang w:val="uk-UA"/>
        </w:rPr>
        <w:t xml:space="preserve"> </w:t>
      </w:r>
      <w:r w:rsidRPr="00F249B1">
        <w:rPr>
          <w:rFonts w:ascii="Times New Roman" w:hAnsi="Times New Roman" w:cs="Times New Roman"/>
          <w:b/>
          <w:sz w:val="28"/>
          <w:szCs w:val="28"/>
          <w:lang w:val="uk-UA"/>
        </w:rPr>
        <w:t xml:space="preserve">розвиток, </w:t>
      </w:r>
      <w:r w:rsidR="00707F25" w:rsidRPr="00F249B1">
        <w:rPr>
          <w:rFonts w:ascii="Times New Roman" w:hAnsi="Times New Roman" w:cs="Times New Roman"/>
          <w:b/>
          <w:sz w:val="28"/>
          <w:szCs w:val="28"/>
          <w:lang w:val="uk-UA"/>
        </w:rPr>
        <w:t xml:space="preserve"> </w:t>
      </w:r>
      <w:r w:rsidRPr="00F249B1">
        <w:rPr>
          <w:rFonts w:ascii="Times New Roman" w:hAnsi="Times New Roman" w:cs="Times New Roman"/>
          <w:b/>
          <w:sz w:val="28"/>
          <w:szCs w:val="28"/>
          <w:lang w:val="uk-UA"/>
        </w:rPr>
        <w:t xml:space="preserve">збереження національних </w:t>
      </w:r>
      <w:r w:rsidR="00707F25" w:rsidRPr="00F249B1">
        <w:rPr>
          <w:rFonts w:ascii="Times New Roman" w:hAnsi="Times New Roman" w:cs="Times New Roman"/>
          <w:b/>
          <w:sz w:val="28"/>
          <w:szCs w:val="28"/>
          <w:lang w:val="uk-UA"/>
        </w:rPr>
        <w:t xml:space="preserve"> </w:t>
      </w:r>
      <w:r w:rsidRPr="00F249B1">
        <w:rPr>
          <w:rFonts w:ascii="Times New Roman" w:hAnsi="Times New Roman" w:cs="Times New Roman"/>
          <w:b/>
          <w:sz w:val="28"/>
          <w:szCs w:val="28"/>
          <w:lang w:val="uk-UA"/>
        </w:rPr>
        <w:t>традицій</w:t>
      </w:r>
    </w:p>
    <w:p w:rsidR="009B3D01" w:rsidRPr="00F249B1" w:rsidRDefault="009B3D01" w:rsidP="0061141F">
      <w:pPr>
        <w:tabs>
          <w:tab w:val="left" w:pos="426"/>
        </w:tabs>
        <w:spacing w:after="0" w:line="240" w:lineRule="auto"/>
        <w:ind w:firstLine="709"/>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 xml:space="preserve">2.1.5.1. Розвиток </w:t>
      </w:r>
      <w:r w:rsidR="00707F25" w:rsidRPr="00F249B1">
        <w:rPr>
          <w:rFonts w:ascii="Times New Roman" w:hAnsi="Times New Roman" w:cs="Times New Roman"/>
          <w:b/>
          <w:i/>
          <w:sz w:val="28"/>
          <w:szCs w:val="28"/>
          <w:lang w:val="uk-UA"/>
        </w:rPr>
        <w:t xml:space="preserve"> </w:t>
      </w:r>
      <w:r w:rsidRPr="00F249B1">
        <w:rPr>
          <w:rFonts w:ascii="Times New Roman" w:hAnsi="Times New Roman" w:cs="Times New Roman"/>
          <w:b/>
          <w:i/>
          <w:sz w:val="28"/>
          <w:szCs w:val="28"/>
          <w:lang w:val="uk-UA"/>
        </w:rPr>
        <w:t xml:space="preserve">закладів </w:t>
      </w:r>
      <w:r w:rsidR="00707F25" w:rsidRPr="00F249B1">
        <w:rPr>
          <w:rFonts w:ascii="Times New Roman" w:hAnsi="Times New Roman" w:cs="Times New Roman"/>
          <w:b/>
          <w:i/>
          <w:sz w:val="28"/>
          <w:szCs w:val="28"/>
          <w:lang w:val="uk-UA"/>
        </w:rPr>
        <w:t xml:space="preserve"> </w:t>
      </w:r>
      <w:r w:rsidRPr="00F249B1">
        <w:rPr>
          <w:rFonts w:ascii="Times New Roman" w:hAnsi="Times New Roman" w:cs="Times New Roman"/>
          <w:b/>
          <w:i/>
          <w:sz w:val="28"/>
          <w:szCs w:val="28"/>
          <w:lang w:val="uk-UA"/>
        </w:rPr>
        <w:t xml:space="preserve">освіти, дошкільних </w:t>
      </w:r>
      <w:r w:rsidR="00707F25" w:rsidRPr="00F249B1">
        <w:rPr>
          <w:rFonts w:ascii="Times New Roman" w:hAnsi="Times New Roman" w:cs="Times New Roman"/>
          <w:b/>
          <w:i/>
          <w:sz w:val="28"/>
          <w:szCs w:val="28"/>
          <w:lang w:val="uk-UA"/>
        </w:rPr>
        <w:t xml:space="preserve"> </w:t>
      </w:r>
      <w:r w:rsidRPr="00F249B1">
        <w:rPr>
          <w:rFonts w:ascii="Times New Roman" w:hAnsi="Times New Roman" w:cs="Times New Roman"/>
          <w:b/>
          <w:i/>
          <w:sz w:val="28"/>
          <w:szCs w:val="28"/>
          <w:lang w:val="uk-UA"/>
        </w:rPr>
        <w:t xml:space="preserve">закладів </w:t>
      </w:r>
      <w:r w:rsidR="00707F25" w:rsidRPr="00F249B1">
        <w:rPr>
          <w:rFonts w:ascii="Times New Roman" w:hAnsi="Times New Roman" w:cs="Times New Roman"/>
          <w:b/>
          <w:i/>
          <w:sz w:val="28"/>
          <w:szCs w:val="28"/>
          <w:lang w:val="uk-UA"/>
        </w:rPr>
        <w:t xml:space="preserve"> </w:t>
      </w:r>
      <w:r w:rsidRPr="00F249B1">
        <w:rPr>
          <w:rFonts w:ascii="Times New Roman" w:hAnsi="Times New Roman" w:cs="Times New Roman"/>
          <w:b/>
          <w:i/>
          <w:sz w:val="28"/>
          <w:szCs w:val="28"/>
          <w:lang w:val="uk-UA"/>
        </w:rPr>
        <w:t>та установ</w:t>
      </w:r>
      <w:r w:rsidR="00707F25" w:rsidRPr="00F249B1">
        <w:rPr>
          <w:rFonts w:ascii="Times New Roman" w:hAnsi="Times New Roman" w:cs="Times New Roman"/>
          <w:b/>
          <w:i/>
          <w:sz w:val="28"/>
          <w:szCs w:val="28"/>
          <w:lang w:val="uk-UA"/>
        </w:rPr>
        <w:t xml:space="preserve"> </w:t>
      </w:r>
      <w:r w:rsidRPr="00F249B1">
        <w:rPr>
          <w:rFonts w:ascii="Times New Roman" w:hAnsi="Times New Roman" w:cs="Times New Roman"/>
          <w:b/>
          <w:i/>
          <w:sz w:val="28"/>
          <w:szCs w:val="28"/>
          <w:lang w:val="uk-UA"/>
        </w:rPr>
        <w:t xml:space="preserve"> позашкільної </w:t>
      </w:r>
      <w:r w:rsidR="00707F25" w:rsidRPr="00F249B1">
        <w:rPr>
          <w:rFonts w:ascii="Times New Roman" w:hAnsi="Times New Roman" w:cs="Times New Roman"/>
          <w:b/>
          <w:i/>
          <w:sz w:val="28"/>
          <w:szCs w:val="28"/>
          <w:lang w:val="uk-UA"/>
        </w:rPr>
        <w:t xml:space="preserve"> </w:t>
      </w:r>
      <w:r w:rsidRPr="00F249B1">
        <w:rPr>
          <w:rFonts w:ascii="Times New Roman" w:hAnsi="Times New Roman" w:cs="Times New Roman"/>
          <w:b/>
          <w:i/>
          <w:sz w:val="28"/>
          <w:szCs w:val="28"/>
          <w:lang w:val="uk-UA"/>
        </w:rPr>
        <w:t>освіти</w:t>
      </w:r>
    </w:p>
    <w:p w:rsidR="00B44F92" w:rsidRPr="00F249B1" w:rsidRDefault="00707F25" w:rsidP="0061141F">
      <w:pPr>
        <w:spacing w:after="0" w:line="240" w:lineRule="auto"/>
        <w:ind w:firstLine="709"/>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Основні п</w:t>
      </w:r>
      <w:r w:rsidR="00B44F92" w:rsidRPr="00F249B1">
        <w:rPr>
          <w:rFonts w:ascii="Times New Roman" w:hAnsi="Times New Roman" w:cs="Times New Roman"/>
          <w:b/>
          <w:i/>
          <w:sz w:val="28"/>
          <w:szCs w:val="28"/>
          <w:lang w:val="uk-UA"/>
        </w:rPr>
        <w:t>роблем</w:t>
      </w:r>
      <w:r w:rsidRPr="00F249B1">
        <w:rPr>
          <w:rFonts w:ascii="Times New Roman" w:hAnsi="Times New Roman" w:cs="Times New Roman"/>
          <w:b/>
          <w:i/>
          <w:sz w:val="28"/>
          <w:szCs w:val="28"/>
          <w:lang w:val="uk-UA"/>
        </w:rPr>
        <w:t>и</w:t>
      </w:r>
      <w:r w:rsidR="00B44F92" w:rsidRPr="00F249B1">
        <w:rPr>
          <w:rFonts w:ascii="Times New Roman" w:hAnsi="Times New Roman" w:cs="Times New Roman"/>
          <w:b/>
          <w:i/>
          <w:sz w:val="28"/>
          <w:szCs w:val="28"/>
          <w:lang w:val="uk-UA"/>
        </w:rPr>
        <w:t>:</w:t>
      </w:r>
    </w:p>
    <w:p w:rsidR="00B44F92" w:rsidRPr="00F249B1" w:rsidRDefault="00B44F92" w:rsidP="0061141F">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 </w:t>
      </w:r>
      <w:r w:rsidR="00707F25" w:rsidRPr="00F249B1">
        <w:rPr>
          <w:rFonts w:ascii="Times New Roman" w:hAnsi="Times New Roman" w:cs="Times New Roman"/>
          <w:sz w:val="28"/>
          <w:szCs w:val="28"/>
          <w:lang w:val="uk-UA"/>
        </w:rPr>
        <w:t>у</w:t>
      </w:r>
      <w:r w:rsidRPr="00F249B1">
        <w:rPr>
          <w:rFonts w:ascii="Times New Roman" w:hAnsi="Times New Roman" w:cs="Times New Roman"/>
          <w:sz w:val="28"/>
          <w:szCs w:val="28"/>
          <w:lang w:val="uk-UA"/>
        </w:rPr>
        <w:t>становка міні-котелень в закладах освіти або їх переобладнання (відповідно до приписів МНС) ;</w:t>
      </w:r>
    </w:p>
    <w:p w:rsidR="00B44F92" w:rsidRPr="00F249B1" w:rsidRDefault="00B44F92" w:rsidP="0061141F">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 </w:t>
      </w:r>
      <w:r w:rsidRPr="00F249B1">
        <w:rPr>
          <w:rFonts w:ascii="Times New Roman" w:hAnsi="Times New Roman" w:cs="Times New Roman"/>
          <w:color w:val="000000"/>
          <w:sz w:val="28"/>
          <w:szCs w:val="28"/>
          <w:lang w:val="uk-UA" w:eastAsia="uk-UA"/>
        </w:rPr>
        <w:t>23 загальноосвітніх закладів та дві філії комп’ютеризовані, проте у частині з них комп’ютерна техніка застаріла, а тому потребує заміни;</w:t>
      </w:r>
    </w:p>
    <w:p w:rsidR="00B44F92" w:rsidRPr="00F249B1" w:rsidRDefault="00B44F92" w:rsidP="0061141F">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 </w:t>
      </w:r>
      <w:r w:rsidR="00707F25" w:rsidRPr="00F249B1">
        <w:rPr>
          <w:rFonts w:ascii="Times New Roman" w:hAnsi="Times New Roman" w:cs="Times New Roman"/>
          <w:sz w:val="28"/>
          <w:szCs w:val="28"/>
          <w:lang w:val="uk-UA"/>
        </w:rPr>
        <w:t>п</w:t>
      </w:r>
      <w:r w:rsidRPr="00F249B1">
        <w:rPr>
          <w:rFonts w:ascii="Times New Roman" w:hAnsi="Times New Roman" w:cs="Times New Roman"/>
          <w:sz w:val="28"/>
          <w:szCs w:val="28"/>
          <w:lang w:val="uk-UA"/>
        </w:rPr>
        <w:t xml:space="preserve">родовження оновлення автобусного парку закладів освіти. </w:t>
      </w:r>
    </w:p>
    <w:p w:rsidR="00B44F92" w:rsidRPr="00F249B1" w:rsidRDefault="00B44F92" w:rsidP="0061141F">
      <w:pPr>
        <w:spacing w:after="0" w:line="240" w:lineRule="auto"/>
        <w:ind w:firstLine="709"/>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 xml:space="preserve">Основні </w:t>
      </w:r>
      <w:r w:rsidR="00B40FDB" w:rsidRPr="00F249B1">
        <w:rPr>
          <w:rFonts w:ascii="Times New Roman" w:hAnsi="Times New Roman" w:cs="Times New Roman"/>
          <w:b/>
          <w:i/>
          <w:sz w:val="28"/>
          <w:szCs w:val="28"/>
          <w:lang w:val="uk-UA"/>
        </w:rPr>
        <w:t>пріоритети</w:t>
      </w:r>
      <w:r w:rsidRPr="00F249B1">
        <w:rPr>
          <w:rFonts w:ascii="Times New Roman" w:hAnsi="Times New Roman" w:cs="Times New Roman"/>
          <w:b/>
          <w:i/>
          <w:sz w:val="28"/>
          <w:szCs w:val="28"/>
          <w:lang w:val="uk-UA"/>
        </w:rPr>
        <w:t>:</w:t>
      </w:r>
    </w:p>
    <w:p w:rsidR="0061141F" w:rsidRPr="00F249B1" w:rsidRDefault="00F47760" w:rsidP="0061141F">
      <w:pPr>
        <w:pStyle w:val="a3"/>
        <w:numPr>
          <w:ilvl w:val="0"/>
          <w:numId w:val="19"/>
        </w:numPr>
        <w:tabs>
          <w:tab w:val="left" w:pos="993"/>
        </w:tabs>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п</w:t>
      </w:r>
      <w:r w:rsidR="00B44F92" w:rsidRPr="00F249B1">
        <w:rPr>
          <w:rFonts w:ascii="Times New Roman" w:hAnsi="Times New Roman" w:cs="Times New Roman"/>
          <w:sz w:val="28"/>
          <w:szCs w:val="28"/>
          <w:lang w:val="uk-UA"/>
        </w:rPr>
        <w:t xml:space="preserve">окращення матеріально-технічної бази дошкільних та загальноосвітніх навчальних закладів </w:t>
      </w:r>
      <w:r w:rsidRPr="00F249B1">
        <w:rPr>
          <w:rFonts w:ascii="Times New Roman" w:hAnsi="Times New Roman" w:cs="Times New Roman"/>
          <w:sz w:val="28"/>
          <w:szCs w:val="28"/>
          <w:lang w:val="uk-UA"/>
        </w:rPr>
        <w:t>;</w:t>
      </w:r>
    </w:p>
    <w:p w:rsidR="00B44F92" w:rsidRPr="00F249B1" w:rsidRDefault="00F47760" w:rsidP="0061141F">
      <w:pPr>
        <w:pStyle w:val="a3"/>
        <w:numPr>
          <w:ilvl w:val="0"/>
          <w:numId w:val="19"/>
        </w:numPr>
        <w:tabs>
          <w:tab w:val="left" w:pos="993"/>
        </w:tabs>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м</w:t>
      </w:r>
      <w:r w:rsidR="00B44F92" w:rsidRPr="00F249B1">
        <w:rPr>
          <w:rFonts w:ascii="Times New Roman" w:hAnsi="Times New Roman" w:cs="Times New Roman"/>
          <w:sz w:val="28"/>
          <w:szCs w:val="28"/>
          <w:lang w:val="uk-UA"/>
        </w:rPr>
        <w:t>одернізація системи освіти</w:t>
      </w:r>
      <w:r w:rsidRPr="00F249B1">
        <w:rPr>
          <w:rFonts w:ascii="Times New Roman" w:hAnsi="Times New Roman" w:cs="Times New Roman"/>
          <w:sz w:val="28"/>
          <w:szCs w:val="28"/>
          <w:lang w:val="uk-UA"/>
        </w:rPr>
        <w:t>.</w:t>
      </w:r>
    </w:p>
    <w:p w:rsidR="00B44F92" w:rsidRPr="00F249B1" w:rsidRDefault="00B44F92" w:rsidP="000F6729">
      <w:pPr>
        <w:spacing w:after="0" w:line="240" w:lineRule="auto"/>
        <w:ind w:firstLine="709"/>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Основні завдання :</w:t>
      </w:r>
    </w:p>
    <w:p w:rsidR="00B44F92" w:rsidRPr="00F249B1" w:rsidRDefault="00F47760" w:rsidP="00F47760">
      <w:pPr>
        <w:pStyle w:val="a3"/>
        <w:numPr>
          <w:ilvl w:val="0"/>
          <w:numId w:val="19"/>
        </w:numPr>
        <w:spacing w:after="0" w:line="240" w:lineRule="auto"/>
        <w:ind w:left="0" w:firstLine="708"/>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п</w:t>
      </w:r>
      <w:r w:rsidR="00B44F92" w:rsidRPr="00F249B1">
        <w:rPr>
          <w:rFonts w:ascii="Times New Roman" w:hAnsi="Times New Roman" w:cs="Times New Roman"/>
          <w:sz w:val="28"/>
          <w:szCs w:val="28"/>
          <w:lang w:val="uk-UA"/>
        </w:rPr>
        <w:t>окращення матеріально-технічної бази загальноосвітніх закладів та переоснащення природничо-математичних кабінетів</w:t>
      </w:r>
      <w:r w:rsidRPr="00F249B1">
        <w:rPr>
          <w:rFonts w:ascii="Times New Roman" w:hAnsi="Times New Roman" w:cs="Times New Roman"/>
          <w:sz w:val="28"/>
          <w:szCs w:val="28"/>
          <w:lang w:val="uk-UA"/>
        </w:rPr>
        <w:t>;</w:t>
      </w:r>
    </w:p>
    <w:p w:rsidR="00B44F92" w:rsidRPr="00F249B1" w:rsidRDefault="00F47760" w:rsidP="0061141F">
      <w:pPr>
        <w:pStyle w:val="a3"/>
        <w:numPr>
          <w:ilvl w:val="0"/>
          <w:numId w:val="19"/>
        </w:numPr>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lastRenderedPageBreak/>
        <w:t>п</w:t>
      </w:r>
      <w:r w:rsidR="00B44F92" w:rsidRPr="00F249B1">
        <w:rPr>
          <w:rFonts w:ascii="Times New Roman" w:hAnsi="Times New Roman" w:cs="Times New Roman"/>
          <w:sz w:val="28"/>
          <w:szCs w:val="28"/>
          <w:lang w:val="uk-UA"/>
        </w:rPr>
        <w:t>ідвищення якості освіти</w:t>
      </w:r>
      <w:r w:rsidRPr="00F249B1">
        <w:rPr>
          <w:rFonts w:ascii="Times New Roman" w:hAnsi="Times New Roman" w:cs="Times New Roman"/>
          <w:sz w:val="28"/>
          <w:szCs w:val="28"/>
          <w:lang w:val="uk-UA"/>
        </w:rPr>
        <w:t>;</w:t>
      </w:r>
    </w:p>
    <w:p w:rsidR="00B44F92" w:rsidRPr="00F249B1" w:rsidRDefault="00F47760" w:rsidP="0061141F">
      <w:pPr>
        <w:pStyle w:val="a3"/>
        <w:numPr>
          <w:ilvl w:val="0"/>
          <w:numId w:val="19"/>
        </w:numPr>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п</w:t>
      </w:r>
      <w:r w:rsidR="00B44F92" w:rsidRPr="00F249B1">
        <w:rPr>
          <w:rFonts w:ascii="Times New Roman" w:hAnsi="Times New Roman" w:cs="Times New Roman"/>
          <w:sz w:val="28"/>
          <w:szCs w:val="28"/>
          <w:lang w:val="uk-UA"/>
        </w:rPr>
        <w:t>риведення котелень шкіл у відповідність з вимогами МНС</w:t>
      </w:r>
      <w:r w:rsidRPr="00F249B1">
        <w:rPr>
          <w:rFonts w:ascii="Times New Roman" w:hAnsi="Times New Roman" w:cs="Times New Roman"/>
          <w:sz w:val="28"/>
          <w:szCs w:val="28"/>
          <w:lang w:val="uk-UA"/>
        </w:rPr>
        <w:t>;</w:t>
      </w:r>
    </w:p>
    <w:p w:rsidR="00B44F92" w:rsidRPr="00F249B1" w:rsidRDefault="00F47760" w:rsidP="0061141F">
      <w:pPr>
        <w:pStyle w:val="a3"/>
        <w:numPr>
          <w:ilvl w:val="0"/>
          <w:numId w:val="19"/>
        </w:numPr>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п</w:t>
      </w:r>
      <w:r w:rsidR="00B44F92" w:rsidRPr="00F249B1">
        <w:rPr>
          <w:rFonts w:ascii="Times New Roman" w:hAnsi="Times New Roman" w:cs="Times New Roman"/>
          <w:sz w:val="28"/>
          <w:szCs w:val="28"/>
          <w:lang w:val="uk-UA"/>
        </w:rPr>
        <w:t>роведення реконструкції та капітального ремонту закладів освіти на виконання завдань по енергозбереженню</w:t>
      </w:r>
      <w:r w:rsidRPr="00F249B1">
        <w:rPr>
          <w:rFonts w:ascii="Times New Roman" w:hAnsi="Times New Roman" w:cs="Times New Roman"/>
          <w:sz w:val="28"/>
          <w:szCs w:val="28"/>
          <w:lang w:val="uk-UA"/>
        </w:rPr>
        <w:t>;</w:t>
      </w:r>
    </w:p>
    <w:p w:rsidR="00B44F92" w:rsidRPr="00F249B1" w:rsidRDefault="00F47760" w:rsidP="0061141F">
      <w:pPr>
        <w:pStyle w:val="a3"/>
        <w:numPr>
          <w:ilvl w:val="0"/>
          <w:numId w:val="19"/>
        </w:numPr>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з</w:t>
      </w:r>
      <w:r w:rsidR="00B44F92" w:rsidRPr="00F249B1">
        <w:rPr>
          <w:rFonts w:ascii="Times New Roman" w:hAnsi="Times New Roman" w:cs="Times New Roman"/>
          <w:sz w:val="28"/>
          <w:szCs w:val="28"/>
          <w:lang w:val="uk-UA"/>
        </w:rPr>
        <w:t>абезпечення перепідготовки педагогічних кадрів, їх атестації та професійного вдосконалення</w:t>
      </w:r>
      <w:r w:rsidRPr="00F249B1">
        <w:rPr>
          <w:rFonts w:ascii="Times New Roman" w:hAnsi="Times New Roman" w:cs="Times New Roman"/>
          <w:sz w:val="28"/>
          <w:szCs w:val="28"/>
          <w:lang w:val="uk-UA"/>
        </w:rPr>
        <w:t>.</w:t>
      </w:r>
      <w:r w:rsidR="00B44F92" w:rsidRPr="00F249B1">
        <w:rPr>
          <w:rFonts w:ascii="Times New Roman" w:hAnsi="Times New Roman" w:cs="Times New Roman"/>
          <w:sz w:val="28"/>
          <w:szCs w:val="28"/>
          <w:lang w:val="uk-UA"/>
        </w:rPr>
        <w:tab/>
      </w:r>
    </w:p>
    <w:p w:rsidR="00B44F92" w:rsidRPr="00F249B1" w:rsidRDefault="00B44F92" w:rsidP="000F6729">
      <w:pPr>
        <w:spacing w:after="0" w:line="240" w:lineRule="auto"/>
        <w:ind w:firstLine="709"/>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Очікувані результати:</w:t>
      </w:r>
    </w:p>
    <w:p w:rsidR="00B44F92" w:rsidRPr="00F249B1" w:rsidRDefault="00F47760" w:rsidP="0061141F">
      <w:pPr>
        <w:pStyle w:val="a3"/>
        <w:numPr>
          <w:ilvl w:val="0"/>
          <w:numId w:val="19"/>
        </w:numPr>
        <w:tabs>
          <w:tab w:val="left" w:pos="993"/>
        </w:tabs>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с</w:t>
      </w:r>
      <w:r w:rsidR="00B44F92" w:rsidRPr="00F249B1">
        <w:rPr>
          <w:rFonts w:ascii="Times New Roman" w:hAnsi="Times New Roman" w:cs="Times New Roman"/>
          <w:sz w:val="28"/>
          <w:szCs w:val="28"/>
          <w:lang w:val="uk-UA"/>
        </w:rPr>
        <w:t>табільна робота дошкільних навчальних закладів протягом року, охопивши дошкільною освітою не менше 95 % дітей</w:t>
      </w:r>
      <w:r w:rsidRPr="00F249B1">
        <w:rPr>
          <w:rFonts w:ascii="Times New Roman" w:hAnsi="Times New Roman" w:cs="Times New Roman"/>
          <w:sz w:val="28"/>
          <w:szCs w:val="28"/>
          <w:lang w:val="uk-UA"/>
        </w:rPr>
        <w:t>;</w:t>
      </w:r>
    </w:p>
    <w:p w:rsidR="00B44F92" w:rsidRPr="00F249B1" w:rsidRDefault="00F47760" w:rsidP="0061141F">
      <w:pPr>
        <w:pStyle w:val="a3"/>
        <w:numPr>
          <w:ilvl w:val="0"/>
          <w:numId w:val="19"/>
        </w:numPr>
        <w:tabs>
          <w:tab w:val="left" w:pos="993"/>
        </w:tabs>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о</w:t>
      </w:r>
      <w:r w:rsidR="00B44F92" w:rsidRPr="00F249B1">
        <w:rPr>
          <w:rFonts w:ascii="Times New Roman" w:hAnsi="Times New Roman" w:cs="Times New Roman"/>
          <w:sz w:val="28"/>
          <w:szCs w:val="28"/>
          <w:lang w:val="uk-UA"/>
        </w:rPr>
        <w:t>хоплення дітей повною загальною середньою освітою-100 %</w:t>
      </w:r>
      <w:r w:rsidRPr="00F249B1">
        <w:rPr>
          <w:rFonts w:ascii="Times New Roman" w:hAnsi="Times New Roman" w:cs="Times New Roman"/>
          <w:sz w:val="28"/>
          <w:szCs w:val="28"/>
          <w:lang w:val="uk-UA"/>
        </w:rPr>
        <w:t>;</w:t>
      </w:r>
    </w:p>
    <w:p w:rsidR="00B44F92" w:rsidRPr="00F249B1" w:rsidRDefault="00F47760" w:rsidP="0061141F">
      <w:pPr>
        <w:pStyle w:val="a3"/>
        <w:numPr>
          <w:ilvl w:val="0"/>
          <w:numId w:val="19"/>
        </w:numPr>
        <w:tabs>
          <w:tab w:val="left" w:pos="993"/>
        </w:tabs>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п</w:t>
      </w:r>
      <w:r w:rsidR="00B44F92" w:rsidRPr="00F249B1">
        <w:rPr>
          <w:rFonts w:ascii="Times New Roman" w:hAnsi="Times New Roman" w:cs="Times New Roman"/>
          <w:sz w:val="28"/>
          <w:szCs w:val="28"/>
          <w:lang w:val="uk-UA"/>
        </w:rPr>
        <w:t>ідвищення рейтингового місця за результатами участі випускників шкіл у ЗНО</w:t>
      </w:r>
      <w:r w:rsidRPr="00F249B1">
        <w:rPr>
          <w:rFonts w:ascii="Times New Roman" w:hAnsi="Times New Roman" w:cs="Times New Roman"/>
          <w:sz w:val="28"/>
          <w:szCs w:val="28"/>
          <w:lang w:val="uk-UA"/>
        </w:rPr>
        <w:t>;</w:t>
      </w:r>
    </w:p>
    <w:p w:rsidR="00B44F92" w:rsidRPr="00F249B1" w:rsidRDefault="00F47760" w:rsidP="0061141F">
      <w:pPr>
        <w:pStyle w:val="a3"/>
        <w:numPr>
          <w:ilvl w:val="0"/>
          <w:numId w:val="19"/>
        </w:numPr>
        <w:tabs>
          <w:tab w:val="left" w:pos="993"/>
        </w:tabs>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п</w:t>
      </w:r>
      <w:r w:rsidR="00B44F92" w:rsidRPr="00F249B1">
        <w:rPr>
          <w:rFonts w:ascii="Times New Roman" w:hAnsi="Times New Roman" w:cs="Times New Roman"/>
          <w:sz w:val="28"/>
          <w:szCs w:val="28"/>
          <w:lang w:val="uk-UA"/>
        </w:rPr>
        <w:t>окращення матеріальної бази навчальних закладів</w:t>
      </w:r>
      <w:r w:rsidRPr="00F249B1">
        <w:rPr>
          <w:rFonts w:ascii="Times New Roman" w:hAnsi="Times New Roman" w:cs="Times New Roman"/>
          <w:sz w:val="28"/>
          <w:szCs w:val="28"/>
          <w:lang w:val="uk-UA"/>
        </w:rPr>
        <w:t>;</w:t>
      </w:r>
    </w:p>
    <w:p w:rsidR="00B44F92" w:rsidRPr="00F249B1" w:rsidRDefault="00F47760" w:rsidP="0061141F">
      <w:pPr>
        <w:pStyle w:val="a3"/>
        <w:numPr>
          <w:ilvl w:val="0"/>
          <w:numId w:val="19"/>
        </w:numPr>
        <w:tabs>
          <w:tab w:val="left" w:pos="993"/>
        </w:tabs>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п</w:t>
      </w:r>
      <w:r w:rsidR="00B44F92" w:rsidRPr="00F249B1">
        <w:rPr>
          <w:rFonts w:ascii="Times New Roman" w:hAnsi="Times New Roman" w:cs="Times New Roman"/>
          <w:sz w:val="28"/>
          <w:szCs w:val="28"/>
          <w:lang w:val="uk-UA"/>
        </w:rPr>
        <w:t>оліпшення умов навчання</w:t>
      </w:r>
      <w:r w:rsidRPr="00F249B1">
        <w:rPr>
          <w:rFonts w:ascii="Times New Roman" w:hAnsi="Times New Roman" w:cs="Times New Roman"/>
          <w:sz w:val="28"/>
          <w:szCs w:val="28"/>
          <w:lang w:val="uk-UA"/>
        </w:rPr>
        <w:t>;</w:t>
      </w:r>
    </w:p>
    <w:p w:rsidR="00B44F92" w:rsidRPr="00F249B1" w:rsidRDefault="00F47760" w:rsidP="0061141F">
      <w:pPr>
        <w:pStyle w:val="a3"/>
        <w:numPr>
          <w:ilvl w:val="0"/>
          <w:numId w:val="19"/>
        </w:numPr>
        <w:tabs>
          <w:tab w:val="left" w:pos="993"/>
        </w:tabs>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з</w:t>
      </w:r>
      <w:r w:rsidR="00B44F92" w:rsidRPr="00F249B1">
        <w:rPr>
          <w:rFonts w:ascii="Times New Roman" w:hAnsi="Times New Roman" w:cs="Times New Roman"/>
          <w:sz w:val="28"/>
          <w:szCs w:val="28"/>
          <w:lang w:val="uk-UA"/>
        </w:rPr>
        <w:t>абезпечення перепідготовки педагогічних кадрів, їх атестації та професійного вдосконалення</w:t>
      </w:r>
      <w:r w:rsidRPr="00F249B1">
        <w:rPr>
          <w:rFonts w:ascii="Times New Roman" w:hAnsi="Times New Roman" w:cs="Times New Roman"/>
          <w:sz w:val="28"/>
          <w:szCs w:val="28"/>
          <w:lang w:val="uk-UA"/>
        </w:rPr>
        <w:t>;</w:t>
      </w:r>
    </w:p>
    <w:p w:rsidR="00B44F92" w:rsidRPr="00F249B1" w:rsidRDefault="00F47760" w:rsidP="0061141F">
      <w:pPr>
        <w:pStyle w:val="a3"/>
        <w:numPr>
          <w:ilvl w:val="0"/>
          <w:numId w:val="19"/>
        </w:numPr>
        <w:tabs>
          <w:tab w:val="left" w:pos="993"/>
        </w:tabs>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п</w:t>
      </w:r>
      <w:r w:rsidR="00B44F92" w:rsidRPr="00F249B1">
        <w:rPr>
          <w:rFonts w:ascii="Times New Roman" w:hAnsi="Times New Roman" w:cs="Times New Roman"/>
          <w:sz w:val="28"/>
          <w:szCs w:val="28"/>
          <w:lang w:val="uk-UA"/>
        </w:rPr>
        <w:t>ідвищення безпеки життєдіяльності учнів</w:t>
      </w:r>
      <w:r w:rsidRPr="00F249B1">
        <w:rPr>
          <w:rFonts w:ascii="Times New Roman" w:hAnsi="Times New Roman" w:cs="Times New Roman"/>
          <w:sz w:val="28"/>
          <w:szCs w:val="28"/>
          <w:lang w:val="uk-UA"/>
        </w:rPr>
        <w:t>;</w:t>
      </w:r>
    </w:p>
    <w:p w:rsidR="00B44F92" w:rsidRPr="00F249B1" w:rsidRDefault="000524E0" w:rsidP="0061141F">
      <w:pPr>
        <w:pStyle w:val="a3"/>
        <w:numPr>
          <w:ilvl w:val="0"/>
          <w:numId w:val="19"/>
        </w:numPr>
        <w:tabs>
          <w:tab w:val="left" w:pos="993"/>
        </w:tabs>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з</w:t>
      </w:r>
      <w:r w:rsidR="00B44F92" w:rsidRPr="00F249B1">
        <w:rPr>
          <w:rFonts w:ascii="Times New Roman" w:hAnsi="Times New Roman" w:cs="Times New Roman"/>
          <w:sz w:val="28"/>
          <w:szCs w:val="28"/>
          <w:lang w:val="uk-UA"/>
        </w:rPr>
        <w:t xml:space="preserve">абезпечення безперебійного енерго-, газо- та водопостачання </w:t>
      </w:r>
      <w:r w:rsidR="00B40FDB" w:rsidRPr="00F249B1">
        <w:rPr>
          <w:rFonts w:ascii="Times New Roman" w:hAnsi="Times New Roman" w:cs="Times New Roman"/>
          <w:sz w:val="28"/>
          <w:szCs w:val="28"/>
          <w:lang w:val="uk-UA"/>
        </w:rPr>
        <w:t>об’єктів</w:t>
      </w:r>
      <w:r w:rsidR="00B44F92" w:rsidRPr="00F249B1">
        <w:rPr>
          <w:rFonts w:ascii="Times New Roman" w:hAnsi="Times New Roman" w:cs="Times New Roman"/>
          <w:sz w:val="28"/>
          <w:szCs w:val="28"/>
          <w:lang w:val="uk-UA"/>
        </w:rPr>
        <w:t xml:space="preserve"> освіти</w:t>
      </w:r>
      <w:r w:rsidRPr="00F249B1">
        <w:rPr>
          <w:rFonts w:ascii="Times New Roman" w:hAnsi="Times New Roman" w:cs="Times New Roman"/>
          <w:sz w:val="28"/>
          <w:szCs w:val="28"/>
          <w:lang w:val="uk-UA"/>
        </w:rPr>
        <w:t>.</w:t>
      </w:r>
    </w:p>
    <w:p w:rsidR="00B44F92" w:rsidRPr="00F249B1" w:rsidRDefault="00B44F92" w:rsidP="0061141F">
      <w:pPr>
        <w:tabs>
          <w:tab w:val="left" w:pos="993"/>
        </w:tabs>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До кінця року очікувані видатки на утримання установ освіти в сумі 172367,0 тис. грн, а у 2020 році планується освоїти 172630,4 тис.грн (додаток №1).</w:t>
      </w:r>
    </w:p>
    <w:p w:rsidR="00B44F92" w:rsidRPr="00F249B1" w:rsidRDefault="00B44F92" w:rsidP="000F6729">
      <w:pPr>
        <w:tabs>
          <w:tab w:val="left" w:pos="426"/>
        </w:tabs>
        <w:spacing w:after="0" w:line="240" w:lineRule="auto"/>
        <w:ind w:left="426" w:firstLine="709"/>
        <w:rPr>
          <w:rFonts w:ascii="Times New Roman" w:hAnsi="Times New Roman" w:cs="Times New Roman"/>
          <w:i/>
          <w:sz w:val="28"/>
          <w:szCs w:val="28"/>
          <w:lang w:val="uk-UA"/>
        </w:rPr>
      </w:pPr>
    </w:p>
    <w:p w:rsidR="009B3D01" w:rsidRPr="00F249B1" w:rsidRDefault="009B3D01" w:rsidP="000F6729">
      <w:pPr>
        <w:tabs>
          <w:tab w:val="left" w:pos="0"/>
        </w:tabs>
        <w:spacing w:after="0" w:line="240" w:lineRule="auto"/>
        <w:ind w:firstLine="709"/>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2.1.5.2. Збереження національних традицій та історико-архітектурної спадщини</w:t>
      </w:r>
      <w:r w:rsidR="00437552" w:rsidRPr="00F249B1">
        <w:rPr>
          <w:rFonts w:ascii="Times New Roman" w:hAnsi="Times New Roman" w:cs="Times New Roman"/>
          <w:b/>
          <w:i/>
          <w:sz w:val="28"/>
          <w:szCs w:val="28"/>
          <w:lang w:val="uk-UA"/>
        </w:rPr>
        <w:t>,</w:t>
      </w:r>
      <w:r w:rsidRPr="00F249B1">
        <w:rPr>
          <w:rFonts w:ascii="Times New Roman" w:hAnsi="Times New Roman" w:cs="Times New Roman"/>
          <w:b/>
          <w:i/>
          <w:sz w:val="28"/>
          <w:szCs w:val="28"/>
          <w:lang w:val="uk-UA"/>
        </w:rPr>
        <w:t xml:space="preserve"> розвиток культурного та духовно-патріотичного середовища</w:t>
      </w:r>
    </w:p>
    <w:p w:rsidR="00B44F92" w:rsidRPr="00F249B1" w:rsidRDefault="00B44F92" w:rsidP="000F6729">
      <w:pPr>
        <w:spacing w:after="0" w:line="240" w:lineRule="auto"/>
        <w:ind w:firstLine="709"/>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Основні проблеми:</w:t>
      </w:r>
    </w:p>
    <w:p w:rsidR="00B44F92" w:rsidRPr="00F249B1" w:rsidRDefault="00437552" w:rsidP="0061141F">
      <w:pPr>
        <w:pStyle w:val="a6"/>
        <w:numPr>
          <w:ilvl w:val="0"/>
          <w:numId w:val="19"/>
        </w:numPr>
        <w:tabs>
          <w:tab w:val="left" w:pos="993"/>
        </w:tabs>
        <w:spacing w:before="0" w:beforeAutospacing="0" w:after="0" w:afterAutospacing="0"/>
        <w:ind w:left="0" w:firstLine="708"/>
        <w:jc w:val="both"/>
        <w:rPr>
          <w:sz w:val="28"/>
          <w:szCs w:val="28"/>
          <w:lang w:val="uk-UA"/>
        </w:rPr>
      </w:pPr>
      <w:r w:rsidRPr="00F249B1">
        <w:rPr>
          <w:sz w:val="28"/>
          <w:szCs w:val="28"/>
          <w:lang w:val="uk-UA"/>
        </w:rPr>
        <w:t>н</w:t>
      </w:r>
      <w:r w:rsidR="00B44F92" w:rsidRPr="00F249B1">
        <w:rPr>
          <w:sz w:val="28"/>
          <w:szCs w:val="28"/>
          <w:lang w:val="uk-UA"/>
        </w:rPr>
        <w:t xml:space="preserve">а виконання Державної стратегії регіонального розвитку в Луганській області на період до 2020 </w:t>
      </w:r>
      <w:r w:rsidR="00B40FDB" w:rsidRPr="00F249B1">
        <w:rPr>
          <w:sz w:val="28"/>
          <w:szCs w:val="28"/>
          <w:lang w:val="uk-UA"/>
        </w:rPr>
        <w:t>року необхідно</w:t>
      </w:r>
      <w:r w:rsidR="00B44F92" w:rsidRPr="00F249B1">
        <w:rPr>
          <w:sz w:val="28"/>
          <w:szCs w:val="28"/>
          <w:lang w:val="uk-UA"/>
        </w:rPr>
        <w:t xml:space="preserve"> вирішити проблемні питання щодо неповної зайнятості працівників культури у районі. Для виконання Закону України «Про культури» ст. 29 ч.2 у 2020 році доведення до повної ставки працівників закладів культури необхідно </w:t>
      </w:r>
      <w:r w:rsidR="00B44F92" w:rsidRPr="00F249B1">
        <w:rPr>
          <w:color w:val="000000" w:themeColor="text1"/>
          <w:sz w:val="28"/>
          <w:szCs w:val="28"/>
          <w:lang w:val="uk-UA"/>
        </w:rPr>
        <w:t>1140,5</w:t>
      </w:r>
      <w:r w:rsidR="00B44F92" w:rsidRPr="00F249B1">
        <w:rPr>
          <w:sz w:val="28"/>
          <w:szCs w:val="28"/>
          <w:lang w:val="uk-UA"/>
        </w:rPr>
        <w:t xml:space="preserve"> тис. грн. </w:t>
      </w:r>
    </w:p>
    <w:p w:rsidR="00B44F92" w:rsidRPr="00F249B1" w:rsidRDefault="00437552" w:rsidP="0061141F">
      <w:pPr>
        <w:pStyle w:val="a6"/>
        <w:numPr>
          <w:ilvl w:val="0"/>
          <w:numId w:val="19"/>
        </w:numPr>
        <w:tabs>
          <w:tab w:val="left" w:pos="993"/>
        </w:tabs>
        <w:spacing w:before="0" w:beforeAutospacing="0" w:after="0" w:afterAutospacing="0"/>
        <w:ind w:left="0" w:firstLine="708"/>
        <w:jc w:val="both"/>
        <w:rPr>
          <w:sz w:val="28"/>
          <w:szCs w:val="28"/>
          <w:lang w:val="uk-UA"/>
        </w:rPr>
      </w:pPr>
      <w:r w:rsidRPr="00F249B1">
        <w:rPr>
          <w:sz w:val="28"/>
          <w:szCs w:val="28"/>
          <w:lang w:val="uk-UA"/>
        </w:rPr>
        <w:t>н</w:t>
      </w:r>
      <w:r w:rsidR="00B44F92" w:rsidRPr="00F249B1">
        <w:rPr>
          <w:sz w:val="28"/>
          <w:szCs w:val="28"/>
          <w:lang w:val="uk-UA"/>
        </w:rPr>
        <w:t>езадовільний матеріально-технічний стан існуючої мережі культурних і мистецьких об’єктів району потребують фінансування для їх утримання та поліпшення матеріально-технічної бази у 2020 році на загальну суму 3394,9 тис.грн.</w:t>
      </w:r>
    </w:p>
    <w:p w:rsidR="00B44F92" w:rsidRPr="00F249B1" w:rsidRDefault="00437552" w:rsidP="0061141F">
      <w:pPr>
        <w:pStyle w:val="a3"/>
        <w:numPr>
          <w:ilvl w:val="0"/>
          <w:numId w:val="19"/>
        </w:numPr>
        <w:tabs>
          <w:tab w:val="left" w:pos="993"/>
        </w:tabs>
        <w:spacing w:after="0" w:line="240" w:lineRule="auto"/>
        <w:ind w:left="0" w:firstLine="708"/>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п</w:t>
      </w:r>
      <w:r w:rsidR="00B44F92" w:rsidRPr="00F249B1">
        <w:rPr>
          <w:rFonts w:ascii="Times New Roman" w:hAnsi="Times New Roman" w:cs="Times New Roman"/>
          <w:sz w:val="28"/>
          <w:szCs w:val="28"/>
          <w:lang w:val="uk-UA"/>
        </w:rPr>
        <w:t>роведення повної інвентаризації об’єктів археологічної та архітектурної спадщини на належному рівні, виготовлення паспортів та електронної бази об’єктів.</w:t>
      </w:r>
    </w:p>
    <w:p w:rsidR="00B44F92" w:rsidRPr="00F249B1" w:rsidRDefault="00437552" w:rsidP="0061141F">
      <w:pPr>
        <w:pStyle w:val="2"/>
        <w:numPr>
          <w:ilvl w:val="0"/>
          <w:numId w:val="19"/>
        </w:numPr>
        <w:tabs>
          <w:tab w:val="left" w:pos="993"/>
        </w:tabs>
        <w:ind w:left="0" w:firstLine="709"/>
        <w:jc w:val="both"/>
        <w:rPr>
          <w:b/>
          <w:i w:val="0"/>
          <w:sz w:val="28"/>
          <w:szCs w:val="28"/>
        </w:rPr>
      </w:pPr>
      <w:r w:rsidRPr="00F249B1">
        <w:rPr>
          <w:i w:val="0"/>
          <w:sz w:val="28"/>
          <w:szCs w:val="28"/>
        </w:rPr>
        <w:t>н</w:t>
      </w:r>
      <w:r w:rsidR="00B44F92" w:rsidRPr="00F249B1">
        <w:rPr>
          <w:i w:val="0"/>
          <w:sz w:val="28"/>
          <w:szCs w:val="28"/>
        </w:rPr>
        <w:t>едостатнє фінансування програм «Районної програми розвитку культури в Старобільському районі на 2013-2020 роки» та заходів з їх реалізації.</w:t>
      </w:r>
    </w:p>
    <w:p w:rsidR="00B44F92" w:rsidRPr="00F249B1" w:rsidRDefault="00B44F92" w:rsidP="000F6729">
      <w:pPr>
        <w:spacing w:after="0" w:line="240" w:lineRule="auto"/>
        <w:ind w:firstLine="709"/>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Основні пріоритети:</w:t>
      </w:r>
    </w:p>
    <w:p w:rsidR="00B44F92" w:rsidRPr="00F249B1" w:rsidRDefault="00437552" w:rsidP="0061141F">
      <w:pPr>
        <w:numPr>
          <w:ilvl w:val="0"/>
          <w:numId w:val="43"/>
        </w:numPr>
        <w:tabs>
          <w:tab w:val="left" w:pos="993"/>
        </w:tabs>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color w:val="000000"/>
          <w:sz w:val="28"/>
          <w:szCs w:val="28"/>
          <w:lang w:val="uk-UA"/>
        </w:rPr>
        <w:t>р</w:t>
      </w:r>
      <w:r w:rsidR="00B44F92" w:rsidRPr="00F249B1">
        <w:rPr>
          <w:rFonts w:ascii="Times New Roman" w:hAnsi="Times New Roman" w:cs="Times New Roman"/>
          <w:color w:val="000000"/>
          <w:sz w:val="28"/>
          <w:szCs w:val="28"/>
          <w:lang w:val="uk-UA"/>
        </w:rPr>
        <w:t xml:space="preserve">еалізація «Районної Програми розвитку культури в Старобільському районі на 2013-2020 роки» </w:t>
      </w:r>
      <w:r w:rsidR="00B44F92" w:rsidRPr="00F249B1">
        <w:rPr>
          <w:rFonts w:ascii="Times New Roman" w:hAnsi="Times New Roman" w:cs="Times New Roman"/>
          <w:sz w:val="28"/>
          <w:szCs w:val="28"/>
          <w:lang w:val="uk-UA"/>
        </w:rPr>
        <w:t xml:space="preserve">передбачає вдосконалення реалізації державної політики у сфері культури, національностей та релігій, </w:t>
      </w:r>
      <w:r w:rsidR="00B44F92" w:rsidRPr="00F249B1">
        <w:rPr>
          <w:rFonts w:ascii="Times New Roman" w:hAnsi="Times New Roman" w:cs="Times New Roman"/>
          <w:sz w:val="28"/>
          <w:szCs w:val="28"/>
          <w:lang w:val="uk-UA"/>
        </w:rPr>
        <w:lastRenderedPageBreak/>
        <w:t>збереження та подальший розвиток культурного потенціалу в районі, розвиток культурних традицій району, збереження історичних цінностей, забезпечення доступності закладів культури для всіх верств населення, створення максимально сприятливих умов для творчого формування особистості, розкриття її здібностей, задоволення духовних і естетичних проблем, відродження народної творчості та популяризації національних звичаїв та обрядів, організацію повнішого, змістовного дозвілля, масового відпочинку та культурного обслуговування населення.</w:t>
      </w:r>
    </w:p>
    <w:p w:rsidR="00B44F92" w:rsidRPr="00F249B1" w:rsidRDefault="00B44F92" w:rsidP="000F6729">
      <w:pPr>
        <w:tabs>
          <w:tab w:val="left" w:pos="0"/>
        </w:tabs>
        <w:spacing w:after="0" w:line="240" w:lineRule="auto"/>
        <w:ind w:firstLine="709"/>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 xml:space="preserve">Основні завдання: </w:t>
      </w:r>
    </w:p>
    <w:p w:rsidR="00B44F92" w:rsidRPr="00F249B1" w:rsidRDefault="00437552" w:rsidP="0061141F">
      <w:pPr>
        <w:numPr>
          <w:ilvl w:val="0"/>
          <w:numId w:val="43"/>
        </w:numPr>
        <w:tabs>
          <w:tab w:val="left" w:pos="1134"/>
        </w:tabs>
        <w:spacing w:after="0" w:line="240" w:lineRule="auto"/>
        <w:ind w:left="0" w:firstLine="709"/>
        <w:jc w:val="both"/>
        <w:rPr>
          <w:rFonts w:ascii="Times New Roman" w:hAnsi="Times New Roman" w:cs="Times New Roman"/>
          <w:b/>
          <w:i/>
          <w:sz w:val="28"/>
          <w:szCs w:val="28"/>
          <w:lang w:val="uk-UA"/>
        </w:rPr>
      </w:pPr>
      <w:r w:rsidRPr="00F249B1">
        <w:rPr>
          <w:rFonts w:ascii="Times New Roman" w:hAnsi="Times New Roman" w:cs="Times New Roman"/>
          <w:sz w:val="28"/>
          <w:szCs w:val="28"/>
          <w:lang w:val="uk-UA"/>
        </w:rPr>
        <w:t>п</w:t>
      </w:r>
      <w:r w:rsidR="00B44F92" w:rsidRPr="00F249B1">
        <w:rPr>
          <w:rFonts w:ascii="Times New Roman" w:hAnsi="Times New Roman" w:cs="Times New Roman"/>
          <w:sz w:val="28"/>
          <w:szCs w:val="28"/>
          <w:lang w:val="uk-UA"/>
        </w:rPr>
        <w:t>роведення заходів, спрямованих на розвиток культури в районі</w:t>
      </w:r>
      <w:r w:rsidRPr="00F249B1">
        <w:rPr>
          <w:rFonts w:ascii="Times New Roman" w:hAnsi="Times New Roman" w:cs="Times New Roman"/>
          <w:sz w:val="28"/>
          <w:szCs w:val="28"/>
          <w:lang w:val="uk-UA"/>
        </w:rPr>
        <w:t>,</w:t>
      </w:r>
      <w:r w:rsidR="00B44F92" w:rsidRPr="00F249B1">
        <w:rPr>
          <w:rFonts w:ascii="Times New Roman" w:hAnsi="Times New Roman" w:cs="Times New Roman"/>
          <w:sz w:val="28"/>
          <w:szCs w:val="28"/>
          <w:lang w:val="uk-UA"/>
        </w:rPr>
        <w:t xml:space="preserve"> буде здійснюватися за рахунок коштів загального фонду районного бюджету та спецрахунків закладів культури. Загальна сума, необхідна для реалізації запланованих заходів, передбачених програмами, у 2020 році складе – 3397,3 тис. грн (3394,9 тис. грн - районний бюджет): розвиток матеріально – технічної бази, придбання літератури), проведення фестивалів, конкурсів, свят.</w:t>
      </w:r>
      <w:r w:rsidR="00037CF2" w:rsidRPr="00F249B1">
        <w:rPr>
          <w:rFonts w:ascii="Times New Roman" w:hAnsi="Times New Roman" w:cs="Times New Roman"/>
          <w:sz w:val="28"/>
          <w:szCs w:val="28"/>
          <w:lang w:val="uk-UA"/>
        </w:rPr>
        <w:t xml:space="preserve"> </w:t>
      </w:r>
    </w:p>
    <w:p w:rsidR="00B44F92" w:rsidRPr="00F249B1" w:rsidRDefault="00B44F92" w:rsidP="0061141F">
      <w:pPr>
        <w:tabs>
          <w:tab w:val="left" w:pos="1134"/>
        </w:tabs>
        <w:spacing w:after="0" w:line="240" w:lineRule="auto"/>
        <w:ind w:firstLine="709"/>
        <w:jc w:val="both"/>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Очікувані результати:</w:t>
      </w:r>
    </w:p>
    <w:p w:rsidR="00B44F92" w:rsidRPr="00F249B1" w:rsidRDefault="00B44F92" w:rsidP="0061141F">
      <w:pPr>
        <w:numPr>
          <w:ilvl w:val="0"/>
          <w:numId w:val="43"/>
        </w:numPr>
        <w:tabs>
          <w:tab w:val="left" w:pos="1134"/>
        </w:tabs>
        <w:spacing w:after="0" w:line="240" w:lineRule="auto"/>
        <w:ind w:left="0"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фінансування у розмірі 3394,9 тис. грн для виконання заходів </w:t>
      </w:r>
      <w:r w:rsidR="005D224B" w:rsidRPr="00F249B1">
        <w:rPr>
          <w:rFonts w:ascii="Times New Roman" w:hAnsi="Times New Roman" w:cs="Times New Roman"/>
          <w:sz w:val="28"/>
          <w:szCs w:val="28"/>
          <w:lang w:val="uk-UA"/>
        </w:rPr>
        <w:t>«</w:t>
      </w:r>
      <w:r w:rsidRPr="00F249B1">
        <w:rPr>
          <w:rFonts w:ascii="Times New Roman" w:hAnsi="Times New Roman" w:cs="Times New Roman"/>
          <w:sz w:val="28"/>
          <w:szCs w:val="28"/>
          <w:lang w:val="uk-UA"/>
        </w:rPr>
        <w:t>Програми</w:t>
      </w:r>
      <w:r w:rsidR="005D224B" w:rsidRPr="00F249B1">
        <w:rPr>
          <w:rFonts w:ascii="Times New Roman" w:hAnsi="Times New Roman" w:cs="Times New Roman"/>
          <w:color w:val="000000"/>
          <w:sz w:val="28"/>
          <w:szCs w:val="28"/>
          <w:lang w:val="uk-UA"/>
        </w:rPr>
        <w:t xml:space="preserve"> розвитку культури в Старобільському районі на 2013-2020 роки»</w:t>
      </w:r>
      <w:r w:rsidRPr="00F249B1">
        <w:rPr>
          <w:rFonts w:ascii="Times New Roman" w:hAnsi="Times New Roman" w:cs="Times New Roman"/>
          <w:sz w:val="28"/>
          <w:szCs w:val="28"/>
          <w:lang w:val="uk-UA"/>
        </w:rPr>
        <w:t xml:space="preserve">. Після реалізації </w:t>
      </w:r>
      <w:r w:rsidR="00037CF2" w:rsidRPr="00F249B1">
        <w:rPr>
          <w:rFonts w:ascii="Times New Roman" w:hAnsi="Times New Roman" w:cs="Times New Roman"/>
          <w:sz w:val="28"/>
          <w:szCs w:val="28"/>
          <w:lang w:val="uk-UA"/>
        </w:rPr>
        <w:t>проєкт</w:t>
      </w:r>
      <w:r w:rsidRPr="00F249B1">
        <w:rPr>
          <w:rFonts w:ascii="Times New Roman" w:hAnsi="Times New Roman" w:cs="Times New Roman"/>
          <w:sz w:val="28"/>
          <w:szCs w:val="28"/>
          <w:lang w:val="uk-UA"/>
        </w:rPr>
        <w:t xml:space="preserve">ів реконструкції та ремонтів закладів культури очікується покращення культурного рівня району, створення оптимальних, комфортних умов для культурно - освітницького розвитку та організації дозвілля мешканців міста та району. </w:t>
      </w:r>
    </w:p>
    <w:p w:rsidR="00B44F92" w:rsidRPr="00F249B1" w:rsidRDefault="00B44F92" w:rsidP="000F6729">
      <w:pPr>
        <w:tabs>
          <w:tab w:val="left" w:pos="426"/>
        </w:tabs>
        <w:spacing w:after="0" w:line="240" w:lineRule="auto"/>
        <w:ind w:left="426" w:firstLine="709"/>
        <w:rPr>
          <w:rFonts w:ascii="Times New Roman" w:hAnsi="Times New Roman" w:cs="Times New Roman"/>
          <w:sz w:val="28"/>
          <w:szCs w:val="28"/>
          <w:lang w:val="uk-UA"/>
        </w:rPr>
      </w:pPr>
    </w:p>
    <w:p w:rsidR="009B3D01" w:rsidRPr="00F249B1" w:rsidRDefault="009B3D01" w:rsidP="000F6729">
      <w:pPr>
        <w:shd w:val="clear" w:color="auto" w:fill="FFFFFF"/>
        <w:spacing w:after="0" w:line="240" w:lineRule="auto"/>
        <w:ind w:firstLine="709"/>
        <w:jc w:val="both"/>
        <w:rPr>
          <w:rFonts w:ascii="Times New Roman" w:eastAsia="Times New Roman" w:hAnsi="Times New Roman" w:cs="Times New Roman"/>
          <w:b/>
          <w:color w:val="000000"/>
          <w:sz w:val="28"/>
          <w:szCs w:val="28"/>
          <w:lang w:val="uk-UA"/>
        </w:rPr>
      </w:pPr>
      <w:r w:rsidRPr="00F249B1">
        <w:rPr>
          <w:rFonts w:ascii="Times New Roman" w:eastAsia="Times New Roman" w:hAnsi="Times New Roman" w:cs="Times New Roman"/>
          <w:b/>
          <w:color w:val="000000"/>
          <w:sz w:val="28"/>
          <w:szCs w:val="28"/>
          <w:lang w:val="uk-UA"/>
        </w:rPr>
        <w:t>3. Джерела фінансування програми економічного і соціального розвитку на 2020 рік</w:t>
      </w:r>
    </w:p>
    <w:p w:rsidR="00BB4368" w:rsidRPr="00F249B1" w:rsidRDefault="00BB4368" w:rsidP="000F6729">
      <w:pPr>
        <w:spacing w:after="0" w:line="240" w:lineRule="auto"/>
        <w:ind w:firstLine="709"/>
        <w:jc w:val="both"/>
        <w:rPr>
          <w:rFonts w:ascii="Times New Roman" w:hAnsi="Times New Roman" w:cs="Times New Roman"/>
          <w:bCs/>
          <w:sz w:val="28"/>
          <w:szCs w:val="28"/>
          <w:lang w:val="uk-UA"/>
        </w:rPr>
      </w:pPr>
      <w:r w:rsidRPr="00F249B1">
        <w:rPr>
          <w:rFonts w:ascii="Times New Roman" w:hAnsi="Times New Roman" w:cs="Times New Roman"/>
          <w:sz w:val="28"/>
          <w:szCs w:val="28"/>
          <w:lang w:val="uk-UA"/>
        </w:rPr>
        <w:t xml:space="preserve">Прогноз на 2020 рік: в Старобільському районі буде діяти 32 районні програми, </w:t>
      </w:r>
      <w:r w:rsidR="005D224B" w:rsidRPr="00F249B1">
        <w:rPr>
          <w:rFonts w:ascii="Times New Roman" w:hAnsi="Times New Roman" w:cs="Times New Roman"/>
          <w:sz w:val="28"/>
          <w:szCs w:val="28"/>
          <w:lang w:val="uk-UA"/>
        </w:rPr>
        <w:t>з</w:t>
      </w:r>
      <w:r w:rsidRPr="00F249B1">
        <w:rPr>
          <w:rFonts w:ascii="Times New Roman" w:hAnsi="Times New Roman" w:cs="Times New Roman"/>
          <w:sz w:val="28"/>
          <w:szCs w:val="28"/>
          <w:lang w:val="uk-UA"/>
        </w:rPr>
        <w:t xml:space="preserve"> використання</w:t>
      </w:r>
      <w:r w:rsidR="005D224B" w:rsidRPr="00F249B1">
        <w:rPr>
          <w:rFonts w:ascii="Times New Roman" w:hAnsi="Times New Roman" w:cs="Times New Roman"/>
          <w:sz w:val="28"/>
          <w:szCs w:val="28"/>
          <w:lang w:val="uk-UA"/>
        </w:rPr>
        <w:t>м</w:t>
      </w:r>
      <w:r w:rsidRPr="00F249B1">
        <w:rPr>
          <w:rFonts w:ascii="Times New Roman" w:hAnsi="Times New Roman" w:cs="Times New Roman"/>
          <w:sz w:val="28"/>
          <w:szCs w:val="28"/>
          <w:lang w:val="uk-UA"/>
        </w:rPr>
        <w:t xml:space="preserve"> коштів </w:t>
      </w:r>
      <w:r w:rsidR="002E617C" w:rsidRPr="00F249B1">
        <w:rPr>
          <w:rFonts w:ascii="Times New Roman" w:hAnsi="Times New Roman" w:cs="Times New Roman"/>
          <w:sz w:val="28"/>
          <w:szCs w:val="28"/>
          <w:lang w:val="uk-UA"/>
        </w:rPr>
        <w:t>9 838,8</w:t>
      </w:r>
      <w:r w:rsidRPr="00F249B1">
        <w:rPr>
          <w:rFonts w:ascii="Times New Roman" w:hAnsi="Times New Roman" w:cs="Times New Roman"/>
          <w:sz w:val="28"/>
          <w:szCs w:val="28"/>
          <w:lang w:val="uk-UA"/>
        </w:rPr>
        <w:t xml:space="preserve"> тис. грн (1</w:t>
      </w:r>
      <w:r w:rsidR="002E617C" w:rsidRPr="00F249B1">
        <w:rPr>
          <w:rFonts w:ascii="Times New Roman" w:hAnsi="Times New Roman" w:cs="Times New Roman"/>
          <w:sz w:val="28"/>
          <w:szCs w:val="28"/>
          <w:lang w:val="uk-UA"/>
        </w:rPr>
        <w:t>10,2</w:t>
      </w:r>
      <w:r w:rsidRPr="00F249B1">
        <w:rPr>
          <w:rFonts w:ascii="Times New Roman" w:hAnsi="Times New Roman" w:cs="Times New Roman"/>
          <w:sz w:val="28"/>
          <w:szCs w:val="28"/>
          <w:lang w:val="uk-UA"/>
        </w:rPr>
        <w:t>% до використаних коштів за програмами 2019 року), з них: державного бюджету – 1150,0 тис. грн, обласного бюджету – 0,0 тис. грн, районного бюджету – 7</w:t>
      </w:r>
      <w:r w:rsidR="002E617C" w:rsidRPr="00F249B1">
        <w:rPr>
          <w:rFonts w:ascii="Times New Roman" w:hAnsi="Times New Roman" w:cs="Times New Roman"/>
          <w:sz w:val="28"/>
          <w:szCs w:val="28"/>
          <w:lang w:val="uk-UA"/>
        </w:rPr>
        <w:t>321,8</w:t>
      </w:r>
      <w:r w:rsidRPr="00F249B1">
        <w:rPr>
          <w:rFonts w:ascii="Times New Roman" w:hAnsi="Times New Roman" w:cs="Times New Roman"/>
          <w:sz w:val="28"/>
          <w:szCs w:val="28"/>
          <w:lang w:val="uk-UA"/>
        </w:rPr>
        <w:t xml:space="preserve"> тис. грн та </w:t>
      </w:r>
      <w:r w:rsidR="002E617C" w:rsidRPr="00F249B1">
        <w:rPr>
          <w:rFonts w:ascii="Times New Roman" w:hAnsi="Times New Roman" w:cs="Times New Roman"/>
          <w:sz w:val="28"/>
          <w:szCs w:val="28"/>
          <w:lang w:val="uk-UA"/>
        </w:rPr>
        <w:t>к</w:t>
      </w:r>
      <w:r w:rsidRPr="00F249B1">
        <w:rPr>
          <w:rFonts w:ascii="Times New Roman" w:hAnsi="Times New Roman" w:cs="Times New Roman"/>
          <w:sz w:val="28"/>
          <w:szCs w:val="28"/>
          <w:lang w:val="uk-UA"/>
        </w:rPr>
        <w:t>оштів</w:t>
      </w:r>
      <w:r w:rsidR="002E617C" w:rsidRPr="00F249B1">
        <w:rPr>
          <w:rFonts w:ascii="Times New Roman" w:hAnsi="Times New Roman" w:cs="Times New Roman"/>
          <w:sz w:val="28"/>
          <w:szCs w:val="28"/>
          <w:lang w:val="uk-UA"/>
        </w:rPr>
        <w:t xml:space="preserve"> місцевих бюджетів</w:t>
      </w:r>
      <w:r w:rsidRPr="00F249B1">
        <w:rPr>
          <w:rFonts w:ascii="Times New Roman" w:hAnsi="Times New Roman" w:cs="Times New Roman"/>
          <w:sz w:val="28"/>
          <w:szCs w:val="28"/>
          <w:lang w:val="uk-UA"/>
        </w:rPr>
        <w:t xml:space="preserve"> – </w:t>
      </w:r>
      <w:r w:rsidR="002E617C" w:rsidRPr="00F249B1">
        <w:rPr>
          <w:rFonts w:ascii="Times New Roman" w:hAnsi="Times New Roman" w:cs="Times New Roman"/>
          <w:sz w:val="28"/>
          <w:szCs w:val="28"/>
          <w:lang w:val="uk-UA"/>
        </w:rPr>
        <w:t>1367,046</w:t>
      </w:r>
      <w:r w:rsidRPr="00F249B1">
        <w:rPr>
          <w:rFonts w:ascii="Times New Roman" w:hAnsi="Times New Roman" w:cs="Times New Roman"/>
          <w:sz w:val="28"/>
          <w:szCs w:val="28"/>
          <w:lang w:val="uk-UA"/>
        </w:rPr>
        <w:t xml:space="preserve"> тис. грн. О</w:t>
      </w:r>
      <w:r w:rsidRPr="00F249B1">
        <w:rPr>
          <w:rFonts w:ascii="Times New Roman" w:hAnsi="Times New Roman" w:cs="Times New Roman"/>
          <w:bCs/>
          <w:sz w:val="28"/>
          <w:szCs w:val="28"/>
          <w:lang w:val="uk-UA"/>
        </w:rPr>
        <w:t>бсяг фінансування районних Програм визначатиметься згідно районного бюджету на 2020 рік.</w:t>
      </w:r>
    </w:p>
    <w:p w:rsidR="00BB4368" w:rsidRPr="00F249B1" w:rsidRDefault="00BB4368" w:rsidP="000F6729">
      <w:pPr>
        <w:spacing w:after="0" w:line="240" w:lineRule="auto"/>
        <w:ind w:firstLine="709"/>
        <w:jc w:val="both"/>
        <w:outlineLvl w:val="0"/>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Основні проблеми:</w:t>
      </w:r>
    </w:p>
    <w:p w:rsidR="00BB4368" w:rsidRPr="00F249B1" w:rsidRDefault="00BB4368" w:rsidP="0061141F">
      <w:pPr>
        <w:pStyle w:val="14pt"/>
        <w:numPr>
          <w:ilvl w:val="0"/>
          <w:numId w:val="16"/>
        </w:numPr>
        <w:tabs>
          <w:tab w:val="left" w:pos="993"/>
        </w:tabs>
        <w:ind w:left="0" w:firstLine="709"/>
        <w:rPr>
          <w:b w:val="0"/>
          <w:lang w:val="uk-UA"/>
        </w:rPr>
      </w:pPr>
      <w:r w:rsidRPr="00F249B1">
        <w:rPr>
          <w:b w:val="0"/>
          <w:lang w:val="uk-UA"/>
        </w:rPr>
        <w:t>недостатній обсяг бюджетного фінансування регіональних цільових програм, які спрямовані на розв’язання соціально-економічних проблем району.</w:t>
      </w:r>
    </w:p>
    <w:p w:rsidR="00BB4368" w:rsidRPr="00F249B1" w:rsidRDefault="00BB4368" w:rsidP="000F6729">
      <w:pPr>
        <w:spacing w:after="0" w:line="240" w:lineRule="auto"/>
        <w:ind w:firstLine="709"/>
        <w:jc w:val="both"/>
        <w:outlineLvl w:val="0"/>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Основні пріоритети:</w:t>
      </w:r>
    </w:p>
    <w:p w:rsidR="00BB4368" w:rsidRPr="00F249B1" w:rsidRDefault="00BB4368"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забезпечення раціонального використання бюджетних коштів, матеріально-технічних, інших ресурсів, а також забезпечення координації діяльності місцевих органів виконавчої влади, органів місцевого самоврядування, підприємств, установ та організацій для розв’язання найважливіших проблем.</w:t>
      </w:r>
    </w:p>
    <w:p w:rsidR="00BB4368" w:rsidRPr="00F249B1" w:rsidRDefault="00BB4368" w:rsidP="000F6729">
      <w:pPr>
        <w:spacing w:after="0" w:line="240" w:lineRule="auto"/>
        <w:ind w:firstLine="709"/>
        <w:jc w:val="both"/>
        <w:outlineLvl w:val="0"/>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Основні завдання:</w:t>
      </w:r>
    </w:p>
    <w:p w:rsidR="00BB4368" w:rsidRPr="00F249B1" w:rsidRDefault="00BB4368"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xml:space="preserve">- продовження здійснення оптимізації затверджених програм на підставі аналізу фінансового забезпечення районних програм як системного об’єкта управління, у разі відсутності фінансування. </w:t>
      </w:r>
    </w:p>
    <w:p w:rsidR="00BB4368" w:rsidRPr="00F249B1" w:rsidRDefault="00BB4368" w:rsidP="000F6729">
      <w:pPr>
        <w:spacing w:after="0" w:line="240" w:lineRule="auto"/>
        <w:ind w:firstLine="709"/>
        <w:jc w:val="both"/>
        <w:outlineLvl w:val="0"/>
        <w:rPr>
          <w:rFonts w:ascii="Times New Roman" w:hAnsi="Times New Roman" w:cs="Times New Roman"/>
          <w:b/>
          <w:i/>
          <w:sz w:val="28"/>
          <w:szCs w:val="28"/>
          <w:lang w:val="uk-UA"/>
        </w:rPr>
      </w:pPr>
      <w:r w:rsidRPr="00F249B1">
        <w:rPr>
          <w:rFonts w:ascii="Times New Roman" w:hAnsi="Times New Roman" w:cs="Times New Roman"/>
          <w:b/>
          <w:i/>
          <w:sz w:val="28"/>
          <w:szCs w:val="28"/>
          <w:lang w:val="uk-UA"/>
        </w:rPr>
        <w:lastRenderedPageBreak/>
        <w:t xml:space="preserve">Очікувані результати: </w:t>
      </w:r>
    </w:p>
    <w:p w:rsidR="00BB4368" w:rsidRPr="00F249B1" w:rsidRDefault="00BB4368" w:rsidP="000F6729">
      <w:pPr>
        <w:spacing w:after="0" w:line="240" w:lineRule="auto"/>
        <w:ind w:firstLine="709"/>
        <w:jc w:val="both"/>
        <w:rPr>
          <w:rFonts w:ascii="Times New Roman" w:hAnsi="Times New Roman" w:cs="Times New Roman"/>
          <w:sz w:val="28"/>
          <w:szCs w:val="28"/>
          <w:lang w:val="uk-UA"/>
        </w:rPr>
      </w:pPr>
      <w:r w:rsidRPr="00F249B1">
        <w:rPr>
          <w:rFonts w:ascii="Times New Roman" w:hAnsi="Times New Roman" w:cs="Times New Roman"/>
          <w:sz w:val="28"/>
          <w:szCs w:val="28"/>
          <w:lang w:val="uk-UA"/>
        </w:rPr>
        <w:t>- сприяння забезпеченню функціонування 32 районних програм (додаток 2).</w:t>
      </w:r>
    </w:p>
    <w:p w:rsidR="00BB4368" w:rsidRPr="00F249B1" w:rsidRDefault="00B40FDB" w:rsidP="000F6729">
      <w:pPr>
        <w:spacing w:after="0" w:line="240" w:lineRule="auto"/>
        <w:ind w:firstLine="709"/>
        <w:jc w:val="both"/>
        <w:outlineLvl w:val="0"/>
        <w:rPr>
          <w:rFonts w:ascii="Times New Roman" w:hAnsi="Times New Roman" w:cs="Times New Roman"/>
          <w:b/>
          <w:i/>
          <w:sz w:val="28"/>
          <w:szCs w:val="28"/>
          <w:lang w:val="uk-UA"/>
        </w:rPr>
      </w:pPr>
      <w:r w:rsidRPr="00F249B1">
        <w:rPr>
          <w:rFonts w:ascii="Times New Roman" w:hAnsi="Times New Roman" w:cs="Times New Roman"/>
          <w:b/>
          <w:i/>
          <w:sz w:val="28"/>
          <w:szCs w:val="28"/>
          <w:lang w:val="uk-UA"/>
        </w:rPr>
        <w:t>Обґрунтування</w:t>
      </w:r>
      <w:r w:rsidR="00BB4368" w:rsidRPr="00F249B1">
        <w:rPr>
          <w:rFonts w:ascii="Times New Roman" w:hAnsi="Times New Roman" w:cs="Times New Roman"/>
          <w:b/>
          <w:i/>
          <w:sz w:val="28"/>
          <w:szCs w:val="28"/>
          <w:lang w:val="uk-UA"/>
        </w:rPr>
        <w:t xml:space="preserve"> реалізації програм в 20</w:t>
      </w:r>
      <w:r w:rsidR="00B44080" w:rsidRPr="00F249B1">
        <w:rPr>
          <w:rFonts w:ascii="Times New Roman" w:hAnsi="Times New Roman" w:cs="Times New Roman"/>
          <w:b/>
          <w:i/>
          <w:sz w:val="28"/>
          <w:szCs w:val="28"/>
          <w:lang w:val="uk-UA"/>
        </w:rPr>
        <w:t>20</w:t>
      </w:r>
      <w:r w:rsidR="00BB4368" w:rsidRPr="00F249B1">
        <w:rPr>
          <w:rFonts w:ascii="Times New Roman" w:hAnsi="Times New Roman" w:cs="Times New Roman"/>
          <w:b/>
          <w:i/>
          <w:sz w:val="28"/>
          <w:szCs w:val="28"/>
          <w:lang w:val="uk-UA"/>
        </w:rPr>
        <w:t xml:space="preserve"> році:</w:t>
      </w:r>
    </w:p>
    <w:p w:rsidR="00BB4368" w:rsidRPr="00F249B1" w:rsidRDefault="00BB4368" w:rsidP="000F6729">
      <w:pPr>
        <w:spacing w:after="0" w:line="240" w:lineRule="auto"/>
        <w:ind w:firstLine="709"/>
        <w:jc w:val="both"/>
        <w:rPr>
          <w:rFonts w:ascii="Times New Roman" w:hAnsi="Times New Roman" w:cs="Times New Roman"/>
          <w:bCs/>
          <w:sz w:val="28"/>
          <w:szCs w:val="28"/>
          <w:lang w:val="uk-UA"/>
        </w:rPr>
      </w:pPr>
      <w:r w:rsidRPr="00F249B1">
        <w:rPr>
          <w:rFonts w:ascii="Times New Roman" w:hAnsi="Times New Roman" w:cs="Times New Roman"/>
          <w:bCs/>
          <w:sz w:val="28"/>
          <w:szCs w:val="28"/>
          <w:lang w:val="uk-UA"/>
        </w:rPr>
        <w:t>- обсяг фінансування районних Програм визначатиметься згідно районного бюджету на 2020 рік.</w:t>
      </w:r>
    </w:p>
    <w:p w:rsidR="005D224B" w:rsidRPr="00F249B1" w:rsidRDefault="005D224B" w:rsidP="000F6729">
      <w:pPr>
        <w:spacing w:after="0" w:line="240" w:lineRule="auto"/>
        <w:ind w:firstLine="709"/>
        <w:jc w:val="both"/>
        <w:rPr>
          <w:rFonts w:ascii="Times New Roman" w:hAnsi="Times New Roman" w:cs="Times New Roman"/>
          <w:bCs/>
          <w:sz w:val="28"/>
          <w:szCs w:val="28"/>
          <w:lang w:val="uk-UA"/>
        </w:rPr>
      </w:pPr>
    </w:p>
    <w:tbl>
      <w:tblPr>
        <w:tblW w:w="5000" w:type="pct"/>
        <w:tblBorders>
          <w:top w:val="outset" w:sz="2" w:space="0" w:color="auto"/>
          <w:left w:val="outset" w:sz="2" w:space="0" w:color="auto"/>
          <w:bottom w:val="outset" w:sz="2" w:space="0" w:color="auto"/>
          <w:right w:val="outset" w:sz="2" w:space="0" w:color="auto"/>
        </w:tblBorders>
        <w:tblCellMar>
          <w:top w:w="60" w:type="dxa"/>
          <w:left w:w="60" w:type="dxa"/>
          <w:bottom w:w="60" w:type="dxa"/>
          <w:right w:w="60" w:type="dxa"/>
        </w:tblCellMar>
        <w:tblLook w:val="04A0"/>
      </w:tblPr>
      <w:tblGrid>
        <w:gridCol w:w="2690"/>
        <w:gridCol w:w="6784"/>
      </w:tblGrid>
      <w:tr w:rsidR="009B3D01" w:rsidRPr="00F249B1" w:rsidTr="00B44080">
        <w:tc>
          <w:tcPr>
            <w:tcW w:w="2690" w:type="dxa"/>
            <w:vMerge w:val="restart"/>
            <w:tcBorders>
              <w:top w:val="nil"/>
              <w:left w:val="nil"/>
              <w:bottom w:val="nil"/>
              <w:right w:val="nil"/>
            </w:tcBorders>
            <w:shd w:val="clear" w:color="auto" w:fill="auto"/>
            <w:hideMark/>
          </w:tcPr>
          <w:p w:rsidR="009B3D01" w:rsidRPr="00F249B1" w:rsidRDefault="009B3D01" w:rsidP="005D224B">
            <w:pPr>
              <w:spacing w:after="0" w:line="240" w:lineRule="auto"/>
              <w:ind w:left="450" w:right="450" w:firstLine="401"/>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Додатк</w:t>
            </w:r>
            <w:r w:rsidR="005D224B" w:rsidRPr="00F249B1">
              <w:rPr>
                <w:rFonts w:ascii="Times New Roman" w:eastAsia="Times New Roman" w:hAnsi="Times New Roman" w:cs="Times New Roman"/>
                <w:sz w:val="28"/>
                <w:szCs w:val="28"/>
                <w:lang w:val="uk-UA"/>
              </w:rPr>
              <w:t>и</w:t>
            </w:r>
            <w:r w:rsidRPr="00F249B1">
              <w:rPr>
                <w:rFonts w:ascii="Times New Roman" w:eastAsia="Times New Roman" w:hAnsi="Times New Roman" w:cs="Times New Roman"/>
                <w:sz w:val="28"/>
                <w:szCs w:val="28"/>
                <w:lang w:val="uk-UA"/>
              </w:rPr>
              <w:t>:</w:t>
            </w:r>
          </w:p>
        </w:tc>
        <w:tc>
          <w:tcPr>
            <w:tcW w:w="6785" w:type="dxa"/>
            <w:tcBorders>
              <w:top w:val="nil"/>
              <w:left w:val="nil"/>
              <w:bottom w:val="nil"/>
              <w:right w:val="nil"/>
            </w:tcBorders>
            <w:shd w:val="clear" w:color="auto" w:fill="auto"/>
            <w:hideMark/>
          </w:tcPr>
          <w:p w:rsidR="009B3D01" w:rsidRPr="00F249B1" w:rsidRDefault="009B3D01" w:rsidP="0061141F">
            <w:pPr>
              <w:spacing w:after="0" w:line="240" w:lineRule="auto"/>
              <w:ind w:firstLine="709"/>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1. Основні показники економічного і соціального розвитку регіону на 2020 рік.</w:t>
            </w:r>
          </w:p>
        </w:tc>
      </w:tr>
      <w:tr w:rsidR="009B3D01" w:rsidRPr="00F249B1" w:rsidTr="00B44080">
        <w:tc>
          <w:tcPr>
            <w:tcW w:w="0" w:type="auto"/>
            <w:vMerge/>
            <w:tcBorders>
              <w:top w:val="nil"/>
              <w:left w:val="nil"/>
              <w:bottom w:val="nil"/>
              <w:right w:val="nil"/>
            </w:tcBorders>
            <w:shd w:val="clear" w:color="auto" w:fill="auto"/>
            <w:vAlign w:val="center"/>
            <w:hideMark/>
          </w:tcPr>
          <w:p w:rsidR="009B3D01" w:rsidRPr="00F249B1" w:rsidRDefault="009B3D01" w:rsidP="000F6729">
            <w:pPr>
              <w:spacing w:after="0" w:line="240" w:lineRule="auto"/>
              <w:ind w:firstLine="709"/>
              <w:rPr>
                <w:rFonts w:ascii="Times New Roman" w:eastAsia="Times New Roman" w:hAnsi="Times New Roman" w:cs="Times New Roman"/>
                <w:sz w:val="28"/>
                <w:szCs w:val="28"/>
                <w:lang w:val="uk-UA"/>
              </w:rPr>
            </w:pPr>
          </w:p>
        </w:tc>
        <w:tc>
          <w:tcPr>
            <w:tcW w:w="6785" w:type="dxa"/>
            <w:tcBorders>
              <w:top w:val="nil"/>
              <w:left w:val="nil"/>
              <w:bottom w:val="nil"/>
              <w:right w:val="nil"/>
            </w:tcBorders>
            <w:shd w:val="clear" w:color="auto" w:fill="auto"/>
            <w:hideMark/>
          </w:tcPr>
          <w:p w:rsidR="009B3D01" w:rsidRPr="00F249B1" w:rsidRDefault="009B3D01" w:rsidP="0061141F">
            <w:pPr>
              <w:spacing w:after="0" w:line="240" w:lineRule="auto"/>
              <w:ind w:firstLine="709"/>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2. Перелік регіональних програм, які передбачається фінансувати в 2020 році.</w:t>
            </w:r>
          </w:p>
        </w:tc>
      </w:tr>
      <w:tr w:rsidR="009B3D01" w:rsidRPr="000F6729" w:rsidTr="0061141F">
        <w:trPr>
          <w:trHeight w:val="519"/>
        </w:trPr>
        <w:tc>
          <w:tcPr>
            <w:tcW w:w="0" w:type="auto"/>
            <w:vMerge/>
            <w:tcBorders>
              <w:top w:val="nil"/>
              <w:left w:val="nil"/>
              <w:bottom w:val="nil"/>
              <w:right w:val="nil"/>
            </w:tcBorders>
            <w:shd w:val="clear" w:color="auto" w:fill="auto"/>
            <w:vAlign w:val="center"/>
            <w:hideMark/>
          </w:tcPr>
          <w:p w:rsidR="009B3D01" w:rsidRPr="00F249B1" w:rsidRDefault="009B3D01" w:rsidP="000F6729">
            <w:pPr>
              <w:spacing w:after="0" w:line="240" w:lineRule="auto"/>
              <w:ind w:firstLine="709"/>
              <w:rPr>
                <w:rFonts w:ascii="Times New Roman" w:eastAsia="Times New Roman" w:hAnsi="Times New Roman" w:cs="Times New Roman"/>
                <w:sz w:val="28"/>
                <w:szCs w:val="28"/>
                <w:lang w:val="uk-UA"/>
              </w:rPr>
            </w:pPr>
          </w:p>
        </w:tc>
        <w:tc>
          <w:tcPr>
            <w:tcW w:w="6785" w:type="dxa"/>
            <w:tcBorders>
              <w:top w:val="nil"/>
              <w:left w:val="nil"/>
              <w:bottom w:val="nil"/>
              <w:right w:val="nil"/>
            </w:tcBorders>
            <w:shd w:val="clear" w:color="auto" w:fill="auto"/>
            <w:hideMark/>
          </w:tcPr>
          <w:p w:rsidR="00B44080" w:rsidRPr="000F6729" w:rsidRDefault="009B3D01" w:rsidP="0061141F">
            <w:pPr>
              <w:spacing w:after="0" w:line="240" w:lineRule="auto"/>
              <w:ind w:firstLine="709"/>
              <w:jc w:val="both"/>
              <w:rPr>
                <w:rFonts w:ascii="Times New Roman" w:eastAsia="Times New Roman" w:hAnsi="Times New Roman" w:cs="Times New Roman"/>
                <w:sz w:val="28"/>
                <w:szCs w:val="28"/>
                <w:lang w:val="uk-UA"/>
              </w:rPr>
            </w:pPr>
            <w:r w:rsidRPr="00F249B1">
              <w:rPr>
                <w:rFonts w:ascii="Times New Roman" w:eastAsia="Times New Roman" w:hAnsi="Times New Roman" w:cs="Times New Roman"/>
                <w:sz w:val="28"/>
                <w:szCs w:val="28"/>
                <w:lang w:val="uk-UA"/>
              </w:rPr>
              <w:t xml:space="preserve">3. Перелік інвестиційних </w:t>
            </w:r>
            <w:r w:rsidR="00037CF2" w:rsidRPr="00F249B1">
              <w:rPr>
                <w:rFonts w:ascii="Times New Roman" w:eastAsia="Times New Roman" w:hAnsi="Times New Roman" w:cs="Times New Roman"/>
                <w:sz w:val="28"/>
                <w:szCs w:val="28"/>
                <w:lang w:val="uk-UA"/>
              </w:rPr>
              <w:t>проєкт</w:t>
            </w:r>
            <w:r w:rsidRPr="00F249B1">
              <w:rPr>
                <w:rFonts w:ascii="Times New Roman" w:eastAsia="Times New Roman" w:hAnsi="Times New Roman" w:cs="Times New Roman"/>
                <w:sz w:val="28"/>
                <w:szCs w:val="28"/>
                <w:lang w:val="uk-UA"/>
              </w:rPr>
              <w:t>ів, які планується реалізувати у 2020 році.</w:t>
            </w:r>
          </w:p>
        </w:tc>
      </w:tr>
    </w:tbl>
    <w:p w:rsidR="00631407" w:rsidRPr="00B40FDB" w:rsidRDefault="00631407" w:rsidP="00B44080">
      <w:pPr>
        <w:ind w:firstLine="709"/>
        <w:rPr>
          <w:lang w:val="uk-UA"/>
        </w:rPr>
      </w:pPr>
    </w:p>
    <w:sectPr w:rsidR="00631407" w:rsidRPr="00B40FDB" w:rsidSect="009D308A">
      <w:headerReference w:type="even" r:id="rId57"/>
      <w:headerReference w:type="default" r:id="rId58"/>
      <w:pgSz w:w="11906" w:h="16838"/>
      <w:pgMar w:top="567" w:right="851" w:bottom="567"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033A" w:rsidRDefault="001D033A" w:rsidP="00D51FA7">
      <w:pPr>
        <w:spacing w:after="0" w:line="240" w:lineRule="auto"/>
      </w:pPr>
      <w:r>
        <w:separator/>
      </w:r>
    </w:p>
  </w:endnote>
  <w:endnote w:type="continuationSeparator" w:id="1">
    <w:p w:rsidR="001D033A" w:rsidRDefault="001D033A" w:rsidP="00D51F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033A" w:rsidRDefault="001D033A" w:rsidP="00D51FA7">
      <w:pPr>
        <w:spacing w:after="0" w:line="240" w:lineRule="auto"/>
      </w:pPr>
      <w:r>
        <w:separator/>
      </w:r>
    </w:p>
  </w:footnote>
  <w:footnote w:type="continuationSeparator" w:id="1">
    <w:p w:rsidR="001D033A" w:rsidRDefault="001D033A" w:rsidP="00D51FA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748" w:rsidRDefault="00C15A0C">
    <w:pPr>
      <w:pStyle w:val="a9"/>
      <w:framePr w:wrap="around" w:vAnchor="text" w:hAnchor="margin" w:xAlign="center" w:y="1"/>
      <w:rPr>
        <w:rStyle w:val="afd"/>
      </w:rPr>
    </w:pPr>
    <w:r>
      <w:rPr>
        <w:rStyle w:val="afd"/>
      </w:rPr>
      <w:fldChar w:fldCharType="begin"/>
    </w:r>
    <w:r w:rsidR="00471748">
      <w:rPr>
        <w:rStyle w:val="afd"/>
      </w:rPr>
      <w:instrText xml:space="preserve">PAGE  </w:instrText>
    </w:r>
    <w:r>
      <w:rPr>
        <w:rStyle w:val="afd"/>
      </w:rPr>
      <w:fldChar w:fldCharType="separate"/>
    </w:r>
    <w:r w:rsidR="00471748">
      <w:rPr>
        <w:rStyle w:val="afd"/>
        <w:noProof/>
      </w:rPr>
      <w:t>1</w:t>
    </w:r>
    <w:r>
      <w:rPr>
        <w:rStyle w:val="afd"/>
      </w:rPr>
      <w:fldChar w:fldCharType="end"/>
    </w:r>
  </w:p>
  <w:p w:rsidR="00471748" w:rsidRDefault="00471748">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76891"/>
      <w:docPartObj>
        <w:docPartGallery w:val="Page Numbers (Top of Page)"/>
        <w:docPartUnique/>
      </w:docPartObj>
    </w:sdtPr>
    <w:sdtContent>
      <w:p w:rsidR="00471748" w:rsidRDefault="00C15A0C">
        <w:pPr>
          <w:pStyle w:val="a9"/>
          <w:jc w:val="right"/>
        </w:pPr>
        <w:fldSimple w:instr=" PAGE   \* MERGEFORMAT ">
          <w:r w:rsidR="00F249B1">
            <w:rPr>
              <w:noProof/>
            </w:rPr>
            <w:t>2</w:t>
          </w:r>
        </w:fldSimple>
      </w:p>
    </w:sdtContent>
  </w:sdt>
  <w:p w:rsidR="00471748" w:rsidRDefault="00471748" w:rsidP="001700EA">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0416A"/>
    <w:multiLevelType w:val="hybridMultilevel"/>
    <w:tmpl w:val="5B320CFE"/>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
    <w:nsid w:val="02314FE8"/>
    <w:multiLevelType w:val="hybridMultilevel"/>
    <w:tmpl w:val="30FC9DEE"/>
    <w:lvl w:ilvl="0" w:tplc="707E0C2C">
      <w:numFmt w:val="bullet"/>
      <w:lvlText w:val="-"/>
      <w:lvlJc w:val="left"/>
      <w:pPr>
        <w:ind w:left="690" w:hanging="360"/>
      </w:pPr>
      <w:rPr>
        <w:rFonts w:ascii="Times New Roman" w:eastAsia="Times New Roman" w:hAnsi="Times New Roman" w:hint="default"/>
      </w:rPr>
    </w:lvl>
    <w:lvl w:ilvl="1" w:tplc="04220003" w:tentative="1">
      <w:start w:val="1"/>
      <w:numFmt w:val="bullet"/>
      <w:lvlText w:val="o"/>
      <w:lvlJc w:val="left"/>
      <w:pPr>
        <w:ind w:left="1410" w:hanging="360"/>
      </w:pPr>
      <w:rPr>
        <w:rFonts w:ascii="Courier New" w:hAnsi="Courier New" w:hint="default"/>
      </w:rPr>
    </w:lvl>
    <w:lvl w:ilvl="2" w:tplc="04220005" w:tentative="1">
      <w:start w:val="1"/>
      <w:numFmt w:val="bullet"/>
      <w:lvlText w:val=""/>
      <w:lvlJc w:val="left"/>
      <w:pPr>
        <w:ind w:left="2130" w:hanging="360"/>
      </w:pPr>
      <w:rPr>
        <w:rFonts w:ascii="Wingdings" w:hAnsi="Wingdings" w:hint="default"/>
      </w:rPr>
    </w:lvl>
    <w:lvl w:ilvl="3" w:tplc="04220001" w:tentative="1">
      <w:start w:val="1"/>
      <w:numFmt w:val="bullet"/>
      <w:lvlText w:val=""/>
      <w:lvlJc w:val="left"/>
      <w:pPr>
        <w:ind w:left="2850" w:hanging="360"/>
      </w:pPr>
      <w:rPr>
        <w:rFonts w:ascii="Symbol" w:hAnsi="Symbol" w:hint="default"/>
      </w:rPr>
    </w:lvl>
    <w:lvl w:ilvl="4" w:tplc="04220003" w:tentative="1">
      <w:start w:val="1"/>
      <w:numFmt w:val="bullet"/>
      <w:lvlText w:val="o"/>
      <w:lvlJc w:val="left"/>
      <w:pPr>
        <w:ind w:left="3570" w:hanging="360"/>
      </w:pPr>
      <w:rPr>
        <w:rFonts w:ascii="Courier New" w:hAnsi="Courier New" w:hint="default"/>
      </w:rPr>
    </w:lvl>
    <w:lvl w:ilvl="5" w:tplc="04220005" w:tentative="1">
      <w:start w:val="1"/>
      <w:numFmt w:val="bullet"/>
      <w:lvlText w:val=""/>
      <w:lvlJc w:val="left"/>
      <w:pPr>
        <w:ind w:left="4290" w:hanging="360"/>
      </w:pPr>
      <w:rPr>
        <w:rFonts w:ascii="Wingdings" w:hAnsi="Wingdings" w:hint="default"/>
      </w:rPr>
    </w:lvl>
    <w:lvl w:ilvl="6" w:tplc="04220001" w:tentative="1">
      <w:start w:val="1"/>
      <w:numFmt w:val="bullet"/>
      <w:lvlText w:val=""/>
      <w:lvlJc w:val="left"/>
      <w:pPr>
        <w:ind w:left="5010" w:hanging="360"/>
      </w:pPr>
      <w:rPr>
        <w:rFonts w:ascii="Symbol" w:hAnsi="Symbol" w:hint="default"/>
      </w:rPr>
    </w:lvl>
    <w:lvl w:ilvl="7" w:tplc="04220003" w:tentative="1">
      <w:start w:val="1"/>
      <w:numFmt w:val="bullet"/>
      <w:lvlText w:val="o"/>
      <w:lvlJc w:val="left"/>
      <w:pPr>
        <w:ind w:left="5730" w:hanging="360"/>
      </w:pPr>
      <w:rPr>
        <w:rFonts w:ascii="Courier New" w:hAnsi="Courier New" w:hint="default"/>
      </w:rPr>
    </w:lvl>
    <w:lvl w:ilvl="8" w:tplc="04220005" w:tentative="1">
      <w:start w:val="1"/>
      <w:numFmt w:val="bullet"/>
      <w:lvlText w:val=""/>
      <w:lvlJc w:val="left"/>
      <w:pPr>
        <w:ind w:left="6450" w:hanging="360"/>
      </w:pPr>
      <w:rPr>
        <w:rFonts w:ascii="Wingdings" w:hAnsi="Wingdings" w:hint="default"/>
      </w:rPr>
    </w:lvl>
  </w:abstractNum>
  <w:abstractNum w:abstractNumId="2">
    <w:nsid w:val="034479A9"/>
    <w:multiLevelType w:val="hybridMultilevel"/>
    <w:tmpl w:val="153E5A4C"/>
    <w:lvl w:ilvl="0" w:tplc="CCC6790C">
      <w:start w:val="2017"/>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3F6DF9"/>
    <w:multiLevelType w:val="hybridMultilevel"/>
    <w:tmpl w:val="295ADAF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59E225B"/>
    <w:multiLevelType w:val="hybridMultilevel"/>
    <w:tmpl w:val="4D6A3C3A"/>
    <w:lvl w:ilvl="0" w:tplc="E87C68B4">
      <w:start w:val="602"/>
      <w:numFmt w:val="bullet"/>
      <w:lvlText w:val="-"/>
      <w:lvlJc w:val="left"/>
      <w:pPr>
        <w:ind w:left="36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C33A06"/>
    <w:multiLevelType w:val="hybridMultilevel"/>
    <w:tmpl w:val="74F66484"/>
    <w:lvl w:ilvl="0" w:tplc="FFFFFFFF">
      <w:start w:val="6"/>
      <w:numFmt w:val="bullet"/>
      <w:lvlText w:val="-"/>
      <w:lvlJc w:val="left"/>
      <w:pPr>
        <w:tabs>
          <w:tab w:val="num" w:pos="900"/>
        </w:tabs>
        <w:ind w:left="90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E365A2"/>
    <w:multiLevelType w:val="hybridMultilevel"/>
    <w:tmpl w:val="2EC498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60E470C"/>
    <w:multiLevelType w:val="hybridMultilevel"/>
    <w:tmpl w:val="AB4E5404"/>
    <w:lvl w:ilvl="0" w:tplc="04190005">
      <w:start w:val="1"/>
      <w:numFmt w:val="bullet"/>
      <w:lvlText w:val=""/>
      <w:lvlJc w:val="left"/>
      <w:pPr>
        <w:tabs>
          <w:tab w:val="num" w:pos="1800"/>
        </w:tabs>
        <w:ind w:left="1800" w:hanging="360"/>
      </w:pPr>
      <w:rPr>
        <w:rFonts w:ascii="Wingdings" w:hAnsi="Wingdings"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8">
    <w:nsid w:val="19522346"/>
    <w:multiLevelType w:val="hybridMultilevel"/>
    <w:tmpl w:val="00B0BE36"/>
    <w:lvl w:ilvl="0" w:tplc="2828EA4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E77285"/>
    <w:multiLevelType w:val="hybridMultilevel"/>
    <w:tmpl w:val="41C0F44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9DC1BBF"/>
    <w:multiLevelType w:val="hybridMultilevel"/>
    <w:tmpl w:val="62141D98"/>
    <w:lvl w:ilvl="0" w:tplc="1706B6B2">
      <w:start w:val="201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9F14D10"/>
    <w:multiLevelType w:val="hybridMultilevel"/>
    <w:tmpl w:val="182817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CB96C7C"/>
    <w:multiLevelType w:val="hybridMultilevel"/>
    <w:tmpl w:val="36524A40"/>
    <w:lvl w:ilvl="0" w:tplc="CFEC2B00">
      <w:start w:val="1"/>
      <w:numFmt w:val="bullet"/>
      <w:lvlText w:val=""/>
      <w:lvlJc w:val="left"/>
      <w:pPr>
        <w:tabs>
          <w:tab w:val="num" w:pos="1418"/>
        </w:tabs>
        <w:ind w:left="1418" w:firstLine="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30EF0A73"/>
    <w:multiLevelType w:val="hybridMultilevel"/>
    <w:tmpl w:val="3550C3B4"/>
    <w:lvl w:ilvl="0" w:tplc="DE74B946">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316B21EA"/>
    <w:multiLevelType w:val="hybridMultilevel"/>
    <w:tmpl w:val="C5CA83B4"/>
    <w:lvl w:ilvl="0" w:tplc="04190001">
      <w:start w:val="1"/>
      <w:numFmt w:val="bullet"/>
      <w:lvlText w:val=""/>
      <w:lvlJc w:val="left"/>
      <w:pPr>
        <w:ind w:left="720" w:hanging="360"/>
      </w:pPr>
      <w:rPr>
        <w:rFonts w:ascii="Symbol" w:hAnsi="Symbol" w:hint="default"/>
      </w:rPr>
    </w:lvl>
    <w:lvl w:ilvl="1" w:tplc="0242DA32">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40F5959"/>
    <w:multiLevelType w:val="hybridMultilevel"/>
    <w:tmpl w:val="55E6BA0C"/>
    <w:lvl w:ilvl="0" w:tplc="CC021404">
      <w:start w:val="20"/>
      <w:numFmt w:val="bullet"/>
      <w:lvlText w:val="-"/>
      <w:lvlJc w:val="left"/>
      <w:pPr>
        <w:ind w:left="840" w:hanging="360"/>
      </w:pPr>
      <w:rPr>
        <w:rFonts w:ascii="Times New Roman" w:eastAsia="Times New Roman" w:hAnsi="Times New Roman" w:hint="default"/>
      </w:rPr>
    </w:lvl>
    <w:lvl w:ilvl="1" w:tplc="04220003" w:tentative="1">
      <w:start w:val="1"/>
      <w:numFmt w:val="bullet"/>
      <w:lvlText w:val="o"/>
      <w:lvlJc w:val="left"/>
      <w:pPr>
        <w:ind w:left="1560" w:hanging="360"/>
      </w:pPr>
      <w:rPr>
        <w:rFonts w:ascii="Courier New" w:hAnsi="Courier New" w:hint="default"/>
      </w:rPr>
    </w:lvl>
    <w:lvl w:ilvl="2" w:tplc="04220005" w:tentative="1">
      <w:start w:val="1"/>
      <w:numFmt w:val="bullet"/>
      <w:lvlText w:val=""/>
      <w:lvlJc w:val="left"/>
      <w:pPr>
        <w:ind w:left="2280" w:hanging="360"/>
      </w:pPr>
      <w:rPr>
        <w:rFonts w:ascii="Wingdings" w:hAnsi="Wingdings" w:hint="default"/>
      </w:rPr>
    </w:lvl>
    <w:lvl w:ilvl="3" w:tplc="04220001" w:tentative="1">
      <w:start w:val="1"/>
      <w:numFmt w:val="bullet"/>
      <w:lvlText w:val=""/>
      <w:lvlJc w:val="left"/>
      <w:pPr>
        <w:ind w:left="3000" w:hanging="360"/>
      </w:pPr>
      <w:rPr>
        <w:rFonts w:ascii="Symbol" w:hAnsi="Symbol" w:hint="default"/>
      </w:rPr>
    </w:lvl>
    <w:lvl w:ilvl="4" w:tplc="04220003" w:tentative="1">
      <w:start w:val="1"/>
      <w:numFmt w:val="bullet"/>
      <w:lvlText w:val="o"/>
      <w:lvlJc w:val="left"/>
      <w:pPr>
        <w:ind w:left="3720" w:hanging="360"/>
      </w:pPr>
      <w:rPr>
        <w:rFonts w:ascii="Courier New" w:hAnsi="Courier New" w:hint="default"/>
      </w:rPr>
    </w:lvl>
    <w:lvl w:ilvl="5" w:tplc="04220005" w:tentative="1">
      <w:start w:val="1"/>
      <w:numFmt w:val="bullet"/>
      <w:lvlText w:val=""/>
      <w:lvlJc w:val="left"/>
      <w:pPr>
        <w:ind w:left="4440" w:hanging="360"/>
      </w:pPr>
      <w:rPr>
        <w:rFonts w:ascii="Wingdings" w:hAnsi="Wingdings" w:hint="default"/>
      </w:rPr>
    </w:lvl>
    <w:lvl w:ilvl="6" w:tplc="04220001" w:tentative="1">
      <w:start w:val="1"/>
      <w:numFmt w:val="bullet"/>
      <w:lvlText w:val=""/>
      <w:lvlJc w:val="left"/>
      <w:pPr>
        <w:ind w:left="5160" w:hanging="360"/>
      </w:pPr>
      <w:rPr>
        <w:rFonts w:ascii="Symbol" w:hAnsi="Symbol" w:hint="default"/>
      </w:rPr>
    </w:lvl>
    <w:lvl w:ilvl="7" w:tplc="04220003" w:tentative="1">
      <w:start w:val="1"/>
      <w:numFmt w:val="bullet"/>
      <w:lvlText w:val="o"/>
      <w:lvlJc w:val="left"/>
      <w:pPr>
        <w:ind w:left="5880" w:hanging="360"/>
      </w:pPr>
      <w:rPr>
        <w:rFonts w:ascii="Courier New" w:hAnsi="Courier New" w:hint="default"/>
      </w:rPr>
    </w:lvl>
    <w:lvl w:ilvl="8" w:tplc="04220005" w:tentative="1">
      <w:start w:val="1"/>
      <w:numFmt w:val="bullet"/>
      <w:lvlText w:val=""/>
      <w:lvlJc w:val="left"/>
      <w:pPr>
        <w:ind w:left="6600" w:hanging="360"/>
      </w:pPr>
      <w:rPr>
        <w:rFonts w:ascii="Wingdings" w:hAnsi="Wingdings" w:hint="default"/>
      </w:rPr>
    </w:lvl>
  </w:abstractNum>
  <w:abstractNum w:abstractNumId="16">
    <w:nsid w:val="374643ED"/>
    <w:multiLevelType w:val="hybridMultilevel"/>
    <w:tmpl w:val="36E096AA"/>
    <w:lvl w:ilvl="0" w:tplc="98BAC1D4">
      <w:numFmt w:val="bullet"/>
      <w:lvlText w:val="-"/>
      <w:lvlJc w:val="left"/>
      <w:pPr>
        <w:ind w:left="1146" w:hanging="360"/>
      </w:pPr>
      <w:rPr>
        <w:rFonts w:ascii="Times New Roman" w:eastAsia="Times New Roman" w:hAnsi="Times New Roman" w:cs="Times New Roman" w:hint="default"/>
        <w:b/>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nsid w:val="38EB483F"/>
    <w:multiLevelType w:val="hybridMultilevel"/>
    <w:tmpl w:val="9842C8F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391E6BF9"/>
    <w:multiLevelType w:val="hybridMultilevel"/>
    <w:tmpl w:val="89B4518C"/>
    <w:lvl w:ilvl="0" w:tplc="48F42804">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39314F72"/>
    <w:multiLevelType w:val="hybridMultilevel"/>
    <w:tmpl w:val="6ED0843A"/>
    <w:lvl w:ilvl="0" w:tplc="1EAE56F8">
      <w:start w:val="23"/>
      <w:numFmt w:val="bullet"/>
      <w:lvlText w:val="-"/>
      <w:lvlJc w:val="left"/>
      <w:pPr>
        <w:ind w:left="360" w:hanging="360"/>
      </w:pPr>
      <w:rPr>
        <w:rFonts w:ascii="Times New Roman" w:eastAsia="Times New Roman" w:hAnsi="Times New Roman" w:cs="Times New Roman" w:hint="default"/>
        <w:b w:val="0"/>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nsid w:val="39984D85"/>
    <w:multiLevelType w:val="hybridMultilevel"/>
    <w:tmpl w:val="C09CBB34"/>
    <w:lvl w:ilvl="0" w:tplc="6780F85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3A9934AC"/>
    <w:multiLevelType w:val="hybridMultilevel"/>
    <w:tmpl w:val="ECF86CCE"/>
    <w:lvl w:ilvl="0" w:tplc="04190001">
      <w:start w:val="1"/>
      <w:numFmt w:val="bullet"/>
      <w:lvlText w:val=""/>
      <w:lvlJc w:val="left"/>
      <w:pPr>
        <w:tabs>
          <w:tab w:val="num" w:pos="1571"/>
        </w:tabs>
        <w:ind w:left="1571"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hint="default"/>
      </w:rPr>
    </w:lvl>
    <w:lvl w:ilvl="2" w:tplc="04190005">
      <w:start w:val="1"/>
      <w:numFmt w:val="bullet"/>
      <w:lvlText w:val=""/>
      <w:lvlJc w:val="left"/>
      <w:pPr>
        <w:tabs>
          <w:tab w:val="num" w:pos="3011"/>
        </w:tabs>
        <w:ind w:left="3011" w:hanging="360"/>
      </w:pPr>
      <w:rPr>
        <w:rFonts w:ascii="Wingdings" w:hAnsi="Wingdings" w:hint="default"/>
      </w:rPr>
    </w:lvl>
    <w:lvl w:ilvl="3" w:tplc="04190001">
      <w:start w:val="1"/>
      <w:numFmt w:val="bullet"/>
      <w:lvlText w:val=""/>
      <w:lvlJc w:val="left"/>
      <w:pPr>
        <w:tabs>
          <w:tab w:val="num" w:pos="3731"/>
        </w:tabs>
        <w:ind w:left="3731" w:hanging="360"/>
      </w:pPr>
      <w:rPr>
        <w:rFonts w:ascii="Symbol" w:hAnsi="Symbol" w:hint="default"/>
      </w:rPr>
    </w:lvl>
    <w:lvl w:ilvl="4" w:tplc="04190003">
      <w:start w:val="1"/>
      <w:numFmt w:val="bullet"/>
      <w:lvlText w:val="o"/>
      <w:lvlJc w:val="left"/>
      <w:pPr>
        <w:tabs>
          <w:tab w:val="num" w:pos="4451"/>
        </w:tabs>
        <w:ind w:left="4451" w:hanging="360"/>
      </w:pPr>
      <w:rPr>
        <w:rFonts w:ascii="Courier New" w:hAnsi="Courier New" w:hint="default"/>
      </w:rPr>
    </w:lvl>
    <w:lvl w:ilvl="5" w:tplc="04190005">
      <w:start w:val="1"/>
      <w:numFmt w:val="bullet"/>
      <w:lvlText w:val=""/>
      <w:lvlJc w:val="left"/>
      <w:pPr>
        <w:tabs>
          <w:tab w:val="num" w:pos="5171"/>
        </w:tabs>
        <w:ind w:left="5171" w:hanging="360"/>
      </w:pPr>
      <w:rPr>
        <w:rFonts w:ascii="Wingdings" w:hAnsi="Wingdings" w:hint="default"/>
      </w:rPr>
    </w:lvl>
    <w:lvl w:ilvl="6" w:tplc="04190001">
      <w:start w:val="1"/>
      <w:numFmt w:val="bullet"/>
      <w:lvlText w:val=""/>
      <w:lvlJc w:val="left"/>
      <w:pPr>
        <w:tabs>
          <w:tab w:val="num" w:pos="5891"/>
        </w:tabs>
        <w:ind w:left="5891" w:hanging="360"/>
      </w:pPr>
      <w:rPr>
        <w:rFonts w:ascii="Symbol" w:hAnsi="Symbol" w:hint="default"/>
      </w:rPr>
    </w:lvl>
    <w:lvl w:ilvl="7" w:tplc="04190003">
      <w:start w:val="1"/>
      <w:numFmt w:val="bullet"/>
      <w:lvlText w:val="o"/>
      <w:lvlJc w:val="left"/>
      <w:pPr>
        <w:tabs>
          <w:tab w:val="num" w:pos="6611"/>
        </w:tabs>
        <w:ind w:left="6611" w:hanging="360"/>
      </w:pPr>
      <w:rPr>
        <w:rFonts w:ascii="Courier New" w:hAnsi="Courier New" w:hint="default"/>
      </w:rPr>
    </w:lvl>
    <w:lvl w:ilvl="8" w:tplc="04190005">
      <w:start w:val="1"/>
      <w:numFmt w:val="bullet"/>
      <w:lvlText w:val=""/>
      <w:lvlJc w:val="left"/>
      <w:pPr>
        <w:tabs>
          <w:tab w:val="num" w:pos="7331"/>
        </w:tabs>
        <w:ind w:left="7331" w:hanging="360"/>
      </w:pPr>
      <w:rPr>
        <w:rFonts w:ascii="Wingdings" w:hAnsi="Wingdings" w:hint="default"/>
      </w:rPr>
    </w:lvl>
  </w:abstractNum>
  <w:abstractNum w:abstractNumId="22">
    <w:nsid w:val="3DC437F5"/>
    <w:multiLevelType w:val="multilevel"/>
    <w:tmpl w:val="F014F7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FC702C0"/>
    <w:multiLevelType w:val="hybridMultilevel"/>
    <w:tmpl w:val="332A2482"/>
    <w:lvl w:ilvl="0" w:tplc="30A45A58">
      <w:numFmt w:val="bullet"/>
      <w:lvlText w:val="-"/>
      <w:lvlJc w:val="left"/>
      <w:pPr>
        <w:ind w:left="360" w:hanging="360"/>
      </w:pPr>
      <w:rPr>
        <w:rFonts w:ascii="Times New Roman" w:eastAsia="Times New Roman" w:hAnsi="Times New Roman" w:cs="Times New Roman" w:hint="default"/>
      </w:rPr>
    </w:lvl>
    <w:lvl w:ilvl="1" w:tplc="04190003">
      <w:start w:val="1"/>
      <w:numFmt w:val="decimal"/>
      <w:lvlText w:val="%2."/>
      <w:lvlJc w:val="left"/>
      <w:pPr>
        <w:tabs>
          <w:tab w:val="num" w:pos="1298"/>
        </w:tabs>
        <w:ind w:left="1298" w:hanging="360"/>
      </w:pPr>
    </w:lvl>
    <w:lvl w:ilvl="2" w:tplc="04190005">
      <w:start w:val="1"/>
      <w:numFmt w:val="decimal"/>
      <w:lvlText w:val="%3."/>
      <w:lvlJc w:val="left"/>
      <w:pPr>
        <w:tabs>
          <w:tab w:val="num" w:pos="2018"/>
        </w:tabs>
        <w:ind w:left="2018" w:hanging="360"/>
      </w:pPr>
    </w:lvl>
    <w:lvl w:ilvl="3" w:tplc="04190001">
      <w:start w:val="1"/>
      <w:numFmt w:val="decimal"/>
      <w:lvlText w:val="%4."/>
      <w:lvlJc w:val="left"/>
      <w:pPr>
        <w:tabs>
          <w:tab w:val="num" w:pos="2738"/>
        </w:tabs>
        <w:ind w:left="2738" w:hanging="360"/>
      </w:pPr>
    </w:lvl>
    <w:lvl w:ilvl="4" w:tplc="04190003">
      <w:start w:val="1"/>
      <w:numFmt w:val="decimal"/>
      <w:lvlText w:val="%5."/>
      <w:lvlJc w:val="left"/>
      <w:pPr>
        <w:tabs>
          <w:tab w:val="num" w:pos="3458"/>
        </w:tabs>
        <w:ind w:left="3458" w:hanging="360"/>
      </w:pPr>
    </w:lvl>
    <w:lvl w:ilvl="5" w:tplc="04190005">
      <w:start w:val="1"/>
      <w:numFmt w:val="decimal"/>
      <w:lvlText w:val="%6."/>
      <w:lvlJc w:val="left"/>
      <w:pPr>
        <w:tabs>
          <w:tab w:val="num" w:pos="4178"/>
        </w:tabs>
        <w:ind w:left="4178" w:hanging="360"/>
      </w:pPr>
    </w:lvl>
    <w:lvl w:ilvl="6" w:tplc="04190001">
      <w:start w:val="1"/>
      <w:numFmt w:val="decimal"/>
      <w:lvlText w:val="%7."/>
      <w:lvlJc w:val="left"/>
      <w:pPr>
        <w:tabs>
          <w:tab w:val="num" w:pos="4898"/>
        </w:tabs>
        <w:ind w:left="4898" w:hanging="360"/>
      </w:pPr>
    </w:lvl>
    <w:lvl w:ilvl="7" w:tplc="04190003">
      <w:start w:val="1"/>
      <w:numFmt w:val="decimal"/>
      <w:lvlText w:val="%8."/>
      <w:lvlJc w:val="left"/>
      <w:pPr>
        <w:tabs>
          <w:tab w:val="num" w:pos="5618"/>
        </w:tabs>
        <w:ind w:left="5618" w:hanging="360"/>
      </w:pPr>
    </w:lvl>
    <w:lvl w:ilvl="8" w:tplc="04190005">
      <w:start w:val="1"/>
      <w:numFmt w:val="decimal"/>
      <w:lvlText w:val="%9."/>
      <w:lvlJc w:val="left"/>
      <w:pPr>
        <w:tabs>
          <w:tab w:val="num" w:pos="6338"/>
        </w:tabs>
        <w:ind w:left="6338" w:hanging="360"/>
      </w:pPr>
    </w:lvl>
  </w:abstractNum>
  <w:abstractNum w:abstractNumId="24">
    <w:nsid w:val="415A6819"/>
    <w:multiLevelType w:val="hybridMultilevel"/>
    <w:tmpl w:val="C7303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16A3F65"/>
    <w:multiLevelType w:val="hybridMultilevel"/>
    <w:tmpl w:val="377CFC8A"/>
    <w:lvl w:ilvl="0" w:tplc="4BE295D2">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nsid w:val="45411513"/>
    <w:multiLevelType w:val="hybridMultilevel"/>
    <w:tmpl w:val="FF36688E"/>
    <w:lvl w:ilvl="0" w:tplc="8E7C8EA0">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7751C2C"/>
    <w:multiLevelType w:val="hybridMultilevel"/>
    <w:tmpl w:val="0F6AAAF2"/>
    <w:lvl w:ilvl="0" w:tplc="9618BF72">
      <w:numFmt w:val="bullet"/>
      <w:lvlText w:val="-"/>
      <w:lvlJc w:val="left"/>
      <w:pPr>
        <w:ind w:left="720" w:hanging="360"/>
      </w:pPr>
      <w:rPr>
        <w:rFonts w:ascii="Times New Roman" w:eastAsia="Times New Roman" w:hAnsi="Times New Roman" w:cs="Times New Roman" w:hint="default"/>
        <w:lang w:val="uk-U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B170531"/>
    <w:multiLevelType w:val="hybridMultilevel"/>
    <w:tmpl w:val="D0BC4306"/>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9">
    <w:nsid w:val="4B6B7B1F"/>
    <w:multiLevelType w:val="hybridMultilevel"/>
    <w:tmpl w:val="29A402A6"/>
    <w:lvl w:ilvl="0" w:tplc="6E4E0794">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nsid w:val="4B971DA7"/>
    <w:multiLevelType w:val="hybridMultilevel"/>
    <w:tmpl w:val="6C600E06"/>
    <w:lvl w:ilvl="0" w:tplc="53A6702A">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4BB06904"/>
    <w:multiLevelType w:val="hybridMultilevel"/>
    <w:tmpl w:val="A9E8CA82"/>
    <w:lvl w:ilvl="0" w:tplc="98BAC1D4">
      <w:numFmt w:val="bullet"/>
      <w:lvlText w:val="-"/>
      <w:lvlJc w:val="left"/>
      <w:pPr>
        <w:ind w:left="1069" w:hanging="360"/>
      </w:pPr>
      <w:rPr>
        <w:rFonts w:ascii="Times New Roman" w:eastAsia="Times New Roman" w:hAnsi="Times New Roman" w:cs="Times New Roman" w:hint="default"/>
        <w:b/>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nsid w:val="4D544CB6"/>
    <w:multiLevelType w:val="hybridMultilevel"/>
    <w:tmpl w:val="6A98B22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4FA83078"/>
    <w:multiLevelType w:val="hybridMultilevel"/>
    <w:tmpl w:val="9A7E698C"/>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430" w:hanging="360"/>
      </w:pPr>
      <w:rPr>
        <w:rFonts w:ascii="Courier New" w:hAnsi="Courier New" w:cs="Courier New" w:hint="default"/>
      </w:rPr>
    </w:lvl>
    <w:lvl w:ilvl="2" w:tplc="04220005" w:tentative="1">
      <w:start w:val="1"/>
      <w:numFmt w:val="bullet"/>
      <w:lvlText w:val=""/>
      <w:lvlJc w:val="left"/>
      <w:pPr>
        <w:ind w:left="2150" w:hanging="360"/>
      </w:pPr>
      <w:rPr>
        <w:rFonts w:ascii="Wingdings" w:hAnsi="Wingdings" w:hint="default"/>
      </w:rPr>
    </w:lvl>
    <w:lvl w:ilvl="3" w:tplc="04220001" w:tentative="1">
      <w:start w:val="1"/>
      <w:numFmt w:val="bullet"/>
      <w:lvlText w:val=""/>
      <w:lvlJc w:val="left"/>
      <w:pPr>
        <w:ind w:left="2870" w:hanging="360"/>
      </w:pPr>
      <w:rPr>
        <w:rFonts w:ascii="Symbol" w:hAnsi="Symbol" w:hint="default"/>
      </w:rPr>
    </w:lvl>
    <w:lvl w:ilvl="4" w:tplc="04220003" w:tentative="1">
      <w:start w:val="1"/>
      <w:numFmt w:val="bullet"/>
      <w:lvlText w:val="o"/>
      <w:lvlJc w:val="left"/>
      <w:pPr>
        <w:ind w:left="3590" w:hanging="360"/>
      </w:pPr>
      <w:rPr>
        <w:rFonts w:ascii="Courier New" w:hAnsi="Courier New" w:cs="Courier New" w:hint="default"/>
      </w:rPr>
    </w:lvl>
    <w:lvl w:ilvl="5" w:tplc="04220005" w:tentative="1">
      <w:start w:val="1"/>
      <w:numFmt w:val="bullet"/>
      <w:lvlText w:val=""/>
      <w:lvlJc w:val="left"/>
      <w:pPr>
        <w:ind w:left="4310" w:hanging="360"/>
      </w:pPr>
      <w:rPr>
        <w:rFonts w:ascii="Wingdings" w:hAnsi="Wingdings" w:hint="default"/>
      </w:rPr>
    </w:lvl>
    <w:lvl w:ilvl="6" w:tplc="04220001" w:tentative="1">
      <w:start w:val="1"/>
      <w:numFmt w:val="bullet"/>
      <w:lvlText w:val=""/>
      <w:lvlJc w:val="left"/>
      <w:pPr>
        <w:ind w:left="5030" w:hanging="360"/>
      </w:pPr>
      <w:rPr>
        <w:rFonts w:ascii="Symbol" w:hAnsi="Symbol" w:hint="default"/>
      </w:rPr>
    </w:lvl>
    <w:lvl w:ilvl="7" w:tplc="04220003" w:tentative="1">
      <w:start w:val="1"/>
      <w:numFmt w:val="bullet"/>
      <w:lvlText w:val="o"/>
      <w:lvlJc w:val="left"/>
      <w:pPr>
        <w:ind w:left="5750" w:hanging="360"/>
      </w:pPr>
      <w:rPr>
        <w:rFonts w:ascii="Courier New" w:hAnsi="Courier New" w:cs="Courier New" w:hint="default"/>
      </w:rPr>
    </w:lvl>
    <w:lvl w:ilvl="8" w:tplc="04220005" w:tentative="1">
      <w:start w:val="1"/>
      <w:numFmt w:val="bullet"/>
      <w:lvlText w:val=""/>
      <w:lvlJc w:val="left"/>
      <w:pPr>
        <w:ind w:left="6470" w:hanging="360"/>
      </w:pPr>
      <w:rPr>
        <w:rFonts w:ascii="Wingdings" w:hAnsi="Wingdings" w:hint="default"/>
      </w:rPr>
    </w:lvl>
  </w:abstractNum>
  <w:abstractNum w:abstractNumId="34">
    <w:nsid w:val="508D7270"/>
    <w:multiLevelType w:val="hybridMultilevel"/>
    <w:tmpl w:val="0282B3E2"/>
    <w:lvl w:ilvl="0" w:tplc="E4B6D2F6">
      <w:numFmt w:val="bullet"/>
      <w:lvlText w:val="−"/>
      <w:lvlJc w:val="left"/>
      <w:pPr>
        <w:ind w:left="360"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
    <w:nsid w:val="54B578A6"/>
    <w:multiLevelType w:val="hybridMultilevel"/>
    <w:tmpl w:val="00FAE880"/>
    <w:lvl w:ilvl="0" w:tplc="3EBC441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nsid w:val="56135201"/>
    <w:multiLevelType w:val="hybridMultilevel"/>
    <w:tmpl w:val="4C0A9E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5D456B16"/>
    <w:multiLevelType w:val="hybridMultilevel"/>
    <w:tmpl w:val="E8DA8E1C"/>
    <w:lvl w:ilvl="0" w:tplc="FFFFFFFF">
      <w:start w:val="6"/>
      <w:numFmt w:val="bullet"/>
      <w:lvlText w:val="-"/>
      <w:lvlJc w:val="left"/>
      <w:pPr>
        <w:tabs>
          <w:tab w:val="num" w:pos="900"/>
        </w:tabs>
        <w:ind w:left="900" w:hanging="360"/>
      </w:pPr>
      <w:rPr>
        <w:rFonts w:hint="default"/>
      </w:rPr>
    </w:lvl>
    <w:lvl w:ilvl="1" w:tplc="FFFFFFFF">
      <w:numFmt w:val="bullet"/>
      <w:lvlText w:val="-"/>
      <w:lvlJc w:val="left"/>
      <w:pPr>
        <w:tabs>
          <w:tab w:val="num" w:pos="843"/>
        </w:tabs>
        <w:ind w:left="843" w:hanging="283"/>
      </w:pPr>
      <w:rPr>
        <w:rFonts w:ascii="Times New Roman" w:eastAsia="Times New Roman" w:hAnsi="Times New Roman" w:hint="default"/>
      </w:rPr>
    </w:lvl>
    <w:lvl w:ilvl="2" w:tplc="FFFFFFFF" w:tentative="1">
      <w:start w:val="1"/>
      <w:numFmt w:val="bullet"/>
      <w:lvlText w:val=""/>
      <w:lvlJc w:val="left"/>
      <w:pPr>
        <w:tabs>
          <w:tab w:val="num" w:pos="1640"/>
        </w:tabs>
        <w:ind w:left="1640" w:hanging="360"/>
      </w:pPr>
      <w:rPr>
        <w:rFonts w:ascii="Wingdings" w:hAnsi="Wingdings" w:hint="default"/>
      </w:rPr>
    </w:lvl>
    <w:lvl w:ilvl="3" w:tplc="FFFFFFFF" w:tentative="1">
      <w:start w:val="1"/>
      <w:numFmt w:val="bullet"/>
      <w:lvlText w:val=""/>
      <w:lvlJc w:val="left"/>
      <w:pPr>
        <w:tabs>
          <w:tab w:val="num" w:pos="2360"/>
        </w:tabs>
        <w:ind w:left="2360" w:hanging="360"/>
      </w:pPr>
      <w:rPr>
        <w:rFonts w:ascii="Symbol" w:hAnsi="Symbol" w:hint="default"/>
      </w:rPr>
    </w:lvl>
    <w:lvl w:ilvl="4" w:tplc="FFFFFFFF" w:tentative="1">
      <w:start w:val="1"/>
      <w:numFmt w:val="bullet"/>
      <w:lvlText w:val="o"/>
      <w:lvlJc w:val="left"/>
      <w:pPr>
        <w:tabs>
          <w:tab w:val="num" w:pos="3080"/>
        </w:tabs>
        <w:ind w:left="3080" w:hanging="360"/>
      </w:pPr>
      <w:rPr>
        <w:rFonts w:ascii="Courier New" w:hAnsi="Courier New" w:hint="default"/>
      </w:rPr>
    </w:lvl>
    <w:lvl w:ilvl="5" w:tplc="FFFFFFFF" w:tentative="1">
      <w:start w:val="1"/>
      <w:numFmt w:val="bullet"/>
      <w:lvlText w:val=""/>
      <w:lvlJc w:val="left"/>
      <w:pPr>
        <w:tabs>
          <w:tab w:val="num" w:pos="3800"/>
        </w:tabs>
        <w:ind w:left="3800" w:hanging="360"/>
      </w:pPr>
      <w:rPr>
        <w:rFonts w:ascii="Wingdings" w:hAnsi="Wingdings" w:hint="default"/>
      </w:rPr>
    </w:lvl>
    <w:lvl w:ilvl="6" w:tplc="FFFFFFFF" w:tentative="1">
      <w:start w:val="1"/>
      <w:numFmt w:val="bullet"/>
      <w:lvlText w:val=""/>
      <w:lvlJc w:val="left"/>
      <w:pPr>
        <w:tabs>
          <w:tab w:val="num" w:pos="4520"/>
        </w:tabs>
        <w:ind w:left="4520" w:hanging="360"/>
      </w:pPr>
      <w:rPr>
        <w:rFonts w:ascii="Symbol" w:hAnsi="Symbol" w:hint="default"/>
      </w:rPr>
    </w:lvl>
    <w:lvl w:ilvl="7" w:tplc="FFFFFFFF" w:tentative="1">
      <w:start w:val="1"/>
      <w:numFmt w:val="bullet"/>
      <w:lvlText w:val="o"/>
      <w:lvlJc w:val="left"/>
      <w:pPr>
        <w:tabs>
          <w:tab w:val="num" w:pos="5240"/>
        </w:tabs>
        <w:ind w:left="5240" w:hanging="360"/>
      </w:pPr>
      <w:rPr>
        <w:rFonts w:ascii="Courier New" w:hAnsi="Courier New" w:hint="default"/>
      </w:rPr>
    </w:lvl>
    <w:lvl w:ilvl="8" w:tplc="FFFFFFFF" w:tentative="1">
      <w:start w:val="1"/>
      <w:numFmt w:val="bullet"/>
      <w:lvlText w:val=""/>
      <w:lvlJc w:val="left"/>
      <w:pPr>
        <w:tabs>
          <w:tab w:val="num" w:pos="5960"/>
        </w:tabs>
        <w:ind w:left="5960" w:hanging="360"/>
      </w:pPr>
      <w:rPr>
        <w:rFonts w:ascii="Wingdings" w:hAnsi="Wingdings" w:hint="default"/>
      </w:rPr>
    </w:lvl>
  </w:abstractNum>
  <w:abstractNum w:abstractNumId="38">
    <w:nsid w:val="5D6651BC"/>
    <w:multiLevelType w:val="hybridMultilevel"/>
    <w:tmpl w:val="B1742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E163764"/>
    <w:multiLevelType w:val="hybridMultilevel"/>
    <w:tmpl w:val="02EECC34"/>
    <w:lvl w:ilvl="0" w:tplc="D778D6C6">
      <w:numFmt w:val="bullet"/>
      <w:lvlText w:val="-"/>
      <w:lvlJc w:val="left"/>
      <w:pPr>
        <w:tabs>
          <w:tab w:val="num" w:pos="1440"/>
        </w:tabs>
        <w:ind w:left="1440"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0">
    <w:nsid w:val="5E1920F2"/>
    <w:multiLevelType w:val="hybridMultilevel"/>
    <w:tmpl w:val="807804A4"/>
    <w:lvl w:ilvl="0" w:tplc="24FC63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71909F9"/>
    <w:multiLevelType w:val="hybridMultilevel"/>
    <w:tmpl w:val="011603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6FB42B39"/>
    <w:multiLevelType w:val="hybridMultilevel"/>
    <w:tmpl w:val="02BE88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25026F3"/>
    <w:multiLevelType w:val="hybridMultilevel"/>
    <w:tmpl w:val="D7C42CC6"/>
    <w:lvl w:ilvl="0" w:tplc="E4B6D2F6">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4">
    <w:nsid w:val="73775B17"/>
    <w:multiLevelType w:val="hybridMultilevel"/>
    <w:tmpl w:val="98CA1D60"/>
    <w:lvl w:ilvl="0" w:tplc="3C12FA5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5">
    <w:nsid w:val="744C635C"/>
    <w:multiLevelType w:val="hybridMultilevel"/>
    <w:tmpl w:val="410CB7A8"/>
    <w:lvl w:ilvl="0" w:tplc="150EFADA">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6">
    <w:nsid w:val="75F45123"/>
    <w:multiLevelType w:val="hybridMultilevel"/>
    <w:tmpl w:val="D194C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8AE6DCE"/>
    <w:multiLevelType w:val="hybridMultilevel"/>
    <w:tmpl w:val="580AF65C"/>
    <w:lvl w:ilvl="0" w:tplc="55BA20F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7"/>
  </w:num>
  <w:num w:numId="2">
    <w:abstractNumId w:val="7"/>
  </w:num>
  <w:num w:numId="3">
    <w:abstractNumId w:val="39"/>
  </w:num>
  <w:num w:numId="4">
    <w:abstractNumId w:val="12"/>
  </w:num>
  <w:num w:numId="5">
    <w:abstractNumId w:val="10"/>
  </w:num>
  <w:num w:numId="6">
    <w:abstractNumId w:val="0"/>
  </w:num>
  <w:num w:numId="7">
    <w:abstractNumId w:val="3"/>
  </w:num>
  <w:num w:numId="8">
    <w:abstractNumId w:val="41"/>
  </w:num>
  <w:num w:numId="9">
    <w:abstractNumId w:val="11"/>
  </w:num>
  <w:num w:numId="10">
    <w:abstractNumId w:val="4"/>
  </w:num>
  <w:num w:numId="11">
    <w:abstractNumId w:val="36"/>
  </w:num>
  <w:num w:numId="12">
    <w:abstractNumId w:val="1"/>
  </w:num>
  <w:num w:numId="13">
    <w:abstractNumId w:val="15"/>
  </w:num>
  <w:num w:numId="14">
    <w:abstractNumId w:val="46"/>
  </w:num>
  <w:num w:numId="15">
    <w:abstractNumId w:val="24"/>
  </w:num>
  <w:num w:numId="16">
    <w:abstractNumId w:val="31"/>
  </w:num>
  <w:num w:numId="17">
    <w:abstractNumId w:val="30"/>
  </w:num>
  <w:num w:numId="18">
    <w:abstractNumId w:val="14"/>
  </w:num>
  <w:num w:numId="19">
    <w:abstractNumId w:val="19"/>
  </w:num>
  <w:num w:numId="20">
    <w:abstractNumId w:val="43"/>
  </w:num>
  <w:num w:numId="21">
    <w:abstractNumId w:val="34"/>
  </w:num>
  <w:num w:numId="22">
    <w:abstractNumId w:val="44"/>
  </w:num>
  <w:num w:numId="23">
    <w:abstractNumId w:val="13"/>
  </w:num>
  <w:num w:numId="24">
    <w:abstractNumId w:val="2"/>
  </w:num>
  <w:num w:numId="25">
    <w:abstractNumId w:val="9"/>
  </w:num>
  <w:num w:numId="2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5"/>
  </w:num>
  <w:num w:numId="29">
    <w:abstractNumId w:val="21"/>
  </w:num>
  <w:num w:numId="30">
    <w:abstractNumId w:val="27"/>
  </w:num>
  <w:num w:numId="31">
    <w:abstractNumId w:val="16"/>
  </w:num>
  <w:num w:numId="32">
    <w:abstractNumId w:val="22"/>
  </w:num>
  <w:num w:numId="33">
    <w:abstractNumId w:val="28"/>
  </w:num>
  <w:num w:numId="34">
    <w:abstractNumId w:val="38"/>
  </w:num>
  <w:num w:numId="35">
    <w:abstractNumId w:val="20"/>
  </w:num>
  <w:num w:numId="36">
    <w:abstractNumId w:val="29"/>
  </w:num>
  <w:num w:numId="37">
    <w:abstractNumId w:val="18"/>
  </w:num>
  <w:num w:numId="38">
    <w:abstractNumId w:val="6"/>
  </w:num>
  <w:num w:numId="39">
    <w:abstractNumId w:val="35"/>
  </w:num>
  <w:num w:numId="40">
    <w:abstractNumId w:val="40"/>
  </w:num>
  <w:num w:numId="41">
    <w:abstractNumId w:val="17"/>
  </w:num>
  <w:num w:numId="42">
    <w:abstractNumId w:val="8"/>
  </w:num>
  <w:num w:numId="4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num>
  <w:num w:numId="45">
    <w:abstractNumId w:val="45"/>
  </w:num>
  <w:num w:numId="46">
    <w:abstractNumId w:val="32"/>
  </w:num>
  <w:num w:numId="47">
    <w:abstractNumId w:val="47"/>
  </w:num>
  <w:num w:numId="48">
    <w:abstractNumId w:val="33"/>
  </w:num>
  <w:num w:numId="49">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1371DD"/>
    <w:rsid w:val="00001F5B"/>
    <w:rsid w:val="00006CD2"/>
    <w:rsid w:val="000075C8"/>
    <w:rsid w:val="00017968"/>
    <w:rsid w:val="0002425D"/>
    <w:rsid w:val="000247D5"/>
    <w:rsid w:val="0003084A"/>
    <w:rsid w:val="00031EF1"/>
    <w:rsid w:val="00037CF2"/>
    <w:rsid w:val="000423E8"/>
    <w:rsid w:val="00043581"/>
    <w:rsid w:val="00043695"/>
    <w:rsid w:val="00043F7B"/>
    <w:rsid w:val="000510C8"/>
    <w:rsid w:val="00051FAC"/>
    <w:rsid w:val="000524E0"/>
    <w:rsid w:val="000529E7"/>
    <w:rsid w:val="00054294"/>
    <w:rsid w:val="0005712C"/>
    <w:rsid w:val="00057CE2"/>
    <w:rsid w:val="0006508B"/>
    <w:rsid w:val="0007097B"/>
    <w:rsid w:val="0007394C"/>
    <w:rsid w:val="00074624"/>
    <w:rsid w:val="00074694"/>
    <w:rsid w:val="00075FAE"/>
    <w:rsid w:val="00084DDB"/>
    <w:rsid w:val="00087B1D"/>
    <w:rsid w:val="0009292E"/>
    <w:rsid w:val="00097CCE"/>
    <w:rsid w:val="000A3CAC"/>
    <w:rsid w:val="000B0A2E"/>
    <w:rsid w:val="000B0BCD"/>
    <w:rsid w:val="000B32E6"/>
    <w:rsid w:val="000C15D0"/>
    <w:rsid w:val="000C298C"/>
    <w:rsid w:val="000C697A"/>
    <w:rsid w:val="000C7F96"/>
    <w:rsid w:val="000D23F4"/>
    <w:rsid w:val="000D369F"/>
    <w:rsid w:val="000D78A5"/>
    <w:rsid w:val="000E0EEE"/>
    <w:rsid w:val="000E297E"/>
    <w:rsid w:val="000E2A5E"/>
    <w:rsid w:val="000E3E1A"/>
    <w:rsid w:val="000E6A22"/>
    <w:rsid w:val="000F4E67"/>
    <w:rsid w:val="000F5D68"/>
    <w:rsid w:val="000F6729"/>
    <w:rsid w:val="00102B91"/>
    <w:rsid w:val="00105180"/>
    <w:rsid w:val="00112F4D"/>
    <w:rsid w:val="001159E0"/>
    <w:rsid w:val="00115EE6"/>
    <w:rsid w:val="0011674C"/>
    <w:rsid w:val="00117A15"/>
    <w:rsid w:val="00124F14"/>
    <w:rsid w:val="0013016E"/>
    <w:rsid w:val="001305A7"/>
    <w:rsid w:val="00130B71"/>
    <w:rsid w:val="001369FA"/>
    <w:rsid w:val="001371DD"/>
    <w:rsid w:val="00140332"/>
    <w:rsid w:val="00144A26"/>
    <w:rsid w:val="00144C47"/>
    <w:rsid w:val="00144C86"/>
    <w:rsid w:val="001501DE"/>
    <w:rsid w:val="0015765E"/>
    <w:rsid w:val="00157D8D"/>
    <w:rsid w:val="001607DB"/>
    <w:rsid w:val="00161392"/>
    <w:rsid w:val="001700EA"/>
    <w:rsid w:val="00171F60"/>
    <w:rsid w:val="001722F5"/>
    <w:rsid w:val="0018037D"/>
    <w:rsid w:val="00185503"/>
    <w:rsid w:val="00185B56"/>
    <w:rsid w:val="00186B72"/>
    <w:rsid w:val="0019080F"/>
    <w:rsid w:val="00192458"/>
    <w:rsid w:val="001939E1"/>
    <w:rsid w:val="001954D9"/>
    <w:rsid w:val="001A294E"/>
    <w:rsid w:val="001A6338"/>
    <w:rsid w:val="001B0AD3"/>
    <w:rsid w:val="001B2733"/>
    <w:rsid w:val="001B43C1"/>
    <w:rsid w:val="001B5174"/>
    <w:rsid w:val="001C2ACA"/>
    <w:rsid w:val="001C3F04"/>
    <w:rsid w:val="001C6BE0"/>
    <w:rsid w:val="001C6FD6"/>
    <w:rsid w:val="001D033A"/>
    <w:rsid w:val="001D4FC3"/>
    <w:rsid w:val="001E0C4C"/>
    <w:rsid w:val="001E2369"/>
    <w:rsid w:val="001E7E66"/>
    <w:rsid w:val="001F02CA"/>
    <w:rsid w:val="001F1037"/>
    <w:rsid w:val="001F7F1F"/>
    <w:rsid w:val="00201E00"/>
    <w:rsid w:val="0020661B"/>
    <w:rsid w:val="00215990"/>
    <w:rsid w:val="00227ACD"/>
    <w:rsid w:val="002449C9"/>
    <w:rsid w:val="00247FE5"/>
    <w:rsid w:val="002503CF"/>
    <w:rsid w:val="002518DD"/>
    <w:rsid w:val="0025375E"/>
    <w:rsid w:val="00256CF7"/>
    <w:rsid w:val="00262371"/>
    <w:rsid w:val="00264BEF"/>
    <w:rsid w:val="00270837"/>
    <w:rsid w:val="00271E0F"/>
    <w:rsid w:val="002722C1"/>
    <w:rsid w:val="00272A91"/>
    <w:rsid w:val="00275B90"/>
    <w:rsid w:val="00281C98"/>
    <w:rsid w:val="00287E8B"/>
    <w:rsid w:val="00292016"/>
    <w:rsid w:val="00294218"/>
    <w:rsid w:val="00294A16"/>
    <w:rsid w:val="00295C41"/>
    <w:rsid w:val="00295EA2"/>
    <w:rsid w:val="002A24D6"/>
    <w:rsid w:val="002A56F0"/>
    <w:rsid w:val="002A68CE"/>
    <w:rsid w:val="002A6AEF"/>
    <w:rsid w:val="002B4BE1"/>
    <w:rsid w:val="002B60B1"/>
    <w:rsid w:val="002B6EE8"/>
    <w:rsid w:val="002B7817"/>
    <w:rsid w:val="002C1596"/>
    <w:rsid w:val="002C1682"/>
    <w:rsid w:val="002C7973"/>
    <w:rsid w:val="002D0B3C"/>
    <w:rsid w:val="002D2EB7"/>
    <w:rsid w:val="002D3767"/>
    <w:rsid w:val="002D383D"/>
    <w:rsid w:val="002D3DFE"/>
    <w:rsid w:val="002D45DD"/>
    <w:rsid w:val="002D5EE0"/>
    <w:rsid w:val="002E20FE"/>
    <w:rsid w:val="002E3383"/>
    <w:rsid w:val="002E617C"/>
    <w:rsid w:val="002E6A02"/>
    <w:rsid w:val="002E6D5E"/>
    <w:rsid w:val="002E785F"/>
    <w:rsid w:val="002E7C60"/>
    <w:rsid w:val="002F0E83"/>
    <w:rsid w:val="003002A8"/>
    <w:rsid w:val="0031275E"/>
    <w:rsid w:val="00314068"/>
    <w:rsid w:val="0031670B"/>
    <w:rsid w:val="00316965"/>
    <w:rsid w:val="00316E69"/>
    <w:rsid w:val="003171D0"/>
    <w:rsid w:val="00323968"/>
    <w:rsid w:val="00335115"/>
    <w:rsid w:val="00341496"/>
    <w:rsid w:val="003421A9"/>
    <w:rsid w:val="00342A1D"/>
    <w:rsid w:val="003431CF"/>
    <w:rsid w:val="00343EBF"/>
    <w:rsid w:val="00344CAE"/>
    <w:rsid w:val="003461EB"/>
    <w:rsid w:val="00354D18"/>
    <w:rsid w:val="00356D8A"/>
    <w:rsid w:val="00360861"/>
    <w:rsid w:val="0036247E"/>
    <w:rsid w:val="00364FCE"/>
    <w:rsid w:val="003659E7"/>
    <w:rsid w:val="003715F3"/>
    <w:rsid w:val="00373987"/>
    <w:rsid w:val="00376114"/>
    <w:rsid w:val="00377D35"/>
    <w:rsid w:val="0038251D"/>
    <w:rsid w:val="003878C6"/>
    <w:rsid w:val="00391580"/>
    <w:rsid w:val="00391A33"/>
    <w:rsid w:val="00392D46"/>
    <w:rsid w:val="003A1BF8"/>
    <w:rsid w:val="003A2B9A"/>
    <w:rsid w:val="003A3136"/>
    <w:rsid w:val="003B0226"/>
    <w:rsid w:val="003B0C72"/>
    <w:rsid w:val="003B1D96"/>
    <w:rsid w:val="003B3AE0"/>
    <w:rsid w:val="003B630C"/>
    <w:rsid w:val="003C7F4B"/>
    <w:rsid w:val="003D2B67"/>
    <w:rsid w:val="003D5398"/>
    <w:rsid w:val="003D68E4"/>
    <w:rsid w:val="003E3529"/>
    <w:rsid w:val="003F017F"/>
    <w:rsid w:val="003F24F9"/>
    <w:rsid w:val="003F457C"/>
    <w:rsid w:val="004028B4"/>
    <w:rsid w:val="00403058"/>
    <w:rsid w:val="00406D7E"/>
    <w:rsid w:val="00410750"/>
    <w:rsid w:val="00414C21"/>
    <w:rsid w:val="00426F1C"/>
    <w:rsid w:val="004311F8"/>
    <w:rsid w:val="00431B5C"/>
    <w:rsid w:val="004322FB"/>
    <w:rsid w:val="00437552"/>
    <w:rsid w:val="00441B37"/>
    <w:rsid w:val="00442872"/>
    <w:rsid w:val="00442E0B"/>
    <w:rsid w:val="0044615B"/>
    <w:rsid w:val="00452870"/>
    <w:rsid w:val="00454E6B"/>
    <w:rsid w:val="00456476"/>
    <w:rsid w:val="00461AF0"/>
    <w:rsid w:val="00471748"/>
    <w:rsid w:val="00474BD0"/>
    <w:rsid w:val="00474E0D"/>
    <w:rsid w:val="004757BB"/>
    <w:rsid w:val="0047590F"/>
    <w:rsid w:val="004760F8"/>
    <w:rsid w:val="00476750"/>
    <w:rsid w:val="00482964"/>
    <w:rsid w:val="00484306"/>
    <w:rsid w:val="00487FEB"/>
    <w:rsid w:val="004902D7"/>
    <w:rsid w:val="0049602A"/>
    <w:rsid w:val="004969EB"/>
    <w:rsid w:val="00497FBB"/>
    <w:rsid w:val="004A0EE2"/>
    <w:rsid w:val="004A41D5"/>
    <w:rsid w:val="004B0663"/>
    <w:rsid w:val="004B1A12"/>
    <w:rsid w:val="004B772C"/>
    <w:rsid w:val="004B7951"/>
    <w:rsid w:val="004C0202"/>
    <w:rsid w:val="004C3C11"/>
    <w:rsid w:val="004C4FF6"/>
    <w:rsid w:val="004C72E7"/>
    <w:rsid w:val="004D22AD"/>
    <w:rsid w:val="004D2D18"/>
    <w:rsid w:val="004D419A"/>
    <w:rsid w:val="004D7E0F"/>
    <w:rsid w:val="004E3756"/>
    <w:rsid w:val="004E4C46"/>
    <w:rsid w:val="004F4F44"/>
    <w:rsid w:val="004F5063"/>
    <w:rsid w:val="0050465B"/>
    <w:rsid w:val="00514D70"/>
    <w:rsid w:val="00521B01"/>
    <w:rsid w:val="00521CB4"/>
    <w:rsid w:val="00524194"/>
    <w:rsid w:val="005254D9"/>
    <w:rsid w:val="00526319"/>
    <w:rsid w:val="00530CFB"/>
    <w:rsid w:val="00534542"/>
    <w:rsid w:val="00534EB3"/>
    <w:rsid w:val="00541C81"/>
    <w:rsid w:val="0054289F"/>
    <w:rsid w:val="005441B9"/>
    <w:rsid w:val="0054511D"/>
    <w:rsid w:val="0054748E"/>
    <w:rsid w:val="005479F0"/>
    <w:rsid w:val="005571D9"/>
    <w:rsid w:val="0056269D"/>
    <w:rsid w:val="00562BE9"/>
    <w:rsid w:val="00565D0D"/>
    <w:rsid w:val="00566337"/>
    <w:rsid w:val="00567236"/>
    <w:rsid w:val="00571887"/>
    <w:rsid w:val="00573634"/>
    <w:rsid w:val="0058051D"/>
    <w:rsid w:val="00583E08"/>
    <w:rsid w:val="0058421C"/>
    <w:rsid w:val="00591D6B"/>
    <w:rsid w:val="005951CA"/>
    <w:rsid w:val="00596673"/>
    <w:rsid w:val="00597361"/>
    <w:rsid w:val="00597972"/>
    <w:rsid w:val="005A30D3"/>
    <w:rsid w:val="005A6F67"/>
    <w:rsid w:val="005C0EF6"/>
    <w:rsid w:val="005D224B"/>
    <w:rsid w:val="005D3892"/>
    <w:rsid w:val="005D57AD"/>
    <w:rsid w:val="005E18C6"/>
    <w:rsid w:val="005E6218"/>
    <w:rsid w:val="005E7BB6"/>
    <w:rsid w:val="005F3D06"/>
    <w:rsid w:val="005F660A"/>
    <w:rsid w:val="00603185"/>
    <w:rsid w:val="006043CB"/>
    <w:rsid w:val="006062BB"/>
    <w:rsid w:val="0061141F"/>
    <w:rsid w:val="00611950"/>
    <w:rsid w:val="006145E1"/>
    <w:rsid w:val="006250C2"/>
    <w:rsid w:val="00627445"/>
    <w:rsid w:val="00630D70"/>
    <w:rsid w:val="00631407"/>
    <w:rsid w:val="006329A8"/>
    <w:rsid w:val="00633680"/>
    <w:rsid w:val="006344B7"/>
    <w:rsid w:val="00635C1D"/>
    <w:rsid w:val="0063649E"/>
    <w:rsid w:val="00637D35"/>
    <w:rsid w:val="00644859"/>
    <w:rsid w:val="00645976"/>
    <w:rsid w:val="00646FFB"/>
    <w:rsid w:val="00647B3C"/>
    <w:rsid w:val="006540C7"/>
    <w:rsid w:val="00655750"/>
    <w:rsid w:val="00655974"/>
    <w:rsid w:val="00673335"/>
    <w:rsid w:val="00673A38"/>
    <w:rsid w:val="006740AB"/>
    <w:rsid w:val="0067510E"/>
    <w:rsid w:val="006874CA"/>
    <w:rsid w:val="0069350F"/>
    <w:rsid w:val="00693AD2"/>
    <w:rsid w:val="006959B8"/>
    <w:rsid w:val="00696AA3"/>
    <w:rsid w:val="00696C80"/>
    <w:rsid w:val="006A0D5D"/>
    <w:rsid w:val="006A12CD"/>
    <w:rsid w:val="006B06BA"/>
    <w:rsid w:val="006B15E0"/>
    <w:rsid w:val="006B2032"/>
    <w:rsid w:val="006B4700"/>
    <w:rsid w:val="006B4C26"/>
    <w:rsid w:val="006B66F4"/>
    <w:rsid w:val="006C01B3"/>
    <w:rsid w:val="006C0AD7"/>
    <w:rsid w:val="006D1466"/>
    <w:rsid w:val="006D35CE"/>
    <w:rsid w:val="006D46EB"/>
    <w:rsid w:val="006E5927"/>
    <w:rsid w:val="006E6B9F"/>
    <w:rsid w:val="006E6E1B"/>
    <w:rsid w:val="006E7863"/>
    <w:rsid w:val="006F14B6"/>
    <w:rsid w:val="007015D2"/>
    <w:rsid w:val="00702D44"/>
    <w:rsid w:val="007036BB"/>
    <w:rsid w:val="007039FC"/>
    <w:rsid w:val="00705B69"/>
    <w:rsid w:val="007065F2"/>
    <w:rsid w:val="00707F25"/>
    <w:rsid w:val="007172E4"/>
    <w:rsid w:val="007204DE"/>
    <w:rsid w:val="007222B1"/>
    <w:rsid w:val="00722B84"/>
    <w:rsid w:val="00722F16"/>
    <w:rsid w:val="00726D7C"/>
    <w:rsid w:val="00726EAD"/>
    <w:rsid w:val="00733298"/>
    <w:rsid w:val="00735F48"/>
    <w:rsid w:val="00742630"/>
    <w:rsid w:val="00745056"/>
    <w:rsid w:val="00746613"/>
    <w:rsid w:val="00746978"/>
    <w:rsid w:val="0074773A"/>
    <w:rsid w:val="00750395"/>
    <w:rsid w:val="007574BF"/>
    <w:rsid w:val="007601A7"/>
    <w:rsid w:val="00760B20"/>
    <w:rsid w:val="00762B8F"/>
    <w:rsid w:val="00767CCC"/>
    <w:rsid w:val="00771220"/>
    <w:rsid w:val="00773AAA"/>
    <w:rsid w:val="00781434"/>
    <w:rsid w:val="0078163E"/>
    <w:rsid w:val="007837CC"/>
    <w:rsid w:val="00787AB3"/>
    <w:rsid w:val="00796DE6"/>
    <w:rsid w:val="007A5619"/>
    <w:rsid w:val="007B02BE"/>
    <w:rsid w:val="007B7DB9"/>
    <w:rsid w:val="007C007E"/>
    <w:rsid w:val="007C466D"/>
    <w:rsid w:val="007D2737"/>
    <w:rsid w:val="007E4CD8"/>
    <w:rsid w:val="007F011F"/>
    <w:rsid w:val="007F0E49"/>
    <w:rsid w:val="00801639"/>
    <w:rsid w:val="00807F0D"/>
    <w:rsid w:val="00810693"/>
    <w:rsid w:val="00813167"/>
    <w:rsid w:val="00814BE4"/>
    <w:rsid w:val="0081682E"/>
    <w:rsid w:val="00816ED9"/>
    <w:rsid w:val="0081725D"/>
    <w:rsid w:val="00835B5D"/>
    <w:rsid w:val="00842010"/>
    <w:rsid w:val="008434CA"/>
    <w:rsid w:val="00844187"/>
    <w:rsid w:val="0084669F"/>
    <w:rsid w:val="00851B07"/>
    <w:rsid w:val="00854233"/>
    <w:rsid w:val="008554AD"/>
    <w:rsid w:val="00861037"/>
    <w:rsid w:val="00864049"/>
    <w:rsid w:val="00864A0D"/>
    <w:rsid w:val="0088114C"/>
    <w:rsid w:val="008848E8"/>
    <w:rsid w:val="0089187E"/>
    <w:rsid w:val="008A4B08"/>
    <w:rsid w:val="008A5CBF"/>
    <w:rsid w:val="008B082C"/>
    <w:rsid w:val="008C1B1A"/>
    <w:rsid w:val="008C5128"/>
    <w:rsid w:val="008C74DA"/>
    <w:rsid w:val="008D39B5"/>
    <w:rsid w:val="008D3FE7"/>
    <w:rsid w:val="008D407C"/>
    <w:rsid w:val="008D78CF"/>
    <w:rsid w:val="008E22AD"/>
    <w:rsid w:val="008E5389"/>
    <w:rsid w:val="0090237D"/>
    <w:rsid w:val="00910B5D"/>
    <w:rsid w:val="00913155"/>
    <w:rsid w:val="00925B10"/>
    <w:rsid w:val="00926A59"/>
    <w:rsid w:val="00937C60"/>
    <w:rsid w:val="009439F0"/>
    <w:rsid w:val="009452D3"/>
    <w:rsid w:val="009464D7"/>
    <w:rsid w:val="00950FE9"/>
    <w:rsid w:val="00952752"/>
    <w:rsid w:val="00961DCE"/>
    <w:rsid w:val="0096237B"/>
    <w:rsid w:val="00967030"/>
    <w:rsid w:val="009717B2"/>
    <w:rsid w:val="00975255"/>
    <w:rsid w:val="00976992"/>
    <w:rsid w:val="00977A04"/>
    <w:rsid w:val="00980ECD"/>
    <w:rsid w:val="00992A53"/>
    <w:rsid w:val="00993824"/>
    <w:rsid w:val="00993BF2"/>
    <w:rsid w:val="009941E8"/>
    <w:rsid w:val="009976FB"/>
    <w:rsid w:val="009A4F5C"/>
    <w:rsid w:val="009A6128"/>
    <w:rsid w:val="009B23BF"/>
    <w:rsid w:val="009B2663"/>
    <w:rsid w:val="009B2EF3"/>
    <w:rsid w:val="009B3D01"/>
    <w:rsid w:val="009B59BF"/>
    <w:rsid w:val="009B6ABE"/>
    <w:rsid w:val="009B6C42"/>
    <w:rsid w:val="009B7EDF"/>
    <w:rsid w:val="009C1CE1"/>
    <w:rsid w:val="009D0899"/>
    <w:rsid w:val="009D308A"/>
    <w:rsid w:val="009D6256"/>
    <w:rsid w:val="009E3EAC"/>
    <w:rsid w:val="009E7872"/>
    <w:rsid w:val="009F2193"/>
    <w:rsid w:val="009F3F28"/>
    <w:rsid w:val="009F6D86"/>
    <w:rsid w:val="009F7DD8"/>
    <w:rsid w:val="00A0141B"/>
    <w:rsid w:val="00A063C9"/>
    <w:rsid w:val="00A07FF0"/>
    <w:rsid w:val="00A10A88"/>
    <w:rsid w:val="00A21876"/>
    <w:rsid w:val="00A23E05"/>
    <w:rsid w:val="00A249C3"/>
    <w:rsid w:val="00A25870"/>
    <w:rsid w:val="00A34AD2"/>
    <w:rsid w:val="00A35210"/>
    <w:rsid w:val="00A3732B"/>
    <w:rsid w:val="00A37660"/>
    <w:rsid w:val="00A44B63"/>
    <w:rsid w:val="00A44E13"/>
    <w:rsid w:val="00A46050"/>
    <w:rsid w:val="00A46625"/>
    <w:rsid w:val="00A47525"/>
    <w:rsid w:val="00A47E33"/>
    <w:rsid w:val="00A53EAD"/>
    <w:rsid w:val="00A6733E"/>
    <w:rsid w:val="00A704EE"/>
    <w:rsid w:val="00A7340E"/>
    <w:rsid w:val="00A824C9"/>
    <w:rsid w:val="00A8324B"/>
    <w:rsid w:val="00A872F5"/>
    <w:rsid w:val="00A87857"/>
    <w:rsid w:val="00A90753"/>
    <w:rsid w:val="00AA29F4"/>
    <w:rsid w:val="00AA2E0F"/>
    <w:rsid w:val="00AA3104"/>
    <w:rsid w:val="00AA49AC"/>
    <w:rsid w:val="00AA64D2"/>
    <w:rsid w:val="00AA6EE3"/>
    <w:rsid w:val="00AB293B"/>
    <w:rsid w:val="00AB473D"/>
    <w:rsid w:val="00AB7D7F"/>
    <w:rsid w:val="00AC0599"/>
    <w:rsid w:val="00AC07A7"/>
    <w:rsid w:val="00AC2F21"/>
    <w:rsid w:val="00AD1345"/>
    <w:rsid w:val="00AD2534"/>
    <w:rsid w:val="00AD2B66"/>
    <w:rsid w:val="00AD40E4"/>
    <w:rsid w:val="00AD7FBA"/>
    <w:rsid w:val="00AE308C"/>
    <w:rsid w:val="00AE637D"/>
    <w:rsid w:val="00AF21B1"/>
    <w:rsid w:val="00B00FEA"/>
    <w:rsid w:val="00B019D0"/>
    <w:rsid w:val="00B0214F"/>
    <w:rsid w:val="00B03B15"/>
    <w:rsid w:val="00B140C5"/>
    <w:rsid w:val="00B16661"/>
    <w:rsid w:val="00B1679C"/>
    <w:rsid w:val="00B17726"/>
    <w:rsid w:val="00B17B69"/>
    <w:rsid w:val="00B21056"/>
    <w:rsid w:val="00B21325"/>
    <w:rsid w:val="00B21546"/>
    <w:rsid w:val="00B23E91"/>
    <w:rsid w:val="00B2445F"/>
    <w:rsid w:val="00B30F0E"/>
    <w:rsid w:val="00B33C18"/>
    <w:rsid w:val="00B34918"/>
    <w:rsid w:val="00B363AA"/>
    <w:rsid w:val="00B40E16"/>
    <w:rsid w:val="00B40FDB"/>
    <w:rsid w:val="00B43334"/>
    <w:rsid w:val="00B44080"/>
    <w:rsid w:val="00B44F92"/>
    <w:rsid w:val="00B54426"/>
    <w:rsid w:val="00B64B23"/>
    <w:rsid w:val="00B7013C"/>
    <w:rsid w:val="00B71588"/>
    <w:rsid w:val="00B74BEE"/>
    <w:rsid w:val="00B7670A"/>
    <w:rsid w:val="00B773F5"/>
    <w:rsid w:val="00B84BF9"/>
    <w:rsid w:val="00B93707"/>
    <w:rsid w:val="00B956A1"/>
    <w:rsid w:val="00B96710"/>
    <w:rsid w:val="00BA0F35"/>
    <w:rsid w:val="00BA5BA6"/>
    <w:rsid w:val="00BB4368"/>
    <w:rsid w:val="00BB5D63"/>
    <w:rsid w:val="00BB6235"/>
    <w:rsid w:val="00BB7D9E"/>
    <w:rsid w:val="00BC021B"/>
    <w:rsid w:val="00BC22FF"/>
    <w:rsid w:val="00BD01F5"/>
    <w:rsid w:val="00BD2AF3"/>
    <w:rsid w:val="00BD4865"/>
    <w:rsid w:val="00BD7AA7"/>
    <w:rsid w:val="00BE011E"/>
    <w:rsid w:val="00BE44EF"/>
    <w:rsid w:val="00BE4DFD"/>
    <w:rsid w:val="00BE712B"/>
    <w:rsid w:val="00BE7BE6"/>
    <w:rsid w:val="00BF490A"/>
    <w:rsid w:val="00BF6F6C"/>
    <w:rsid w:val="00C00E6F"/>
    <w:rsid w:val="00C03302"/>
    <w:rsid w:val="00C04276"/>
    <w:rsid w:val="00C11765"/>
    <w:rsid w:val="00C12B23"/>
    <w:rsid w:val="00C13010"/>
    <w:rsid w:val="00C139BB"/>
    <w:rsid w:val="00C15A0C"/>
    <w:rsid w:val="00C22292"/>
    <w:rsid w:val="00C23145"/>
    <w:rsid w:val="00C23F8B"/>
    <w:rsid w:val="00C24B25"/>
    <w:rsid w:val="00C2625F"/>
    <w:rsid w:val="00C34A68"/>
    <w:rsid w:val="00C3524D"/>
    <w:rsid w:val="00C36556"/>
    <w:rsid w:val="00C412B2"/>
    <w:rsid w:val="00C450DC"/>
    <w:rsid w:val="00C50C26"/>
    <w:rsid w:val="00C52EEC"/>
    <w:rsid w:val="00C530FF"/>
    <w:rsid w:val="00C5750E"/>
    <w:rsid w:val="00C613B3"/>
    <w:rsid w:val="00C65767"/>
    <w:rsid w:val="00C768A3"/>
    <w:rsid w:val="00C81546"/>
    <w:rsid w:val="00C835BB"/>
    <w:rsid w:val="00C83746"/>
    <w:rsid w:val="00C840D2"/>
    <w:rsid w:val="00C84498"/>
    <w:rsid w:val="00C844CD"/>
    <w:rsid w:val="00C85A90"/>
    <w:rsid w:val="00C861E0"/>
    <w:rsid w:val="00C86370"/>
    <w:rsid w:val="00C91E19"/>
    <w:rsid w:val="00C92E51"/>
    <w:rsid w:val="00C974B5"/>
    <w:rsid w:val="00C97AB2"/>
    <w:rsid w:val="00CA29FB"/>
    <w:rsid w:val="00CA34DD"/>
    <w:rsid w:val="00CA7EC2"/>
    <w:rsid w:val="00CB4514"/>
    <w:rsid w:val="00CB58E8"/>
    <w:rsid w:val="00CC6A2E"/>
    <w:rsid w:val="00CC6A47"/>
    <w:rsid w:val="00CD0701"/>
    <w:rsid w:val="00CD0A94"/>
    <w:rsid w:val="00CD7257"/>
    <w:rsid w:val="00CE0BF5"/>
    <w:rsid w:val="00CE24E8"/>
    <w:rsid w:val="00CE5752"/>
    <w:rsid w:val="00CE6A1D"/>
    <w:rsid w:val="00CF167E"/>
    <w:rsid w:val="00CF19ED"/>
    <w:rsid w:val="00CF2A5B"/>
    <w:rsid w:val="00CF3EE2"/>
    <w:rsid w:val="00CF42F9"/>
    <w:rsid w:val="00CF7D9B"/>
    <w:rsid w:val="00D01F0A"/>
    <w:rsid w:val="00D0394D"/>
    <w:rsid w:val="00D124FB"/>
    <w:rsid w:val="00D14161"/>
    <w:rsid w:val="00D20F83"/>
    <w:rsid w:val="00D259D4"/>
    <w:rsid w:val="00D274D9"/>
    <w:rsid w:val="00D300AB"/>
    <w:rsid w:val="00D31994"/>
    <w:rsid w:val="00D411FA"/>
    <w:rsid w:val="00D4190C"/>
    <w:rsid w:val="00D4715A"/>
    <w:rsid w:val="00D51435"/>
    <w:rsid w:val="00D5187A"/>
    <w:rsid w:val="00D51FA7"/>
    <w:rsid w:val="00D53153"/>
    <w:rsid w:val="00D53996"/>
    <w:rsid w:val="00D62DFD"/>
    <w:rsid w:val="00D8035A"/>
    <w:rsid w:val="00D80B58"/>
    <w:rsid w:val="00D8255E"/>
    <w:rsid w:val="00D86716"/>
    <w:rsid w:val="00D93100"/>
    <w:rsid w:val="00D9334D"/>
    <w:rsid w:val="00D95597"/>
    <w:rsid w:val="00D96A86"/>
    <w:rsid w:val="00DA2A5A"/>
    <w:rsid w:val="00DA2C17"/>
    <w:rsid w:val="00DA512E"/>
    <w:rsid w:val="00DB49C9"/>
    <w:rsid w:val="00DC15DB"/>
    <w:rsid w:val="00DC47A7"/>
    <w:rsid w:val="00DC79D7"/>
    <w:rsid w:val="00DD05D8"/>
    <w:rsid w:val="00DD3DD4"/>
    <w:rsid w:val="00DD4992"/>
    <w:rsid w:val="00DD4DF5"/>
    <w:rsid w:val="00DE229A"/>
    <w:rsid w:val="00DE6451"/>
    <w:rsid w:val="00DF030B"/>
    <w:rsid w:val="00DF57CB"/>
    <w:rsid w:val="00DF5E6B"/>
    <w:rsid w:val="00E058A7"/>
    <w:rsid w:val="00E05B9D"/>
    <w:rsid w:val="00E11EA9"/>
    <w:rsid w:val="00E148C9"/>
    <w:rsid w:val="00E16FC8"/>
    <w:rsid w:val="00E26764"/>
    <w:rsid w:val="00E337C5"/>
    <w:rsid w:val="00E33FA0"/>
    <w:rsid w:val="00E374E0"/>
    <w:rsid w:val="00E378C9"/>
    <w:rsid w:val="00E42BB6"/>
    <w:rsid w:val="00E438AB"/>
    <w:rsid w:val="00E477F5"/>
    <w:rsid w:val="00E47F7F"/>
    <w:rsid w:val="00E54DAB"/>
    <w:rsid w:val="00E707C9"/>
    <w:rsid w:val="00E72CCE"/>
    <w:rsid w:val="00E74DA0"/>
    <w:rsid w:val="00E80175"/>
    <w:rsid w:val="00E81978"/>
    <w:rsid w:val="00E83103"/>
    <w:rsid w:val="00E8368A"/>
    <w:rsid w:val="00E84C64"/>
    <w:rsid w:val="00E85B43"/>
    <w:rsid w:val="00E877BA"/>
    <w:rsid w:val="00E90A97"/>
    <w:rsid w:val="00E91FE0"/>
    <w:rsid w:val="00E9404A"/>
    <w:rsid w:val="00E974BA"/>
    <w:rsid w:val="00E9774D"/>
    <w:rsid w:val="00EA0E5A"/>
    <w:rsid w:val="00EA1B29"/>
    <w:rsid w:val="00EA20E9"/>
    <w:rsid w:val="00EA35D0"/>
    <w:rsid w:val="00EB1941"/>
    <w:rsid w:val="00EB1C8B"/>
    <w:rsid w:val="00EB2AED"/>
    <w:rsid w:val="00EB7A9E"/>
    <w:rsid w:val="00EC1844"/>
    <w:rsid w:val="00EC19D6"/>
    <w:rsid w:val="00EC1B12"/>
    <w:rsid w:val="00EC2E81"/>
    <w:rsid w:val="00EC3FF8"/>
    <w:rsid w:val="00ED6915"/>
    <w:rsid w:val="00EE1F82"/>
    <w:rsid w:val="00EE5075"/>
    <w:rsid w:val="00EE6FF8"/>
    <w:rsid w:val="00EF2DB5"/>
    <w:rsid w:val="00EF2E22"/>
    <w:rsid w:val="00EF6C44"/>
    <w:rsid w:val="00EF7F25"/>
    <w:rsid w:val="00F024EE"/>
    <w:rsid w:val="00F032A1"/>
    <w:rsid w:val="00F06BE0"/>
    <w:rsid w:val="00F12F34"/>
    <w:rsid w:val="00F13CF3"/>
    <w:rsid w:val="00F13ECD"/>
    <w:rsid w:val="00F14DB4"/>
    <w:rsid w:val="00F16425"/>
    <w:rsid w:val="00F1670B"/>
    <w:rsid w:val="00F17FD2"/>
    <w:rsid w:val="00F225B5"/>
    <w:rsid w:val="00F249B1"/>
    <w:rsid w:val="00F24F59"/>
    <w:rsid w:val="00F34003"/>
    <w:rsid w:val="00F34CDE"/>
    <w:rsid w:val="00F35442"/>
    <w:rsid w:val="00F4262D"/>
    <w:rsid w:val="00F46D0A"/>
    <w:rsid w:val="00F475B7"/>
    <w:rsid w:val="00F47760"/>
    <w:rsid w:val="00F57F0B"/>
    <w:rsid w:val="00F75412"/>
    <w:rsid w:val="00F775E1"/>
    <w:rsid w:val="00F80ADC"/>
    <w:rsid w:val="00F86A71"/>
    <w:rsid w:val="00F907E6"/>
    <w:rsid w:val="00F92A69"/>
    <w:rsid w:val="00F966EE"/>
    <w:rsid w:val="00FA1591"/>
    <w:rsid w:val="00FA3B71"/>
    <w:rsid w:val="00FA5B5E"/>
    <w:rsid w:val="00FA7B82"/>
    <w:rsid w:val="00FB0324"/>
    <w:rsid w:val="00FB28B1"/>
    <w:rsid w:val="00FB6123"/>
    <w:rsid w:val="00FB6220"/>
    <w:rsid w:val="00FB7224"/>
    <w:rsid w:val="00FB729E"/>
    <w:rsid w:val="00FB7EEB"/>
    <w:rsid w:val="00FC2F36"/>
    <w:rsid w:val="00FC5FED"/>
    <w:rsid w:val="00FD3C8C"/>
    <w:rsid w:val="00FD551E"/>
    <w:rsid w:val="00FD5BDB"/>
    <w:rsid w:val="00FE2FD1"/>
    <w:rsid w:val="00FF20F5"/>
    <w:rsid w:val="00FF27E7"/>
    <w:rsid w:val="00FF4251"/>
    <w:rsid w:val="00FF6324"/>
    <w:rsid w:val="00FF6D0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34DD"/>
  </w:style>
  <w:style w:type="paragraph" w:styleId="1">
    <w:name w:val="heading 1"/>
    <w:basedOn w:val="a"/>
    <w:next w:val="a"/>
    <w:link w:val="10"/>
    <w:qFormat/>
    <w:rsid w:val="001722F5"/>
    <w:pPr>
      <w:keepNext/>
      <w:widowControl w:val="0"/>
      <w:spacing w:before="240" w:after="60" w:line="240" w:lineRule="auto"/>
      <w:outlineLvl w:val="0"/>
    </w:pPr>
    <w:rPr>
      <w:rFonts w:ascii="Arial" w:eastAsia="Times New Roman" w:hAnsi="Arial" w:cs="Arial"/>
      <w:b/>
      <w:bCs/>
      <w:kern w:val="32"/>
      <w:sz w:val="32"/>
      <w:szCs w:val="32"/>
      <w:lang w:val="uk-UA"/>
    </w:rPr>
  </w:style>
  <w:style w:type="paragraph" w:styleId="2">
    <w:name w:val="heading 2"/>
    <w:basedOn w:val="a"/>
    <w:next w:val="a"/>
    <w:link w:val="20"/>
    <w:qFormat/>
    <w:rsid w:val="001722F5"/>
    <w:pPr>
      <w:keepNext/>
      <w:spacing w:after="0" w:line="240" w:lineRule="auto"/>
      <w:ind w:firstLine="720"/>
      <w:jc w:val="right"/>
      <w:outlineLvl w:val="1"/>
    </w:pPr>
    <w:rPr>
      <w:rFonts w:ascii="Times New Roman" w:eastAsia="Times New Roman" w:hAnsi="Times New Roman" w:cs="Times New Roman"/>
      <w:bCs/>
      <w:i/>
      <w:sz w:val="24"/>
      <w:szCs w:val="24"/>
      <w:lang w:val="uk-UA"/>
    </w:rPr>
  </w:style>
  <w:style w:type="paragraph" w:styleId="3">
    <w:name w:val="heading 3"/>
    <w:basedOn w:val="a"/>
    <w:next w:val="a"/>
    <w:link w:val="30"/>
    <w:qFormat/>
    <w:rsid w:val="001722F5"/>
    <w:pPr>
      <w:keepNext/>
      <w:widowControl w:val="0"/>
      <w:spacing w:before="240" w:after="60" w:line="240" w:lineRule="auto"/>
      <w:outlineLvl w:val="2"/>
    </w:pPr>
    <w:rPr>
      <w:rFonts w:ascii="Arial" w:eastAsia="Times New Roman" w:hAnsi="Arial" w:cs="Arial"/>
      <w:b/>
      <w:bCs/>
      <w:sz w:val="26"/>
      <w:szCs w:val="26"/>
      <w:lang w:val="uk-UA"/>
    </w:rPr>
  </w:style>
  <w:style w:type="paragraph" w:styleId="4">
    <w:name w:val="heading 4"/>
    <w:basedOn w:val="a"/>
    <w:next w:val="a"/>
    <w:link w:val="40"/>
    <w:uiPriority w:val="9"/>
    <w:semiHidden/>
    <w:unhideWhenUsed/>
    <w:qFormat/>
    <w:rsid w:val="006959B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1722F5"/>
    <w:pPr>
      <w:widowControl w:val="0"/>
      <w:spacing w:before="240" w:after="60" w:line="240" w:lineRule="auto"/>
      <w:outlineLvl w:val="4"/>
    </w:pPr>
    <w:rPr>
      <w:rFonts w:ascii="Calibri" w:eastAsia="Times New Roman" w:hAnsi="Calibri" w:cs="Times New Roman"/>
      <w:b/>
      <w:bCs/>
      <w:i/>
      <w:iCs/>
      <w:sz w:val="26"/>
      <w:szCs w:val="26"/>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qFormat/>
    <w:rsid w:val="005C0EF6"/>
    <w:pPr>
      <w:ind w:left="720"/>
      <w:contextualSpacing/>
    </w:pPr>
  </w:style>
  <w:style w:type="character" w:customStyle="1" w:styleId="10">
    <w:name w:val="Заголовок 1 Знак"/>
    <w:basedOn w:val="a0"/>
    <w:link w:val="1"/>
    <w:rsid w:val="001722F5"/>
    <w:rPr>
      <w:rFonts w:ascii="Arial" w:eastAsia="Times New Roman" w:hAnsi="Arial" w:cs="Arial"/>
      <w:b/>
      <w:bCs/>
      <w:kern w:val="32"/>
      <w:sz w:val="32"/>
      <w:szCs w:val="32"/>
      <w:lang w:val="uk-UA"/>
    </w:rPr>
  </w:style>
  <w:style w:type="character" w:customStyle="1" w:styleId="20">
    <w:name w:val="Заголовок 2 Знак"/>
    <w:basedOn w:val="a0"/>
    <w:link w:val="2"/>
    <w:rsid w:val="001722F5"/>
    <w:rPr>
      <w:rFonts w:ascii="Times New Roman" w:eastAsia="Times New Roman" w:hAnsi="Times New Roman" w:cs="Times New Roman"/>
      <w:bCs/>
      <w:i/>
      <w:sz w:val="24"/>
      <w:szCs w:val="24"/>
      <w:lang w:val="uk-UA"/>
    </w:rPr>
  </w:style>
  <w:style w:type="character" w:customStyle="1" w:styleId="30">
    <w:name w:val="Заголовок 3 Знак"/>
    <w:basedOn w:val="a0"/>
    <w:link w:val="3"/>
    <w:rsid w:val="001722F5"/>
    <w:rPr>
      <w:rFonts w:ascii="Arial" w:eastAsia="Times New Roman" w:hAnsi="Arial" w:cs="Arial"/>
      <w:b/>
      <w:bCs/>
      <w:sz w:val="26"/>
      <w:szCs w:val="26"/>
      <w:lang w:val="uk-UA"/>
    </w:rPr>
  </w:style>
  <w:style w:type="character" w:customStyle="1" w:styleId="50">
    <w:name w:val="Заголовок 5 Знак"/>
    <w:basedOn w:val="a0"/>
    <w:link w:val="5"/>
    <w:rsid w:val="001722F5"/>
    <w:rPr>
      <w:rFonts w:ascii="Calibri" w:eastAsia="Times New Roman" w:hAnsi="Calibri" w:cs="Times New Roman"/>
      <w:b/>
      <w:bCs/>
      <w:i/>
      <w:iCs/>
      <w:sz w:val="26"/>
      <w:szCs w:val="26"/>
      <w:lang w:val="uk-UA"/>
    </w:rPr>
  </w:style>
  <w:style w:type="paragraph" w:styleId="21">
    <w:name w:val="Body Text 2"/>
    <w:basedOn w:val="a"/>
    <w:link w:val="22"/>
    <w:rsid w:val="001722F5"/>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val="uk-UA"/>
    </w:rPr>
  </w:style>
  <w:style w:type="character" w:customStyle="1" w:styleId="22">
    <w:name w:val="Основной текст 2 Знак"/>
    <w:basedOn w:val="a0"/>
    <w:link w:val="21"/>
    <w:rsid w:val="001722F5"/>
    <w:rPr>
      <w:rFonts w:ascii="Times New Roman" w:eastAsia="Times New Roman" w:hAnsi="Times New Roman" w:cs="Times New Roman"/>
      <w:sz w:val="28"/>
      <w:szCs w:val="20"/>
      <w:lang w:val="uk-UA"/>
    </w:rPr>
  </w:style>
  <w:style w:type="character" w:styleId="a5">
    <w:name w:val="Hyperlink"/>
    <w:uiPriority w:val="99"/>
    <w:rsid w:val="001722F5"/>
    <w:rPr>
      <w:rFonts w:cs="Times New Roman"/>
      <w:color w:val="0000FF"/>
      <w:u w:val="single"/>
    </w:rPr>
  </w:style>
  <w:style w:type="paragraph" w:styleId="23">
    <w:name w:val="toc 2"/>
    <w:basedOn w:val="a"/>
    <w:next w:val="a"/>
    <w:autoRedefine/>
    <w:semiHidden/>
    <w:rsid w:val="001722F5"/>
    <w:pPr>
      <w:widowControl w:val="0"/>
      <w:numPr>
        <w:ilvl w:val="1"/>
      </w:numPr>
      <w:tabs>
        <w:tab w:val="num" w:pos="360"/>
        <w:tab w:val="left" w:pos="5835"/>
      </w:tabs>
      <w:spacing w:after="0" w:line="240" w:lineRule="auto"/>
      <w:ind w:firstLine="360"/>
      <w:jc w:val="both"/>
    </w:pPr>
    <w:rPr>
      <w:rFonts w:ascii="Times New Roman" w:eastAsia="Times New Roman" w:hAnsi="Times New Roman" w:cs="Times New Roman"/>
      <w:b/>
      <w:bCs/>
      <w:sz w:val="28"/>
      <w:szCs w:val="28"/>
      <w:lang w:val="uk-UA"/>
    </w:rPr>
  </w:style>
  <w:style w:type="paragraph" w:styleId="11">
    <w:name w:val="toc 1"/>
    <w:basedOn w:val="a"/>
    <w:next w:val="a"/>
    <w:autoRedefine/>
    <w:semiHidden/>
    <w:rsid w:val="001722F5"/>
    <w:pPr>
      <w:widowControl w:val="0"/>
      <w:tabs>
        <w:tab w:val="right" w:leader="dot" w:pos="9627"/>
      </w:tabs>
      <w:spacing w:after="0" w:line="240" w:lineRule="auto"/>
      <w:jc w:val="center"/>
    </w:pPr>
    <w:rPr>
      <w:rFonts w:ascii="Times New Roman" w:eastAsia="Times New Roman" w:hAnsi="Times New Roman" w:cs="Arial"/>
      <w:b/>
      <w:bCs/>
      <w:caps/>
      <w:noProof/>
      <w:sz w:val="28"/>
      <w:szCs w:val="28"/>
      <w:lang w:val="en-US"/>
    </w:rPr>
  </w:style>
  <w:style w:type="paragraph" w:customStyle="1" w:styleId="14pt">
    <w:name w:val="Обычный + 14 pt"/>
    <w:aliases w:val="полужирный,по ширине,Первая строка:  1,25 см"/>
    <w:basedOn w:val="a"/>
    <w:rsid w:val="001722F5"/>
    <w:pPr>
      <w:spacing w:after="0" w:line="240" w:lineRule="auto"/>
      <w:ind w:firstLine="709"/>
      <w:jc w:val="both"/>
    </w:pPr>
    <w:rPr>
      <w:rFonts w:ascii="Times New Roman" w:eastAsia="Times New Roman" w:hAnsi="Times New Roman" w:cs="Times New Roman"/>
      <w:b/>
      <w:sz w:val="28"/>
      <w:szCs w:val="28"/>
    </w:rPr>
  </w:style>
  <w:style w:type="paragraph" w:styleId="HTML">
    <w:name w:val="HTML Preformatted"/>
    <w:aliases w:val="Знак3"/>
    <w:basedOn w:val="a"/>
    <w:link w:val="HTML0"/>
    <w:uiPriority w:val="99"/>
    <w:rsid w:val="00172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1"/>
      <w:szCs w:val="21"/>
    </w:rPr>
  </w:style>
  <w:style w:type="character" w:customStyle="1" w:styleId="HTML0">
    <w:name w:val="Стандартный HTML Знак"/>
    <w:aliases w:val="Знак3 Знак"/>
    <w:basedOn w:val="a0"/>
    <w:link w:val="HTML"/>
    <w:uiPriority w:val="99"/>
    <w:rsid w:val="001722F5"/>
    <w:rPr>
      <w:rFonts w:ascii="Courier New" w:eastAsia="Times New Roman" w:hAnsi="Courier New" w:cs="Courier New"/>
      <w:color w:val="000000"/>
      <w:sz w:val="21"/>
      <w:szCs w:val="21"/>
    </w:rPr>
  </w:style>
  <w:style w:type="paragraph" w:styleId="a6">
    <w:name w:val="Normal (Web)"/>
    <w:basedOn w:val="a"/>
    <w:uiPriority w:val="99"/>
    <w:unhideWhenUsed/>
    <w:rsid w:val="001722F5"/>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semiHidden/>
    <w:rsid w:val="001722F5"/>
    <w:pPr>
      <w:widowControl w:val="0"/>
      <w:spacing w:after="0" w:line="240" w:lineRule="auto"/>
    </w:pPr>
    <w:rPr>
      <w:rFonts w:ascii="Tahoma" w:eastAsia="Times New Roman" w:hAnsi="Tahoma" w:cs="Tahoma"/>
      <w:sz w:val="16"/>
      <w:szCs w:val="16"/>
      <w:lang w:val="uk-UA"/>
    </w:rPr>
  </w:style>
  <w:style w:type="character" w:customStyle="1" w:styleId="a8">
    <w:name w:val="Текст выноски Знак"/>
    <w:basedOn w:val="a0"/>
    <w:link w:val="a7"/>
    <w:semiHidden/>
    <w:rsid w:val="001722F5"/>
    <w:rPr>
      <w:rFonts w:ascii="Tahoma" w:eastAsia="Times New Roman" w:hAnsi="Tahoma" w:cs="Tahoma"/>
      <w:sz w:val="16"/>
      <w:szCs w:val="16"/>
      <w:lang w:val="uk-UA"/>
    </w:rPr>
  </w:style>
  <w:style w:type="paragraph" w:styleId="a9">
    <w:name w:val="header"/>
    <w:basedOn w:val="a"/>
    <w:link w:val="aa"/>
    <w:uiPriority w:val="99"/>
    <w:rsid w:val="001722F5"/>
    <w:pPr>
      <w:widowControl w:val="0"/>
      <w:tabs>
        <w:tab w:val="center" w:pos="4677"/>
        <w:tab w:val="right" w:pos="9355"/>
      </w:tabs>
      <w:spacing w:after="0" w:line="240" w:lineRule="auto"/>
    </w:pPr>
    <w:rPr>
      <w:rFonts w:ascii="Arial" w:eastAsia="Times New Roman" w:hAnsi="Arial" w:cs="Times New Roman"/>
      <w:sz w:val="20"/>
      <w:szCs w:val="20"/>
      <w:lang w:val="uk-UA"/>
    </w:rPr>
  </w:style>
  <w:style w:type="character" w:customStyle="1" w:styleId="aa">
    <w:name w:val="Верхний колонтитул Знак"/>
    <w:basedOn w:val="a0"/>
    <w:link w:val="a9"/>
    <w:uiPriority w:val="99"/>
    <w:rsid w:val="001722F5"/>
    <w:rPr>
      <w:rFonts w:ascii="Arial" w:eastAsia="Times New Roman" w:hAnsi="Arial" w:cs="Times New Roman"/>
      <w:sz w:val="20"/>
      <w:szCs w:val="20"/>
      <w:lang w:val="uk-UA"/>
    </w:rPr>
  </w:style>
  <w:style w:type="paragraph" w:styleId="ab">
    <w:name w:val="footer"/>
    <w:basedOn w:val="a"/>
    <w:link w:val="ac"/>
    <w:rsid w:val="001722F5"/>
    <w:pPr>
      <w:widowControl w:val="0"/>
      <w:tabs>
        <w:tab w:val="center" w:pos="4677"/>
        <w:tab w:val="right" w:pos="9355"/>
      </w:tabs>
      <w:spacing w:after="0" w:line="240" w:lineRule="auto"/>
    </w:pPr>
    <w:rPr>
      <w:rFonts w:ascii="Arial" w:eastAsia="Times New Roman" w:hAnsi="Arial" w:cs="Times New Roman"/>
      <w:sz w:val="20"/>
      <w:szCs w:val="20"/>
      <w:lang w:val="uk-UA"/>
    </w:rPr>
  </w:style>
  <w:style w:type="character" w:customStyle="1" w:styleId="ac">
    <w:name w:val="Нижний колонтитул Знак"/>
    <w:basedOn w:val="a0"/>
    <w:link w:val="ab"/>
    <w:rsid w:val="001722F5"/>
    <w:rPr>
      <w:rFonts w:ascii="Arial" w:eastAsia="Times New Roman" w:hAnsi="Arial" w:cs="Times New Roman"/>
      <w:sz w:val="20"/>
      <w:szCs w:val="20"/>
      <w:lang w:val="uk-UA"/>
    </w:rPr>
  </w:style>
  <w:style w:type="paragraph" w:styleId="ad">
    <w:name w:val="Body Text"/>
    <w:aliases w:val="Основной текст Знак1,Основной текст Знак Знак,Основной текст Знак2,Основной текст Знак1 Знак Знак,Основной текст Знак Знак1 Знак Знак,Основной текст Знак1 Знак Знак Знак Знак,Основной текст Знак Знак1 Знак Знак Знак Знак"/>
    <w:basedOn w:val="a"/>
    <w:link w:val="ae"/>
    <w:rsid w:val="001722F5"/>
    <w:pPr>
      <w:widowControl w:val="0"/>
      <w:spacing w:after="120" w:line="240" w:lineRule="auto"/>
    </w:pPr>
    <w:rPr>
      <w:rFonts w:ascii="Arial" w:eastAsia="Times New Roman" w:hAnsi="Arial" w:cs="Times New Roman"/>
      <w:sz w:val="20"/>
      <w:szCs w:val="20"/>
      <w:lang w:val="uk-UA"/>
    </w:rPr>
  </w:style>
  <w:style w:type="character" w:customStyle="1" w:styleId="ae">
    <w:name w:val="Основной текст Знак"/>
    <w:aliases w:val="Основной текст Знак1 Знак,Основной текст Знак Знак Знак,Основной текст Знак2 Знак,Основной текст Знак1 Знак Знак Знак,Основной текст Знак Знак1 Знак Знак Знак,Основной текст Знак1 Знак Знак Знак Знак Знак"/>
    <w:basedOn w:val="a0"/>
    <w:link w:val="ad"/>
    <w:rsid w:val="001722F5"/>
    <w:rPr>
      <w:rFonts w:ascii="Arial" w:eastAsia="Times New Roman" w:hAnsi="Arial" w:cs="Times New Roman"/>
      <w:sz w:val="20"/>
      <w:szCs w:val="20"/>
      <w:lang w:val="uk-UA"/>
    </w:rPr>
  </w:style>
  <w:style w:type="table" w:styleId="af">
    <w:name w:val="Table Grid"/>
    <w:basedOn w:val="a1"/>
    <w:rsid w:val="001722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1"/>
    <w:basedOn w:val="a"/>
    <w:rsid w:val="001722F5"/>
    <w:pPr>
      <w:spacing w:after="120" w:line="240" w:lineRule="auto"/>
    </w:pPr>
    <w:rPr>
      <w:rFonts w:ascii="Times New Roman" w:eastAsia="Times New Roman" w:hAnsi="Times New Roman" w:cs="Times New Roman"/>
      <w:sz w:val="28"/>
      <w:szCs w:val="28"/>
      <w:lang w:val="uk-UA"/>
    </w:rPr>
  </w:style>
  <w:style w:type="paragraph" w:styleId="af0">
    <w:name w:val="No Spacing"/>
    <w:uiPriority w:val="1"/>
    <w:qFormat/>
    <w:rsid w:val="001722F5"/>
    <w:pPr>
      <w:spacing w:after="0" w:line="240" w:lineRule="auto"/>
    </w:pPr>
    <w:rPr>
      <w:rFonts w:ascii="Calibri" w:eastAsia="Calibri" w:hAnsi="Calibri" w:cs="Times New Roman"/>
      <w:lang w:eastAsia="en-US"/>
    </w:rPr>
  </w:style>
  <w:style w:type="paragraph" w:styleId="af1">
    <w:name w:val="Body Text Indent"/>
    <w:basedOn w:val="a"/>
    <w:link w:val="af2"/>
    <w:rsid w:val="001722F5"/>
    <w:pPr>
      <w:widowControl w:val="0"/>
      <w:spacing w:after="120" w:line="240" w:lineRule="auto"/>
      <w:ind w:left="283"/>
    </w:pPr>
    <w:rPr>
      <w:rFonts w:ascii="Arial" w:eastAsia="Times New Roman" w:hAnsi="Arial" w:cs="Times New Roman"/>
      <w:sz w:val="20"/>
      <w:szCs w:val="20"/>
      <w:lang w:val="uk-UA"/>
    </w:rPr>
  </w:style>
  <w:style w:type="character" w:customStyle="1" w:styleId="af2">
    <w:name w:val="Основной текст с отступом Знак"/>
    <w:basedOn w:val="a0"/>
    <w:link w:val="af1"/>
    <w:rsid w:val="001722F5"/>
    <w:rPr>
      <w:rFonts w:ascii="Arial" w:eastAsia="Times New Roman" w:hAnsi="Arial" w:cs="Times New Roman"/>
      <w:sz w:val="20"/>
      <w:szCs w:val="20"/>
      <w:lang w:val="uk-UA"/>
    </w:rPr>
  </w:style>
  <w:style w:type="character" w:styleId="af3">
    <w:name w:val="Strong"/>
    <w:uiPriority w:val="22"/>
    <w:qFormat/>
    <w:rsid w:val="001722F5"/>
    <w:rPr>
      <w:b/>
      <w:bCs/>
    </w:rPr>
  </w:style>
  <w:style w:type="character" w:customStyle="1" w:styleId="hps">
    <w:name w:val="hps"/>
    <w:basedOn w:val="a0"/>
    <w:rsid w:val="001722F5"/>
  </w:style>
  <w:style w:type="character" w:customStyle="1" w:styleId="apple-converted-space">
    <w:name w:val="apple-converted-space"/>
    <w:uiPriority w:val="99"/>
    <w:rsid w:val="001722F5"/>
    <w:rPr>
      <w:rFonts w:cs="Times New Roman"/>
    </w:rPr>
  </w:style>
  <w:style w:type="paragraph" w:styleId="af4">
    <w:name w:val="Plain Text"/>
    <w:basedOn w:val="a"/>
    <w:link w:val="af5"/>
    <w:semiHidden/>
    <w:rsid w:val="001722F5"/>
    <w:pPr>
      <w:spacing w:after="0" w:line="240" w:lineRule="auto"/>
    </w:pPr>
    <w:rPr>
      <w:rFonts w:ascii="Courier New" w:eastAsia="Calibri" w:hAnsi="Courier New" w:cs="Times New Roman"/>
      <w:sz w:val="20"/>
      <w:szCs w:val="20"/>
      <w:lang w:val="uk-UA"/>
    </w:rPr>
  </w:style>
  <w:style w:type="character" w:customStyle="1" w:styleId="af5">
    <w:name w:val="Текст Знак"/>
    <w:basedOn w:val="a0"/>
    <w:link w:val="af4"/>
    <w:semiHidden/>
    <w:rsid w:val="001722F5"/>
    <w:rPr>
      <w:rFonts w:ascii="Courier New" w:eastAsia="Calibri" w:hAnsi="Courier New" w:cs="Times New Roman"/>
      <w:sz w:val="20"/>
      <w:szCs w:val="20"/>
      <w:lang w:val="uk-UA"/>
    </w:rPr>
  </w:style>
  <w:style w:type="paragraph" w:styleId="24">
    <w:name w:val="Body Text Indent 2"/>
    <w:aliases w:val="Основной с отступом 2"/>
    <w:basedOn w:val="a"/>
    <w:link w:val="25"/>
    <w:rsid w:val="001722F5"/>
    <w:pPr>
      <w:widowControl w:val="0"/>
      <w:spacing w:after="120" w:line="480" w:lineRule="auto"/>
      <w:ind w:left="283"/>
    </w:pPr>
    <w:rPr>
      <w:rFonts w:ascii="Arial" w:eastAsia="Times New Roman" w:hAnsi="Arial" w:cs="Times New Roman"/>
      <w:sz w:val="20"/>
      <w:szCs w:val="20"/>
      <w:lang w:val="uk-UA"/>
    </w:rPr>
  </w:style>
  <w:style w:type="character" w:customStyle="1" w:styleId="25">
    <w:name w:val="Основной текст с отступом 2 Знак"/>
    <w:aliases w:val="Основной с отступом 2 Знак"/>
    <w:basedOn w:val="a0"/>
    <w:link w:val="24"/>
    <w:rsid w:val="001722F5"/>
    <w:rPr>
      <w:rFonts w:ascii="Arial" w:eastAsia="Times New Roman" w:hAnsi="Arial" w:cs="Times New Roman"/>
      <w:sz w:val="20"/>
      <w:szCs w:val="20"/>
      <w:lang w:val="uk-UA"/>
    </w:rPr>
  </w:style>
  <w:style w:type="paragraph" w:customStyle="1" w:styleId="19">
    <w:name w:val="Обычный19"/>
    <w:rsid w:val="001722F5"/>
    <w:pPr>
      <w:spacing w:after="0" w:line="240" w:lineRule="auto"/>
    </w:pPr>
    <w:rPr>
      <w:rFonts w:ascii="Times New Roman" w:eastAsia="Times New Roman" w:hAnsi="Times New Roman" w:cs="Times New Roman"/>
      <w:snapToGrid w:val="0"/>
      <w:sz w:val="20"/>
      <w:szCs w:val="20"/>
    </w:rPr>
  </w:style>
  <w:style w:type="paragraph" w:customStyle="1" w:styleId="Oaenonaiiieaao">
    <w:name w:val="Oaeno nai?i.i?eaao."/>
    <w:basedOn w:val="a"/>
    <w:rsid w:val="001722F5"/>
    <w:pPr>
      <w:widowControl w:val="0"/>
      <w:overflowPunct w:val="0"/>
      <w:autoSpaceDE w:val="0"/>
      <w:autoSpaceDN w:val="0"/>
      <w:adjustRightInd w:val="0"/>
      <w:spacing w:after="0" w:line="250" w:lineRule="atLeast"/>
      <w:jc w:val="both"/>
      <w:textAlignment w:val="baseline"/>
    </w:pPr>
    <w:rPr>
      <w:rFonts w:ascii="Times New Roman" w:eastAsia="Times New Roman" w:hAnsi="Times New Roman" w:cs="Times New Roman"/>
      <w:sz w:val="20"/>
      <w:szCs w:val="20"/>
    </w:rPr>
  </w:style>
  <w:style w:type="character" w:customStyle="1" w:styleId="HTMLPreformattedChar">
    <w:name w:val="HTML Preformatted Char"/>
    <w:aliases w:val="Знак3 Char"/>
    <w:locked/>
    <w:rsid w:val="001722F5"/>
    <w:rPr>
      <w:rFonts w:ascii="Courier New" w:hAnsi="Courier New" w:cs="Courier New"/>
      <w:color w:val="000000"/>
      <w:sz w:val="21"/>
      <w:szCs w:val="21"/>
    </w:rPr>
  </w:style>
  <w:style w:type="paragraph" w:customStyle="1" w:styleId="13">
    <w:name w:val="Абзац списка1"/>
    <w:basedOn w:val="a"/>
    <w:rsid w:val="001722F5"/>
    <w:pPr>
      <w:spacing w:after="0" w:line="240" w:lineRule="auto"/>
      <w:ind w:left="720"/>
      <w:contextualSpacing/>
    </w:pPr>
    <w:rPr>
      <w:rFonts w:ascii="Times New Roman" w:eastAsia="Calibri" w:hAnsi="Times New Roman" w:cs="Times New Roman"/>
      <w:sz w:val="24"/>
      <w:szCs w:val="24"/>
    </w:rPr>
  </w:style>
  <w:style w:type="paragraph" w:styleId="31">
    <w:name w:val="Body Text Indent 3"/>
    <w:basedOn w:val="a"/>
    <w:link w:val="32"/>
    <w:rsid w:val="001722F5"/>
    <w:pPr>
      <w:widowControl w:val="0"/>
      <w:spacing w:after="120" w:line="240" w:lineRule="auto"/>
      <w:ind w:left="283"/>
    </w:pPr>
    <w:rPr>
      <w:rFonts w:ascii="Arial" w:eastAsia="Times New Roman" w:hAnsi="Arial" w:cs="Times New Roman"/>
      <w:sz w:val="16"/>
      <w:szCs w:val="16"/>
      <w:lang w:val="uk-UA"/>
    </w:rPr>
  </w:style>
  <w:style w:type="character" w:customStyle="1" w:styleId="32">
    <w:name w:val="Основной текст с отступом 3 Знак"/>
    <w:basedOn w:val="a0"/>
    <w:link w:val="31"/>
    <w:rsid w:val="001722F5"/>
    <w:rPr>
      <w:rFonts w:ascii="Arial" w:eastAsia="Times New Roman" w:hAnsi="Arial" w:cs="Times New Roman"/>
      <w:sz w:val="16"/>
      <w:szCs w:val="16"/>
      <w:lang w:val="uk-UA"/>
    </w:rPr>
  </w:style>
  <w:style w:type="character" w:customStyle="1" w:styleId="apple-style-span">
    <w:name w:val="apple-style-span"/>
    <w:rsid w:val="001722F5"/>
    <w:rPr>
      <w:rFonts w:cs="Times New Roman"/>
    </w:rPr>
  </w:style>
  <w:style w:type="paragraph" w:customStyle="1" w:styleId="Oaenoaeyienai">
    <w:name w:val="Oaeno aey ienai"/>
    <w:basedOn w:val="a"/>
    <w:rsid w:val="001722F5"/>
    <w:pPr>
      <w:widowControl w:val="0"/>
      <w:tabs>
        <w:tab w:val="left" w:pos="567"/>
      </w:tabs>
      <w:spacing w:after="0" w:line="240" w:lineRule="auto"/>
    </w:pPr>
    <w:rPr>
      <w:rFonts w:ascii="Times New Roman" w:eastAsia="Times New Roman" w:hAnsi="Times New Roman" w:cs="Times New Roman"/>
      <w:sz w:val="24"/>
      <w:szCs w:val="24"/>
    </w:rPr>
  </w:style>
  <w:style w:type="character" w:customStyle="1" w:styleId="longtext">
    <w:name w:val="long_text"/>
    <w:basedOn w:val="a0"/>
    <w:rsid w:val="001722F5"/>
  </w:style>
  <w:style w:type="paragraph" w:styleId="af6">
    <w:name w:val="caption"/>
    <w:basedOn w:val="a"/>
    <w:next w:val="a"/>
    <w:qFormat/>
    <w:rsid w:val="001722F5"/>
    <w:pPr>
      <w:widowControl w:val="0"/>
      <w:spacing w:line="240" w:lineRule="auto"/>
    </w:pPr>
    <w:rPr>
      <w:rFonts w:ascii="Arial" w:eastAsia="Times New Roman" w:hAnsi="Arial" w:cs="Times New Roman"/>
      <w:b/>
      <w:bCs/>
      <w:color w:val="4F81BD"/>
      <w:sz w:val="18"/>
      <w:szCs w:val="18"/>
      <w:lang w:val="uk-UA"/>
    </w:rPr>
  </w:style>
  <w:style w:type="paragraph" w:styleId="af7">
    <w:name w:val="Subtitle"/>
    <w:basedOn w:val="a"/>
    <w:link w:val="af8"/>
    <w:qFormat/>
    <w:rsid w:val="001722F5"/>
    <w:pPr>
      <w:spacing w:after="0" w:line="240" w:lineRule="auto"/>
      <w:jc w:val="center"/>
    </w:pPr>
    <w:rPr>
      <w:rFonts w:ascii="Times New Roman" w:eastAsia="Times New Roman" w:hAnsi="Times New Roman" w:cs="Times New Roman"/>
      <w:sz w:val="28"/>
      <w:szCs w:val="20"/>
      <w:lang w:val="uk-UA"/>
    </w:rPr>
  </w:style>
  <w:style w:type="character" w:customStyle="1" w:styleId="af8">
    <w:name w:val="Подзаголовок Знак"/>
    <w:basedOn w:val="a0"/>
    <w:link w:val="af7"/>
    <w:rsid w:val="001722F5"/>
    <w:rPr>
      <w:rFonts w:ascii="Times New Roman" w:eastAsia="Times New Roman" w:hAnsi="Times New Roman" w:cs="Times New Roman"/>
      <w:sz w:val="28"/>
      <w:szCs w:val="20"/>
      <w:lang w:val="uk-UA"/>
    </w:rPr>
  </w:style>
  <w:style w:type="paragraph" w:customStyle="1" w:styleId="14pt125">
    <w:name w:val="Обычный + 14 pt.полужирный.по ширине.Первая строка:  1.25 см"/>
    <w:basedOn w:val="a"/>
    <w:rsid w:val="001722F5"/>
    <w:pPr>
      <w:spacing w:after="0" w:line="240" w:lineRule="auto"/>
      <w:ind w:firstLine="709"/>
      <w:jc w:val="both"/>
    </w:pPr>
    <w:rPr>
      <w:rFonts w:ascii="Times New Roman" w:eastAsia="Times New Roman" w:hAnsi="Times New Roman" w:cs="Times New Roman"/>
      <w:b/>
      <w:sz w:val="28"/>
      <w:szCs w:val="24"/>
    </w:rPr>
  </w:style>
  <w:style w:type="paragraph" w:customStyle="1" w:styleId="af9">
    <w:name w:val="абзац"/>
    <w:basedOn w:val="a"/>
    <w:link w:val="afa"/>
    <w:rsid w:val="001722F5"/>
    <w:pPr>
      <w:spacing w:after="0" w:line="240" w:lineRule="auto"/>
      <w:ind w:firstLine="680"/>
      <w:jc w:val="both"/>
    </w:pPr>
    <w:rPr>
      <w:rFonts w:ascii="Times New Roman" w:eastAsia="Times New Roman" w:hAnsi="Times New Roman" w:cs="Times New Roman"/>
      <w:sz w:val="28"/>
      <w:szCs w:val="20"/>
      <w:lang w:val="uk-UA"/>
    </w:rPr>
  </w:style>
  <w:style w:type="character" w:customStyle="1" w:styleId="afa">
    <w:name w:val="абзац Знак"/>
    <w:link w:val="af9"/>
    <w:locked/>
    <w:rsid w:val="001722F5"/>
    <w:rPr>
      <w:rFonts w:ascii="Times New Roman" w:eastAsia="Times New Roman" w:hAnsi="Times New Roman" w:cs="Times New Roman"/>
      <w:sz w:val="28"/>
      <w:szCs w:val="20"/>
      <w:lang w:val="uk-UA"/>
    </w:rPr>
  </w:style>
  <w:style w:type="paragraph" w:customStyle="1" w:styleId="BodyTextIndent23">
    <w:name w:val="Body Text Indent 23"/>
    <w:basedOn w:val="a"/>
    <w:rsid w:val="001722F5"/>
    <w:pPr>
      <w:widowControl w:val="0"/>
      <w:overflowPunct w:val="0"/>
      <w:autoSpaceDE w:val="0"/>
      <w:autoSpaceDN w:val="0"/>
      <w:adjustRightInd w:val="0"/>
      <w:spacing w:after="0" w:line="240" w:lineRule="auto"/>
      <w:ind w:firstLine="709"/>
      <w:jc w:val="both"/>
    </w:pPr>
    <w:rPr>
      <w:rFonts w:ascii="Times New Roman" w:eastAsia="Times New Roman" w:hAnsi="Times New Roman" w:cs="Times New Roman"/>
      <w:sz w:val="28"/>
      <w:szCs w:val="20"/>
    </w:rPr>
  </w:style>
  <w:style w:type="paragraph" w:customStyle="1" w:styleId="210">
    <w:name w:val="Основной текст с отступом 21"/>
    <w:basedOn w:val="a"/>
    <w:rsid w:val="001722F5"/>
    <w:pPr>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6"/>
      <w:szCs w:val="20"/>
      <w:lang w:val="uk-UA"/>
    </w:rPr>
  </w:style>
  <w:style w:type="paragraph" w:customStyle="1" w:styleId="14">
    <w:name w:val="Без интервала1"/>
    <w:uiPriority w:val="99"/>
    <w:rsid w:val="001722F5"/>
    <w:pPr>
      <w:spacing w:after="0" w:line="240" w:lineRule="auto"/>
    </w:pPr>
    <w:rPr>
      <w:rFonts w:ascii="Calibri" w:eastAsia="Calibri" w:hAnsi="Calibri" w:cs="Times New Roman"/>
    </w:rPr>
  </w:style>
  <w:style w:type="character" w:customStyle="1" w:styleId="HTMLPreformattedChar1">
    <w:name w:val="HTML Preformatted Char1"/>
    <w:locked/>
    <w:rsid w:val="001722F5"/>
    <w:rPr>
      <w:rFonts w:ascii="Courier New" w:hAnsi="Courier New"/>
      <w:color w:val="000000"/>
      <w:sz w:val="21"/>
      <w:lang w:val="ru-RU" w:eastAsia="ru-RU"/>
    </w:rPr>
  </w:style>
  <w:style w:type="paragraph" w:customStyle="1" w:styleId="m-2054171802200605190gmail-msolistparagraphcxspmiddle">
    <w:name w:val="m_-2054171802200605190gmail-msolistparagraphcxspmiddle"/>
    <w:basedOn w:val="a"/>
    <w:rsid w:val="001722F5"/>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26">
    <w:name w:val="Заголовок №2_"/>
    <w:link w:val="27"/>
    <w:locked/>
    <w:rsid w:val="001722F5"/>
    <w:rPr>
      <w:b/>
      <w:sz w:val="72"/>
      <w:shd w:val="clear" w:color="auto" w:fill="FFFFFF"/>
    </w:rPr>
  </w:style>
  <w:style w:type="paragraph" w:customStyle="1" w:styleId="27">
    <w:name w:val="Заголовок №2"/>
    <w:basedOn w:val="a"/>
    <w:link w:val="26"/>
    <w:rsid w:val="001722F5"/>
    <w:pPr>
      <w:widowControl w:val="0"/>
      <w:shd w:val="clear" w:color="auto" w:fill="FFFFFF"/>
      <w:spacing w:before="420" w:after="3960" w:line="907" w:lineRule="exact"/>
      <w:jc w:val="center"/>
      <w:outlineLvl w:val="1"/>
    </w:pPr>
    <w:rPr>
      <w:b/>
      <w:sz w:val="72"/>
      <w:shd w:val="clear" w:color="auto" w:fill="FFFFFF"/>
    </w:rPr>
  </w:style>
  <w:style w:type="paragraph" w:customStyle="1" w:styleId="15">
    <w:name w:val="Обычный1"/>
    <w:link w:val="Normal"/>
    <w:rsid w:val="001722F5"/>
    <w:pPr>
      <w:widowControl w:val="0"/>
      <w:spacing w:after="0" w:line="300" w:lineRule="auto"/>
      <w:ind w:firstLine="720"/>
      <w:jc w:val="both"/>
    </w:pPr>
    <w:rPr>
      <w:rFonts w:ascii="Times New Roman" w:eastAsia="Times New Roman" w:hAnsi="Times New Roman" w:cs="Times New Roman"/>
      <w:snapToGrid w:val="0"/>
      <w:sz w:val="24"/>
      <w:szCs w:val="20"/>
      <w:lang w:val="uk-UA"/>
    </w:rPr>
  </w:style>
  <w:style w:type="paragraph" w:customStyle="1" w:styleId="Style8">
    <w:name w:val="Style8"/>
    <w:basedOn w:val="a"/>
    <w:rsid w:val="001722F5"/>
    <w:pPr>
      <w:widowControl w:val="0"/>
      <w:autoSpaceDE w:val="0"/>
      <w:autoSpaceDN w:val="0"/>
      <w:adjustRightInd w:val="0"/>
      <w:spacing w:after="0" w:line="546" w:lineRule="exact"/>
      <w:ind w:firstLine="710"/>
      <w:jc w:val="both"/>
    </w:pPr>
    <w:rPr>
      <w:rFonts w:ascii="Times New Roman" w:eastAsia="Times New Roman" w:hAnsi="Times New Roman" w:cs="Times New Roman"/>
      <w:sz w:val="24"/>
      <w:szCs w:val="24"/>
    </w:rPr>
  </w:style>
  <w:style w:type="paragraph" w:customStyle="1" w:styleId="16">
    <w:name w:val="Текст1"/>
    <w:basedOn w:val="a"/>
    <w:rsid w:val="001722F5"/>
    <w:pPr>
      <w:suppressAutoHyphens/>
      <w:spacing w:after="0" w:line="240" w:lineRule="auto"/>
    </w:pPr>
    <w:rPr>
      <w:rFonts w:ascii="Courier New" w:eastAsia="Calibri" w:hAnsi="Courier New" w:cs="Times New Roman"/>
      <w:color w:val="000000"/>
      <w:sz w:val="20"/>
      <w:szCs w:val="20"/>
      <w:lang w:val="uk-UA" w:eastAsia="ar-SA"/>
    </w:rPr>
  </w:style>
  <w:style w:type="character" w:customStyle="1" w:styleId="29">
    <w:name w:val="Основной текст (2) + 9"/>
    <w:aliases w:val="5 pt"/>
    <w:uiPriority w:val="99"/>
    <w:rsid w:val="001722F5"/>
    <w:rPr>
      <w:rFonts w:ascii="Times New Roman" w:hAnsi="Times New Roman"/>
      <w:color w:val="000000"/>
      <w:spacing w:val="0"/>
      <w:w w:val="100"/>
      <w:position w:val="0"/>
      <w:sz w:val="19"/>
      <w:u w:val="none"/>
      <w:lang w:val="uk-UA" w:eastAsia="uk-UA"/>
    </w:rPr>
  </w:style>
  <w:style w:type="character" w:customStyle="1" w:styleId="2TimesNewRoman">
    <w:name w:val="Основной текст (2) + Times New Roman"/>
    <w:uiPriority w:val="99"/>
    <w:rsid w:val="001722F5"/>
    <w:rPr>
      <w:rFonts w:ascii="Times New Roman" w:hAnsi="Times New Roman"/>
      <w:color w:val="000000"/>
      <w:spacing w:val="0"/>
      <w:w w:val="100"/>
      <w:position w:val="0"/>
      <w:sz w:val="19"/>
      <w:u w:val="none"/>
      <w:lang w:val="uk-UA" w:eastAsia="uk-UA"/>
    </w:rPr>
  </w:style>
  <w:style w:type="character" w:customStyle="1" w:styleId="textexposedshow">
    <w:name w:val="text_exposed_show"/>
    <w:rsid w:val="001722F5"/>
  </w:style>
  <w:style w:type="paragraph" w:customStyle="1" w:styleId="28">
    <w:name w:val="Обычный2"/>
    <w:rsid w:val="001722F5"/>
    <w:pPr>
      <w:widowControl w:val="0"/>
      <w:spacing w:after="0" w:line="300" w:lineRule="auto"/>
      <w:ind w:firstLine="720"/>
      <w:jc w:val="both"/>
    </w:pPr>
    <w:rPr>
      <w:rFonts w:ascii="Times New Roman" w:eastAsia="Times New Roman" w:hAnsi="Times New Roman" w:cs="Times New Roman"/>
      <w:snapToGrid w:val="0"/>
      <w:sz w:val="24"/>
      <w:szCs w:val="20"/>
      <w:lang w:val="uk-UA"/>
    </w:rPr>
  </w:style>
  <w:style w:type="paragraph" w:customStyle="1" w:styleId="2a">
    <w:name w:val="Абзац списка2"/>
    <w:basedOn w:val="a"/>
    <w:rsid w:val="001722F5"/>
    <w:pPr>
      <w:spacing w:after="0" w:line="240" w:lineRule="auto"/>
      <w:ind w:left="720"/>
      <w:contextualSpacing/>
    </w:pPr>
    <w:rPr>
      <w:rFonts w:ascii="Times New Roman" w:eastAsia="Calibri" w:hAnsi="Times New Roman" w:cs="Times New Roman"/>
      <w:sz w:val="24"/>
      <w:szCs w:val="24"/>
    </w:rPr>
  </w:style>
  <w:style w:type="character" w:customStyle="1" w:styleId="17">
    <w:name w:val="Заголовок №1_"/>
    <w:basedOn w:val="a0"/>
    <w:link w:val="18"/>
    <w:locked/>
    <w:rsid w:val="001722F5"/>
    <w:rPr>
      <w:b/>
      <w:bCs/>
      <w:sz w:val="28"/>
      <w:szCs w:val="28"/>
      <w:shd w:val="clear" w:color="auto" w:fill="FFFFFF"/>
    </w:rPr>
  </w:style>
  <w:style w:type="paragraph" w:customStyle="1" w:styleId="18">
    <w:name w:val="Заголовок №1"/>
    <w:basedOn w:val="a"/>
    <w:link w:val="17"/>
    <w:rsid w:val="001722F5"/>
    <w:pPr>
      <w:widowControl w:val="0"/>
      <w:shd w:val="clear" w:color="auto" w:fill="FFFFFF"/>
      <w:spacing w:before="240" w:after="360" w:line="0" w:lineRule="atLeast"/>
      <w:jc w:val="center"/>
      <w:outlineLvl w:val="0"/>
    </w:pPr>
    <w:rPr>
      <w:b/>
      <w:bCs/>
      <w:sz w:val="28"/>
      <w:szCs w:val="28"/>
    </w:rPr>
  </w:style>
  <w:style w:type="character" w:customStyle="1" w:styleId="2b">
    <w:name w:val="Основной текст (2)_"/>
    <w:basedOn w:val="a0"/>
    <w:link w:val="2c"/>
    <w:locked/>
    <w:rsid w:val="001722F5"/>
    <w:rPr>
      <w:sz w:val="28"/>
      <w:szCs w:val="28"/>
      <w:shd w:val="clear" w:color="auto" w:fill="FFFFFF"/>
    </w:rPr>
  </w:style>
  <w:style w:type="paragraph" w:customStyle="1" w:styleId="2c">
    <w:name w:val="Основной текст (2)"/>
    <w:basedOn w:val="a"/>
    <w:link w:val="2b"/>
    <w:rsid w:val="001722F5"/>
    <w:pPr>
      <w:widowControl w:val="0"/>
      <w:shd w:val="clear" w:color="auto" w:fill="FFFFFF"/>
      <w:spacing w:before="360" w:after="420" w:line="0" w:lineRule="atLeast"/>
      <w:jc w:val="both"/>
    </w:pPr>
    <w:rPr>
      <w:sz w:val="28"/>
      <w:szCs w:val="28"/>
    </w:rPr>
  </w:style>
  <w:style w:type="paragraph" w:customStyle="1" w:styleId="NoSpacing1">
    <w:name w:val="No Spacing1"/>
    <w:uiPriority w:val="99"/>
    <w:rsid w:val="001722F5"/>
    <w:pPr>
      <w:spacing w:after="0" w:line="240" w:lineRule="auto"/>
    </w:pPr>
    <w:rPr>
      <w:rFonts w:ascii="Calibri" w:eastAsia="Times New Roman" w:hAnsi="Calibri" w:cs="Times New Roman"/>
      <w:lang w:eastAsia="en-US"/>
    </w:rPr>
  </w:style>
  <w:style w:type="character" w:customStyle="1" w:styleId="afb">
    <w:name w:val="Основной текст_"/>
    <w:basedOn w:val="a0"/>
    <w:link w:val="1a"/>
    <w:locked/>
    <w:rsid w:val="001722F5"/>
    <w:rPr>
      <w:sz w:val="26"/>
      <w:szCs w:val="26"/>
      <w:shd w:val="clear" w:color="auto" w:fill="FFFFFF"/>
    </w:rPr>
  </w:style>
  <w:style w:type="paragraph" w:customStyle="1" w:styleId="1a">
    <w:name w:val="Основной текст1"/>
    <w:basedOn w:val="a"/>
    <w:link w:val="afb"/>
    <w:rsid w:val="001722F5"/>
    <w:pPr>
      <w:widowControl w:val="0"/>
      <w:shd w:val="clear" w:color="auto" w:fill="FFFFFF"/>
      <w:spacing w:after="0" w:line="480" w:lineRule="exact"/>
      <w:jc w:val="both"/>
    </w:pPr>
    <w:rPr>
      <w:sz w:val="26"/>
      <w:szCs w:val="26"/>
      <w:shd w:val="clear" w:color="auto" w:fill="FFFFFF"/>
    </w:rPr>
  </w:style>
  <w:style w:type="character" w:customStyle="1" w:styleId="Normal">
    <w:name w:val="Normal Знак"/>
    <w:link w:val="15"/>
    <w:rsid w:val="001722F5"/>
    <w:rPr>
      <w:rFonts w:ascii="Times New Roman" w:eastAsia="Times New Roman" w:hAnsi="Times New Roman" w:cs="Times New Roman"/>
      <w:snapToGrid w:val="0"/>
      <w:sz w:val="24"/>
      <w:szCs w:val="20"/>
      <w:lang w:val="uk-UA"/>
    </w:rPr>
  </w:style>
  <w:style w:type="character" w:customStyle="1" w:styleId="a4">
    <w:name w:val="Абзац списка Знак"/>
    <w:link w:val="a3"/>
    <w:rsid w:val="001722F5"/>
  </w:style>
  <w:style w:type="character" w:customStyle="1" w:styleId="2d">
    <w:name w:val="Основной текст (2) + Полужирный"/>
    <w:aliases w:val="Курсив"/>
    <w:rsid w:val="00CF19ED"/>
    <w:rPr>
      <w:rFonts w:ascii="Times New Roman" w:hAnsi="Times New Roman"/>
      <w:b/>
      <w:i/>
      <w:color w:val="000000"/>
      <w:spacing w:val="0"/>
      <w:w w:val="100"/>
      <w:position w:val="0"/>
      <w:sz w:val="28"/>
      <w:u w:val="single"/>
      <w:lang w:val="uk-UA" w:eastAsia="uk-UA"/>
    </w:rPr>
  </w:style>
  <w:style w:type="character" w:customStyle="1" w:styleId="33">
    <w:name w:val="Основной текст (3)"/>
    <w:basedOn w:val="a0"/>
    <w:rsid w:val="00CF19ED"/>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xfmc1">
    <w:name w:val="xfmc1"/>
    <w:basedOn w:val="a0"/>
    <w:rsid w:val="00CF19ED"/>
  </w:style>
  <w:style w:type="paragraph" w:customStyle="1" w:styleId="Style7">
    <w:name w:val="Style7"/>
    <w:basedOn w:val="a"/>
    <w:rsid w:val="009439F0"/>
    <w:pPr>
      <w:widowControl w:val="0"/>
      <w:autoSpaceDE w:val="0"/>
      <w:autoSpaceDN w:val="0"/>
      <w:adjustRightInd w:val="0"/>
      <w:spacing w:after="0" w:line="321" w:lineRule="exact"/>
      <w:ind w:firstLine="568"/>
      <w:jc w:val="both"/>
    </w:pPr>
    <w:rPr>
      <w:rFonts w:ascii="Times New Roman" w:eastAsia="Times New Roman" w:hAnsi="Times New Roman" w:cs="Times New Roman"/>
      <w:sz w:val="24"/>
      <w:szCs w:val="24"/>
    </w:rPr>
  </w:style>
  <w:style w:type="character" w:styleId="afc">
    <w:name w:val="Emphasis"/>
    <w:basedOn w:val="a0"/>
    <w:uiPriority w:val="20"/>
    <w:qFormat/>
    <w:rsid w:val="0056269D"/>
    <w:rPr>
      <w:i/>
      <w:iCs/>
    </w:rPr>
  </w:style>
  <w:style w:type="paragraph" w:styleId="34">
    <w:name w:val="Body Text 3"/>
    <w:basedOn w:val="a"/>
    <w:link w:val="35"/>
    <w:uiPriority w:val="99"/>
    <w:semiHidden/>
    <w:unhideWhenUsed/>
    <w:rsid w:val="00B23E91"/>
    <w:pPr>
      <w:spacing w:after="120"/>
    </w:pPr>
    <w:rPr>
      <w:sz w:val="16"/>
      <w:szCs w:val="16"/>
    </w:rPr>
  </w:style>
  <w:style w:type="character" w:customStyle="1" w:styleId="35">
    <w:name w:val="Основной текст 3 Знак"/>
    <w:basedOn w:val="a0"/>
    <w:link w:val="34"/>
    <w:uiPriority w:val="99"/>
    <w:semiHidden/>
    <w:rsid w:val="00B23E91"/>
    <w:rPr>
      <w:sz w:val="16"/>
      <w:szCs w:val="16"/>
    </w:rPr>
  </w:style>
  <w:style w:type="character" w:styleId="afd">
    <w:name w:val="page number"/>
    <w:basedOn w:val="a0"/>
    <w:rsid w:val="00B23E91"/>
  </w:style>
  <w:style w:type="paragraph" w:customStyle="1" w:styleId="36">
    <w:name w:val="Абзац списка3"/>
    <w:basedOn w:val="a"/>
    <w:rsid w:val="00B44F92"/>
    <w:pPr>
      <w:ind w:left="720"/>
      <w:contextualSpacing/>
    </w:pPr>
    <w:rPr>
      <w:rFonts w:ascii="Calibri" w:eastAsia="Times New Roman" w:hAnsi="Calibri" w:cs="Times New Roman"/>
      <w:lang w:eastAsia="en-US"/>
    </w:rPr>
  </w:style>
  <w:style w:type="paragraph" w:customStyle="1" w:styleId="justifyfull">
    <w:name w:val="justifyfull"/>
    <w:basedOn w:val="a"/>
    <w:rsid w:val="00B44F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23">
    <w:name w:val="rvts23"/>
    <w:rsid w:val="00C844CD"/>
  </w:style>
  <w:style w:type="paragraph" w:customStyle="1" w:styleId="tc">
    <w:name w:val="tc"/>
    <w:basedOn w:val="a"/>
    <w:rsid w:val="00C844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0">
    <w:name w:val="Основной текст с отступом 22"/>
    <w:basedOn w:val="a"/>
    <w:rsid w:val="00B33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360"/>
      <w:jc w:val="both"/>
    </w:pPr>
    <w:rPr>
      <w:rFonts w:ascii="Times New Roman" w:eastAsia="Times New Roman" w:hAnsi="Times New Roman" w:cs="Times New Roman"/>
      <w:color w:val="000000"/>
      <w:sz w:val="28"/>
      <w:szCs w:val="21"/>
      <w:lang w:val="uk-UA" w:eastAsia="zh-CN"/>
    </w:rPr>
  </w:style>
  <w:style w:type="character" w:customStyle="1" w:styleId="40">
    <w:name w:val="Заголовок 4 Знак"/>
    <w:basedOn w:val="a0"/>
    <w:link w:val="4"/>
    <w:uiPriority w:val="9"/>
    <w:semiHidden/>
    <w:rsid w:val="006959B8"/>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1339042429">
      <w:bodyDiv w:val="1"/>
      <w:marLeft w:val="0"/>
      <w:marRight w:val="0"/>
      <w:marTop w:val="0"/>
      <w:marBottom w:val="0"/>
      <w:divBdr>
        <w:top w:val="none" w:sz="0" w:space="0" w:color="auto"/>
        <w:left w:val="none" w:sz="0" w:space="0" w:color="auto"/>
        <w:bottom w:val="none" w:sz="0" w:space="0" w:color="auto"/>
        <w:right w:val="none" w:sz="0" w:space="0" w:color="auto"/>
      </w:divBdr>
    </w:div>
    <w:div w:id="1829201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6.xml"/><Relationship Id="rId26" Type="http://schemas.openxmlformats.org/officeDocument/2006/relationships/image" Target="media/image11.jpeg"/><Relationship Id="rId39" Type="http://schemas.openxmlformats.org/officeDocument/2006/relationships/chart" Target="charts/chart18.xml"/><Relationship Id="rId21" Type="http://schemas.openxmlformats.org/officeDocument/2006/relationships/chart" Target="charts/chart9.xml"/><Relationship Id="rId34" Type="http://schemas.openxmlformats.org/officeDocument/2006/relationships/chart" Target="charts/chart13.xml"/><Relationship Id="rId42" Type="http://schemas.openxmlformats.org/officeDocument/2006/relationships/chart" Target="charts/chart21.xml"/><Relationship Id="rId47" Type="http://schemas.openxmlformats.org/officeDocument/2006/relationships/chart" Target="charts/chart26.xml"/><Relationship Id="rId50" Type="http://schemas.openxmlformats.org/officeDocument/2006/relationships/image" Target="media/image16.png"/><Relationship Id="rId55"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5.xml"/><Relationship Id="rId25" Type="http://schemas.openxmlformats.org/officeDocument/2006/relationships/image" Target="media/image10.jpeg"/><Relationship Id="rId33" Type="http://schemas.openxmlformats.org/officeDocument/2006/relationships/image" Target="media/image15.emf"/><Relationship Id="rId38" Type="http://schemas.openxmlformats.org/officeDocument/2006/relationships/chart" Target="charts/chart17.xml"/><Relationship Id="rId46" Type="http://schemas.openxmlformats.org/officeDocument/2006/relationships/chart" Target="charts/chart25.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8.xml"/><Relationship Id="rId29" Type="http://schemas.openxmlformats.org/officeDocument/2006/relationships/hyperlink" Target="http://brand.lg.ua" TargetMode="External"/><Relationship Id="rId41" Type="http://schemas.openxmlformats.org/officeDocument/2006/relationships/chart" Target="charts/chart20.xml"/><Relationship Id="rId54" Type="http://schemas.openxmlformats.org/officeDocument/2006/relationships/chart" Target="charts/chart3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10.xml"/><Relationship Id="rId32" Type="http://schemas.openxmlformats.org/officeDocument/2006/relationships/chart" Target="charts/chart12.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chart" Target="charts/chart24.xml"/><Relationship Id="rId53" Type="http://schemas.openxmlformats.org/officeDocument/2006/relationships/chart" Target="charts/chart31.xml"/><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chart" Target="charts/chart15.xml"/><Relationship Id="rId49" Type="http://schemas.openxmlformats.org/officeDocument/2006/relationships/chart" Target="charts/chart28.xml"/><Relationship Id="rId57" Type="http://schemas.openxmlformats.org/officeDocument/2006/relationships/header" Target="header1.xml"/><Relationship Id="rId10" Type="http://schemas.openxmlformats.org/officeDocument/2006/relationships/chart" Target="charts/chart3.xml"/><Relationship Id="rId19" Type="http://schemas.openxmlformats.org/officeDocument/2006/relationships/chart" Target="charts/chart7.xml"/><Relationship Id="rId31" Type="http://schemas.openxmlformats.org/officeDocument/2006/relationships/chart" Target="charts/chart11.xml"/><Relationship Id="rId44" Type="http://schemas.openxmlformats.org/officeDocument/2006/relationships/chart" Target="charts/chart23.xml"/><Relationship Id="rId52" Type="http://schemas.openxmlformats.org/officeDocument/2006/relationships/chart" Target="charts/chart30.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4.xm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chart" Target="charts/chart14.xml"/><Relationship Id="rId43" Type="http://schemas.openxmlformats.org/officeDocument/2006/relationships/chart" Target="charts/chart22.xml"/><Relationship Id="rId48" Type="http://schemas.openxmlformats.org/officeDocument/2006/relationships/chart" Target="charts/chart27.xml"/><Relationship Id="rId56" Type="http://schemas.openxmlformats.org/officeDocument/2006/relationships/image" Target="media/image18.jpeg"/><Relationship Id="rId8" Type="http://schemas.openxmlformats.org/officeDocument/2006/relationships/chart" Target="charts/chart1.xml"/><Relationship Id="rId51" Type="http://schemas.openxmlformats.org/officeDocument/2006/relationships/chart" Target="charts/chart29.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User\&#1056;&#1072;&#1073;&#1086;&#1095;&#1080;&#1081;%20&#1089;&#1090;&#1086;&#1083;\&#1085;&#1072;%20&#1087;&#1088;&#1086;&#1075;&#1088;&#1072;&#1084;&#1091;%202020\&#1044;&#1086;&#1076;&#1072;&#1090;&#1086;&#1082;%20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User\&#1056;&#1072;&#1073;&#1086;&#1095;&#1080;&#1081;%20&#1089;&#1090;&#1086;&#1083;\&#1044;&#1086;&#1076;&#1072;&#1090;&#1086;&#1082;%201.xlsx" TargetMode="Externa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Viriutina\&#1086;&#1073;&#1097;&#1072;&#1103;%20&#1087;&#1072;&#1087;&#1082;&#1072;\&#1048;&#1088;&#1072;\&#1055;&#1088;&#1086;&#1084;&#1080;&#1089;&#1083;&#1086;&#1074;&#1110;&#1089;&#1090;&#1100;\2019\&#1055;&#1088;&#1086;&#1084;&#1080;&#1089;&#1083;&#1086;&#1074;&#1110;&#1089;&#1090;&#1100;%20&#1085;&#1072;%20&#1055;&#1088;&#1086;&#1075;&#1088;&#1072;&#1084;&#1091;%202020\&#1055;&#1088;&#1086;&#1084;&#1080;&#1089;&#1083;&#1086;&#1074;&#1110;&#1089;&#1090;&#1100;%203.xls"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9.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0.xml"/></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28.xml.rels><?xml version="1.0" encoding="UTF-8" standalone="yes"?>
<Relationships xmlns="http://schemas.openxmlformats.org/package/2006/relationships"><Relationship Id="rId1" Type="http://schemas.openxmlformats.org/officeDocument/2006/relationships/oleObject" Target="file:///C:\Documents%20and%20Settings\User\&#1056;&#1072;&#1073;&#1086;&#1095;&#1080;&#1081;%20&#1089;&#1090;&#1086;&#1083;\&#1085;&#1072;%20&#1087;&#1088;&#1086;&#1075;&#1088;&#1072;&#1084;&#1091;%202020\&#1044;&#1086;&#1076;&#1072;&#1090;&#1086;&#1082;%201.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Comp\Desktop\&#1054;&#1050;&#1057;&#1040;&#1053;&#1040;\&#1055;&#1088;&#1086;&#1075;&#1088;&#1072;&#1084;&#1072;%202020\&#1076;&#1110;&#1072;&#1075;&#1088;&#1072;&#1084;&#1080;%20&#1085;&#1072;%20&#1055;&#1088;&#1086;&#1075;&#1088;&#1072;&#1084;&#1091;%202020.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Viriutina\&#1086;&#1073;&#1097;&#1072;&#1103;%20&#1087;&#1072;&#1087;&#1082;&#1072;\&#1048;&#1088;&#1072;\&#1055;&#1088;&#1086;&#1084;&#1080;&#1089;&#1083;&#1086;&#1074;&#1110;&#1089;&#1090;&#1100;\2019\&#1055;&#1088;&#1086;&#1084;&#1080;&#1089;&#1083;&#1086;&#1074;&#1110;&#1089;&#1090;&#1100;%20&#1085;&#1072;%20&#1055;&#1088;&#1086;&#1075;&#1088;&#1072;&#1084;&#1091;%202020\&#1089;&#1074;&#1086;&#1076;%20&#1079;&#1072;%209%20&#1084;&#1110;&#1089;&#1103;&#1094;&#1110;&#1074;%202018%20&#1088;&#1086;&#1082;&#1091;%20&#1093;&#1072;&#1088;&#1095;&#1086;&#1074;&#1086;&#1111;%20&#1087;&#1088;&#1086;&#1084;&#1080;&#1089;&#1083;&#1086;&#1074;&#1086;&#1089;&#1090;&#1110;.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Comp\Desktop\&#1054;&#1050;&#1057;&#1040;&#1053;&#1040;\&#1055;&#1088;&#1086;&#1075;&#1088;&#1072;&#1084;&#1072;%202020\&#1076;&#1110;&#1072;&#1075;&#1088;&#1072;&#1084;&#1080;%20&#1085;&#1072;%20&#1055;&#1088;&#1086;&#1075;&#1088;&#1072;&#1084;&#1091;%202020.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Comp\Desktop\&#1054;&#1050;&#1057;&#1040;&#1053;&#1040;\&#1055;&#1088;&#1086;&#1075;&#1088;&#1072;&#1084;&#1072;%202020\&#1076;&#1110;&#1072;&#1075;&#1088;&#1072;&#1084;&#1080;%20&#1085;&#1072;%20&#1055;&#1088;&#1086;&#1075;&#1088;&#1072;&#1084;&#1091;%202020.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Documents%20and%20Settings\User\&#1056;&#1072;&#1073;&#1086;&#1095;&#1080;&#1081;%20&#1089;&#1090;&#1086;&#1083;\&#1044;&#1086;&#1076;&#1072;&#1090;&#1086;&#1082;%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Viriutina\&#1086;&#1073;&#1097;&#1072;&#1103;%20&#1087;&#1072;&#1087;&#1082;&#1072;\&#1048;&#1088;&#1072;\&#1056;&#1086;&#1079;&#1074;&#1080;&#1090;&#1086;&#1082;%20&#1087;&#1110;&#1076;&#1087;&#1088;&#1080;&#1108;&#1084;&#1085;&#1080;&#1094;&#1090;&#1074;&#1072;\2019\&#1052;&#1072;&#1083;&#1077;%20&#1087;&#1110;&#1076;&#1087;&#1088;&#1080;&#1108;&#1084;&#1085;&#1080;&#1094;&#1090;&#1074;&#1086;%20&#1085;&#1072;%20&#1055;&#1088;&#1086;&#1075;&#1088;&#1072;&#1084;&#1091;%202020\&#1050;&#1085;&#1080;&#1075;&#1072;1.xls"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Viriutina\&#1086;&#1073;&#1097;&#1072;&#1103;%20&#1087;&#1072;&#1087;&#1082;&#1072;\&#1048;&#1088;&#1072;\&#1056;&#1086;&#1079;&#1074;&#1080;&#1090;&#1086;&#1082;%20&#1087;&#1110;&#1076;&#1087;&#1088;&#1080;&#1108;&#1084;&#1085;&#1080;&#1094;&#1090;&#1074;&#1072;\2019\&#1052;&#1072;&#1083;&#1077;%20&#1087;&#1110;&#1076;&#1087;&#1088;&#1080;&#1108;&#1084;&#1085;&#1080;&#1094;&#1090;&#1074;&#1086;%20&#1085;&#1072;%20&#1055;&#1088;&#1086;&#1075;&#1088;&#1072;&#1084;&#1091;%202020\&#1050;&#1085;&#1080;&#1075;&#1072;2.xls"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Viriutina\&#1086;&#1073;&#1097;&#1072;&#1103;%20&#1087;&#1072;&#1087;&#1082;&#1072;\&#1048;&#1088;&#1072;\&#1056;&#1086;&#1079;&#1074;&#1080;&#1090;&#1086;&#1082;%20&#1087;&#1110;&#1076;&#1087;&#1088;&#1080;&#1108;&#1084;&#1085;&#1080;&#1094;&#1090;&#1074;&#1072;\2019\&#1052;&#1072;&#1083;&#1077;%20&#1087;&#1110;&#1076;&#1087;&#1088;&#1080;&#1108;&#1084;&#1085;&#1080;&#1094;&#1090;&#1074;&#1086;%20&#1085;&#1072;%20&#1055;&#1088;&#1086;&#1075;&#1088;&#1072;&#1084;&#1091;%202020\&#1050;&#1085;&#1080;&#1075;&#1072;2.xls"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Viriutina\&#1086;&#1073;&#1097;&#1072;&#1103;%20&#1087;&#1072;&#1087;&#1082;&#1072;\&#1048;&#1088;&#1072;\&#1056;&#1086;&#1079;&#1074;&#1080;&#1090;&#1086;&#1082;%20&#1087;&#1110;&#1076;&#1087;&#1088;&#1080;&#1108;&#1084;&#1085;&#1080;&#1094;&#1090;&#1074;&#1072;\2019\&#1052;&#1072;&#1083;&#1077;%20&#1087;&#1110;&#1076;&#1087;&#1088;&#1080;&#1108;&#1084;&#1085;&#1080;&#1094;&#1090;&#1074;&#1086;%20&#1085;&#1072;%20&#1055;&#1088;&#1086;&#1075;&#1088;&#1072;&#1084;&#1091;%202020\&#1050;&#1085;&#1080;&#1075;&#1072;2.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Comp\Desktop\&#1054;&#1050;&#1057;&#1040;&#1053;&#1040;\&#1055;&#1088;&#1086;&#1075;&#1088;&#1072;&#1084;&#1072;%202020\&#1076;&#1110;&#1072;&#1075;&#1088;&#1072;&#1084;&#1080;%20&#1085;&#1072;%20&#1055;&#1088;&#1086;&#1075;&#1088;&#1072;&#1084;&#1091;%20202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Comp\Desktop\&#1054;&#1050;&#1057;&#1040;&#1053;&#1040;\&#1055;&#1088;&#1086;&#1075;&#1088;&#1072;&#1084;&#1072;%202020\&#1076;&#1110;&#1072;&#1075;&#1088;&#1072;&#1084;&#1080;%20&#1085;&#1072;%20&#1055;&#1088;&#1086;&#1075;&#1088;&#1072;&#1084;&#1091;%20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dPt>
            <c:idx val="0"/>
            <c:spPr>
              <a:solidFill>
                <a:schemeClr val="accent2">
                  <a:lumMod val="40000"/>
                  <a:lumOff val="60000"/>
                </a:schemeClr>
              </a:solidFill>
            </c:spPr>
            <c:extLst xmlns:c16r2="http://schemas.microsoft.com/office/drawing/2015/06/chart">
              <c:ext xmlns:c16="http://schemas.microsoft.com/office/drawing/2014/chart" uri="{C3380CC4-5D6E-409C-BE32-E72D297353CC}">
                <c16:uniqueId val="{00000000-ED51-4CA4-BF65-F9E6CD064048}"/>
              </c:ext>
            </c:extLst>
          </c:dPt>
          <c:dPt>
            <c:idx val="1"/>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1-ED51-4CA4-BF65-F9E6CD064048}"/>
              </c:ext>
            </c:extLst>
          </c:dPt>
          <c:dPt>
            <c:idx val="2"/>
            <c:spPr>
              <a:solidFill>
                <a:schemeClr val="accent2">
                  <a:lumMod val="75000"/>
                </a:schemeClr>
              </a:solidFill>
            </c:spPr>
            <c:extLst xmlns:c16r2="http://schemas.microsoft.com/office/drawing/2015/06/chart">
              <c:ext xmlns:c16="http://schemas.microsoft.com/office/drawing/2014/chart" uri="{C3380CC4-5D6E-409C-BE32-E72D297353CC}">
                <c16:uniqueId val="{00000002-ED51-4CA4-BF65-F9E6CD064048}"/>
              </c:ext>
            </c:extLst>
          </c:dPt>
          <c:dLbls>
            <c:spPr>
              <a:solidFill>
                <a:schemeClr val="accent4">
                  <a:lumMod val="40000"/>
                  <a:lumOff val="60000"/>
                </a:schemeClr>
              </a:solidFill>
              <a:ln w="15875">
                <a:solidFill>
                  <a:srgbClr val="1F497D">
                    <a:lumMod val="75000"/>
                  </a:srgbClr>
                </a:solidFill>
              </a:ln>
            </c:spPr>
            <c:txPr>
              <a:bodyPr/>
              <a:lstStyle/>
              <a:p>
                <a:pPr>
                  <a:defRPr sz="1200" b="1"/>
                </a:pPr>
                <a:endParaRPr lang="ru-RU"/>
              </a:p>
            </c:txPr>
            <c:showVal val="1"/>
            <c:extLst xmlns:c16r2="http://schemas.microsoft.com/office/drawing/2015/06/chart">
              <c:ext xmlns:c15="http://schemas.microsoft.com/office/drawing/2012/chart" uri="{CE6537A1-D6FC-4f65-9D91-7224C49458BB}">
                <c15:layout/>
                <c15:showLeaderLines val="0"/>
              </c:ext>
            </c:extLst>
          </c:dLbls>
          <c:cat>
            <c:strRef>
              <c:f>Лист1!$B$3:$B$5</c:f>
              <c:strCache>
                <c:ptCount val="3"/>
                <c:pt idx="0">
                  <c:v>2017</c:v>
                </c:pt>
                <c:pt idx="1">
                  <c:v>2018</c:v>
                </c:pt>
                <c:pt idx="2">
                  <c:v>2019 рік (очікуване)</c:v>
                </c:pt>
              </c:strCache>
            </c:strRef>
          </c:cat>
          <c:val>
            <c:numRef>
              <c:f>Лист1!$C$3:$C$5</c:f>
              <c:numCache>
                <c:formatCode>General</c:formatCode>
                <c:ptCount val="3"/>
                <c:pt idx="0" formatCode="0.0">
                  <c:v>250.92100000000067</c:v>
                </c:pt>
                <c:pt idx="1">
                  <c:v>145.5</c:v>
                </c:pt>
                <c:pt idx="2" formatCode="0.0">
                  <c:v>150</c:v>
                </c:pt>
              </c:numCache>
            </c:numRef>
          </c:val>
          <c:extLst xmlns:c16r2="http://schemas.microsoft.com/office/drawing/2015/06/chart">
            <c:ext xmlns:c16="http://schemas.microsoft.com/office/drawing/2014/chart" uri="{C3380CC4-5D6E-409C-BE32-E72D297353CC}">
              <c16:uniqueId val="{00000003-ED51-4CA4-BF65-F9E6CD064048}"/>
            </c:ext>
          </c:extLst>
        </c:ser>
        <c:dLbls>
          <c:showVal val="1"/>
        </c:dLbls>
        <c:shape val="cylinder"/>
        <c:axId val="76371456"/>
        <c:axId val="76372992"/>
        <c:axId val="0"/>
      </c:bar3DChart>
      <c:catAx>
        <c:axId val="76371456"/>
        <c:scaling>
          <c:orientation val="minMax"/>
        </c:scaling>
        <c:axPos val="b"/>
        <c:numFmt formatCode="General" sourceLinked="0"/>
        <c:tickLblPos val="nextTo"/>
        <c:txPr>
          <a:bodyPr/>
          <a:lstStyle/>
          <a:p>
            <a:pPr>
              <a:defRPr b="1"/>
            </a:pPr>
            <a:endParaRPr lang="ru-RU"/>
          </a:p>
        </c:txPr>
        <c:crossAx val="76372992"/>
        <c:crosses val="autoZero"/>
        <c:auto val="1"/>
        <c:lblAlgn val="ctr"/>
        <c:lblOffset val="100"/>
      </c:catAx>
      <c:valAx>
        <c:axId val="76372992"/>
        <c:scaling>
          <c:orientation val="minMax"/>
        </c:scaling>
        <c:axPos val="l"/>
        <c:majorGridlines/>
        <c:title>
          <c:tx>
            <c:rich>
              <a:bodyPr rot="-5400000" vert="horz"/>
              <a:lstStyle/>
              <a:p>
                <a:pPr>
                  <a:defRPr sz="1400"/>
                </a:pPr>
                <a:r>
                  <a:rPr lang="ru-RU" sz="1400"/>
                  <a:t>млн грн</a:t>
                </a:r>
              </a:p>
            </c:rich>
          </c:tx>
          <c:layout/>
        </c:title>
        <c:numFmt formatCode="0.0" sourceLinked="1"/>
        <c:tickLblPos val="nextTo"/>
        <c:txPr>
          <a:bodyPr/>
          <a:lstStyle/>
          <a:p>
            <a:pPr>
              <a:defRPr b="1"/>
            </a:pPr>
            <a:endParaRPr lang="ru-RU"/>
          </a:p>
        </c:txPr>
        <c:crossAx val="76371456"/>
        <c:crosses val="autoZero"/>
        <c:crossBetween val="between"/>
      </c:valAx>
    </c:plotArea>
    <c:plotVisOnly val="1"/>
    <c:dispBlanksAs val="gap"/>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txPr>
    <a:bodyPr/>
    <a:lstStyle/>
    <a:p>
      <a:pPr>
        <a:defRPr>
          <a:latin typeface="Times New Roman" pitchFamily="18" charset="0"/>
          <a:cs typeface="Times New Roman" pitchFamily="18" charset="0"/>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spPr>
            <a:solidFill>
              <a:schemeClr val="accent3">
                <a:lumMod val="60000"/>
                <a:lumOff val="40000"/>
              </a:schemeClr>
            </a:solidFill>
            <a:ln w="12700">
              <a:solidFill>
                <a:schemeClr val="tx1"/>
              </a:solidFill>
            </a:ln>
          </c:spPr>
          <c:dPt>
            <c:idx val="0"/>
            <c:spPr>
              <a:solidFill>
                <a:schemeClr val="accent3">
                  <a:lumMod val="40000"/>
                  <a:lumOff val="60000"/>
                </a:schemeClr>
              </a:solidFill>
              <a:ln w="12700">
                <a:solidFill>
                  <a:schemeClr val="tx1"/>
                </a:solidFill>
              </a:ln>
            </c:spPr>
            <c:extLst xmlns:c16r2="http://schemas.microsoft.com/office/drawing/2015/06/chart">
              <c:ext xmlns:c16="http://schemas.microsoft.com/office/drawing/2014/chart" uri="{C3380CC4-5D6E-409C-BE32-E72D297353CC}">
                <c16:uniqueId val="{00000000-0218-4BF4-8C38-D8E00C47CEC6}"/>
              </c:ext>
            </c:extLst>
          </c:dPt>
          <c:dPt>
            <c:idx val="2"/>
            <c:spPr>
              <a:solidFill>
                <a:schemeClr val="accent3">
                  <a:lumMod val="75000"/>
                </a:schemeClr>
              </a:solidFill>
              <a:ln w="12700">
                <a:solidFill>
                  <a:schemeClr val="tx1"/>
                </a:solidFill>
              </a:ln>
            </c:spPr>
            <c:extLst xmlns:c16r2="http://schemas.microsoft.com/office/drawing/2015/06/chart">
              <c:ext xmlns:c16="http://schemas.microsoft.com/office/drawing/2014/chart" uri="{C3380CC4-5D6E-409C-BE32-E72D297353CC}">
                <c16:uniqueId val="{00000001-0218-4BF4-8C38-D8E00C47CEC6}"/>
              </c:ext>
            </c:extLst>
          </c:dPt>
          <c:dLbls>
            <c:spPr>
              <a:solidFill>
                <a:schemeClr val="accent6">
                  <a:lumMod val="60000"/>
                  <a:lumOff val="40000"/>
                </a:schemeClr>
              </a:solidFill>
              <a:ln>
                <a:solidFill>
                  <a:sysClr val="windowText" lastClr="000000"/>
                </a:solidFill>
              </a:ln>
            </c:spPr>
            <c:txPr>
              <a:bodyPr/>
              <a:lstStyle/>
              <a:p>
                <a:pPr>
                  <a:defRPr sz="1400" b="1" i="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layout/>
                <c15:showLeaderLines val="0"/>
              </c:ext>
            </c:extLst>
          </c:dLbls>
          <c:cat>
            <c:strRef>
              <c:f>Лист1!$B$9:$B$11</c:f>
              <c:strCache>
                <c:ptCount val="3"/>
                <c:pt idx="0">
                  <c:v>2017 рік</c:v>
                </c:pt>
                <c:pt idx="1">
                  <c:v>2018 рік</c:v>
                </c:pt>
                <c:pt idx="2">
                  <c:v>2019 рік (очікуване)</c:v>
                </c:pt>
              </c:strCache>
            </c:strRef>
          </c:cat>
          <c:val>
            <c:numRef>
              <c:f>Лист1!$C$9:$C$11</c:f>
              <c:numCache>
                <c:formatCode>General</c:formatCode>
                <c:ptCount val="3"/>
                <c:pt idx="0">
                  <c:v>16.100000000000001</c:v>
                </c:pt>
                <c:pt idx="1">
                  <c:v>17.399999999999999</c:v>
                </c:pt>
                <c:pt idx="2" formatCode="0.0">
                  <c:v>19</c:v>
                </c:pt>
              </c:numCache>
            </c:numRef>
          </c:val>
          <c:extLst xmlns:c16r2="http://schemas.microsoft.com/office/drawing/2015/06/chart">
            <c:ext xmlns:c16="http://schemas.microsoft.com/office/drawing/2014/chart" uri="{C3380CC4-5D6E-409C-BE32-E72D297353CC}">
              <c16:uniqueId val="{00000002-0218-4BF4-8C38-D8E00C47CEC6}"/>
            </c:ext>
          </c:extLst>
        </c:ser>
        <c:dLbls>
          <c:showVal val="1"/>
        </c:dLbls>
        <c:shape val="box"/>
        <c:axId val="66342912"/>
        <c:axId val="66344448"/>
        <c:axId val="0"/>
      </c:bar3DChart>
      <c:catAx>
        <c:axId val="66342912"/>
        <c:scaling>
          <c:orientation val="minMax"/>
        </c:scaling>
        <c:axPos val="b"/>
        <c:numFmt formatCode="General" sourceLinked="0"/>
        <c:tickLblPos val="nextTo"/>
        <c:txPr>
          <a:bodyPr/>
          <a:lstStyle/>
          <a:p>
            <a:pPr>
              <a:defRPr sz="1100" b="1">
                <a:latin typeface="Times New Roman" pitchFamily="18" charset="0"/>
                <a:cs typeface="Times New Roman" pitchFamily="18" charset="0"/>
              </a:defRPr>
            </a:pPr>
            <a:endParaRPr lang="ru-RU"/>
          </a:p>
        </c:txPr>
        <c:crossAx val="66344448"/>
        <c:crosses val="autoZero"/>
        <c:auto val="1"/>
        <c:lblAlgn val="ctr"/>
        <c:lblOffset val="100"/>
      </c:catAx>
      <c:valAx>
        <c:axId val="66344448"/>
        <c:scaling>
          <c:orientation val="minMax"/>
        </c:scaling>
        <c:axPos val="l"/>
        <c:majorGridlines/>
        <c:title>
          <c:tx>
            <c:rich>
              <a:bodyPr rot="-5400000" vert="horz"/>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тис тонн</a:t>
                </a:r>
              </a:p>
            </c:rich>
          </c:tx>
          <c:layout>
            <c:manualLayout>
              <c:xMode val="edge"/>
              <c:yMode val="edge"/>
              <c:x val="4.3674978127733986E-2"/>
              <c:y val="0.37671259842519683"/>
            </c:manualLayout>
          </c:layout>
        </c:title>
        <c:numFmt formatCode="General" sourceLinked="1"/>
        <c:tickLblPos val="nextTo"/>
        <c:txPr>
          <a:bodyPr/>
          <a:lstStyle/>
          <a:p>
            <a:pPr>
              <a:defRPr b="1">
                <a:latin typeface="Times New Roman" pitchFamily="18" charset="0"/>
                <a:cs typeface="Times New Roman" pitchFamily="18" charset="0"/>
              </a:defRPr>
            </a:pPr>
            <a:endParaRPr lang="ru-RU"/>
          </a:p>
        </c:txPr>
        <c:crossAx val="66342912"/>
        <c:crosses val="autoZero"/>
        <c:crossBetween val="between"/>
      </c:valAx>
    </c:plotArea>
    <c:plotVisOnly val="1"/>
    <c:dispBlanksAs val="gap"/>
  </c:chart>
  <c:spPr>
    <a:solidFill>
      <a:schemeClr val="accent6">
        <a:lumMod val="40000"/>
        <a:lumOff val="60000"/>
      </a:schemeClr>
    </a:solidFill>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hPercent val="9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6546762589928074"/>
          <c:y val="7.1428571428571438E-2"/>
          <c:w val="0.46043165467625879"/>
          <c:h val="0.65934065934066677"/>
        </c:manualLayout>
      </c:layout>
      <c:bar3DChart>
        <c:barDir val="col"/>
        <c:grouping val="clustered"/>
        <c:ser>
          <c:idx val="0"/>
          <c:order val="0"/>
          <c:tx>
            <c:strRef>
              <c:f>Sheet1!$A$2</c:f>
              <c:strCache>
                <c:ptCount val="1"/>
                <c:pt idx="0">
                  <c:v>оплата праці</c:v>
                </c:pt>
              </c:strCache>
            </c:strRef>
          </c:tx>
          <c:spPr>
            <a:solidFill>
              <a:srgbClr val="9999FF"/>
            </a:solidFill>
            <a:ln w="12045">
              <a:solidFill>
                <a:srgbClr val="000000"/>
              </a:solidFill>
              <a:prstDash val="solid"/>
            </a:ln>
          </c:spPr>
          <c:cat>
            <c:strRef>
              <c:f>Sheet1!$B$1:$C$1</c:f>
              <c:strCache>
                <c:ptCount val="2"/>
                <c:pt idx="0">
                  <c:v>9міс 2018</c:v>
                </c:pt>
                <c:pt idx="1">
                  <c:v>9 міс 2017</c:v>
                </c:pt>
              </c:strCache>
            </c:strRef>
          </c:cat>
          <c:val>
            <c:numRef>
              <c:f>Sheet1!$B$2:$C$2</c:f>
              <c:numCache>
                <c:formatCode>General</c:formatCode>
                <c:ptCount val="2"/>
                <c:pt idx="0">
                  <c:v>86556.106</c:v>
                </c:pt>
                <c:pt idx="1">
                  <c:v>73816.531999999992</c:v>
                </c:pt>
              </c:numCache>
            </c:numRef>
          </c:val>
          <c:extLst xmlns:c16r2="http://schemas.microsoft.com/office/drawing/2015/06/chart">
            <c:ext xmlns:c16="http://schemas.microsoft.com/office/drawing/2014/chart" uri="{C3380CC4-5D6E-409C-BE32-E72D297353CC}">
              <c16:uniqueId val="{00000000-A4AB-4ADF-A4EB-E8EDA5A76221}"/>
            </c:ext>
          </c:extLst>
        </c:ser>
        <c:gapDepth val="0"/>
        <c:shape val="box"/>
        <c:axId val="66360064"/>
        <c:axId val="66361600"/>
        <c:axId val="0"/>
      </c:bar3DChart>
      <c:catAx>
        <c:axId val="66360064"/>
        <c:scaling>
          <c:orientation val="minMax"/>
        </c:scaling>
        <c:axPos val="b"/>
        <c:numFmt formatCode="General" sourceLinked="1"/>
        <c:tickLblPos val="low"/>
        <c:spPr>
          <a:ln w="3011">
            <a:solidFill>
              <a:srgbClr val="000000"/>
            </a:solidFill>
            <a:prstDash val="solid"/>
          </a:ln>
        </c:spPr>
        <c:txPr>
          <a:bodyPr rot="0" vert="horz"/>
          <a:lstStyle/>
          <a:p>
            <a:pPr>
              <a:defRPr sz="759" b="1" i="0" u="none" strike="noStrike" baseline="0">
                <a:solidFill>
                  <a:srgbClr val="000000"/>
                </a:solidFill>
                <a:latin typeface="Arial Cyr"/>
                <a:ea typeface="Arial Cyr"/>
                <a:cs typeface="Arial Cyr"/>
              </a:defRPr>
            </a:pPr>
            <a:endParaRPr lang="ru-RU"/>
          </a:p>
        </c:txPr>
        <c:crossAx val="66361600"/>
        <c:crosses val="autoZero"/>
        <c:auto val="1"/>
        <c:lblAlgn val="ctr"/>
        <c:lblOffset val="100"/>
        <c:tickLblSkip val="1"/>
        <c:tickMarkSkip val="1"/>
      </c:catAx>
      <c:valAx>
        <c:axId val="66361600"/>
        <c:scaling>
          <c:orientation val="minMax"/>
        </c:scaling>
        <c:axPos val="l"/>
        <c:majorGridlines>
          <c:spPr>
            <a:ln w="3011">
              <a:solidFill>
                <a:srgbClr val="000000"/>
              </a:solidFill>
              <a:prstDash val="solid"/>
            </a:ln>
          </c:spPr>
        </c:majorGridlines>
        <c:numFmt formatCode="General" sourceLinked="1"/>
        <c:tickLblPos val="nextTo"/>
        <c:spPr>
          <a:ln w="3011">
            <a:solidFill>
              <a:srgbClr val="000000"/>
            </a:solidFill>
            <a:prstDash val="solid"/>
          </a:ln>
        </c:spPr>
        <c:txPr>
          <a:bodyPr rot="0" vert="horz"/>
          <a:lstStyle/>
          <a:p>
            <a:pPr>
              <a:defRPr sz="759" b="1" i="0" u="none" strike="noStrike" baseline="0">
                <a:solidFill>
                  <a:srgbClr val="000000"/>
                </a:solidFill>
                <a:latin typeface="Arial Cyr"/>
                <a:ea typeface="Arial Cyr"/>
                <a:cs typeface="Arial Cyr"/>
              </a:defRPr>
            </a:pPr>
            <a:endParaRPr lang="ru-RU"/>
          </a:p>
        </c:txPr>
        <c:crossAx val="66360064"/>
        <c:crosses val="autoZero"/>
        <c:crossBetween val="between"/>
      </c:valAx>
      <c:spPr>
        <a:noFill/>
        <a:ln w="24090">
          <a:noFill/>
        </a:ln>
      </c:spPr>
    </c:plotArea>
    <c:legend>
      <c:legendPos val="r"/>
      <c:layout>
        <c:manualLayout>
          <c:xMode val="edge"/>
          <c:yMode val="edge"/>
          <c:x val="0.65098039215686365"/>
          <c:y val="0.48765432098766054"/>
          <c:w val="0.32357436236501058"/>
          <c:h val="0.1055193437143226"/>
        </c:manualLayout>
      </c:layout>
      <c:spPr>
        <a:noFill/>
        <a:ln w="3011">
          <a:solidFill>
            <a:srgbClr val="000000"/>
          </a:solidFill>
          <a:prstDash val="solid"/>
        </a:ln>
      </c:spPr>
      <c:txPr>
        <a:bodyPr/>
        <a:lstStyle/>
        <a:p>
          <a:pPr>
            <a:defRPr sz="697"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759" b="1" i="0" u="none" strike="noStrike" baseline="0">
          <a:solidFill>
            <a:srgbClr val="000000"/>
          </a:solidFill>
          <a:latin typeface="Arial Cyr"/>
          <a:ea typeface="Arial Cyr"/>
          <a:cs typeface="Arial Cyr"/>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hPercent val="9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6546762589928071"/>
          <c:y val="7.1428571428571425E-2"/>
          <c:w val="0.47841726618705704"/>
          <c:h val="0.65934065934066677"/>
        </c:manualLayout>
      </c:layout>
      <c:bar3DChart>
        <c:barDir val="col"/>
        <c:grouping val="clustered"/>
        <c:ser>
          <c:idx val="1"/>
          <c:order val="0"/>
          <c:tx>
            <c:strRef>
              <c:f>Sheet1!$A$2</c:f>
              <c:strCache>
                <c:ptCount val="1"/>
                <c:pt idx="0">
                  <c:v>енергоносії</c:v>
                </c:pt>
              </c:strCache>
            </c:strRef>
          </c:tx>
          <c:spPr>
            <a:solidFill>
              <a:srgbClr val="993366"/>
            </a:solidFill>
            <a:ln w="12687">
              <a:solidFill>
                <a:srgbClr val="000000"/>
              </a:solidFill>
              <a:prstDash val="solid"/>
            </a:ln>
          </c:spPr>
          <c:cat>
            <c:strRef>
              <c:f>Sheet1!$B$1:$C$1</c:f>
              <c:strCache>
                <c:ptCount val="2"/>
                <c:pt idx="0">
                  <c:v>9міс 2018</c:v>
                </c:pt>
                <c:pt idx="1">
                  <c:v>9міс2017</c:v>
                </c:pt>
              </c:strCache>
            </c:strRef>
          </c:cat>
          <c:val>
            <c:numRef>
              <c:f>Sheet1!$B$2:$C$2</c:f>
              <c:numCache>
                <c:formatCode>General</c:formatCode>
                <c:ptCount val="2"/>
                <c:pt idx="0">
                  <c:v>10911.177</c:v>
                </c:pt>
                <c:pt idx="1">
                  <c:v>11769.308999999819</c:v>
                </c:pt>
              </c:numCache>
            </c:numRef>
          </c:val>
          <c:extLst xmlns:c16r2="http://schemas.microsoft.com/office/drawing/2015/06/chart">
            <c:ext xmlns:c16="http://schemas.microsoft.com/office/drawing/2014/chart" uri="{C3380CC4-5D6E-409C-BE32-E72D297353CC}">
              <c16:uniqueId val="{00000000-9146-49E7-BEA2-928FFA107CA6}"/>
            </c:ext>
          </c:extLst>
        </c:ser>
        <c:gapDepth val="0"/>
        <c:shape val="box"/>
        <c:axId val="66393984"/>
        <c:axId val="66395520"/>
        <c:axId val="0"/>
      </c:bar3DChart>
      <c:catAx>
        <c:axId val="66393984"/>
        <c:scaling>
          <c:orientation val="minMax"/>
        </c:scaling>
        <c:axPos val="b"/>
        <c:numFmt formatCode="General" sourceLinked="1"/>
        <c:tickLblPos val="low"/>
        <c:spPr>
          <a:ln w="3172">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66395520"/>
        <c:crosses val="autoZero"/>
        <c:auto val="1"/>
        <c:lblAlgn val="ctr"/>
        <c:lblOffset val="100"/>
        <c:tickLblSkip val="1"/>
        <c:tickMarkSkip val="1"/>
      </c:catAx>
      <c:valAx>
        <c:axId val="66395520"/>
        <c:scaling>
          <c:orientation val="minMax"/>
        </c:scaling>
        <c:axPos val="l"/>
        <c:majorGridlines>
          <c:spPr>
            <a:ln w="3172">
              <a:solidFill>
                <a:srgbClr val="000000"/>
              </a:solidFill>
              <a:prstDash val="solid"/>
            </a:ln>
          </c:spPr>
        </c:majorGridlines>
        <c:numFmt formatCode="General" sourceLinked="1"/>
        <c:tickLblPos val="nextTo"/>
        <c:spPr>
          <a:ln w="3172">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66393984"/>
        <c:crosses val="autoZero"/>
        <c:crossBetween val="between"/>
      </c:valAx>
      <c:spPr>
        <a:noFill/>
        <a:ln w="25374">
          <a:noFill/>
        </a:ln>
      </c:spPr>
    </c:plotArea>
    <c:legend>
      <c:legendPos val="r"/>
      <c:layout>
        <c:manualLayout>
          <c:xMode val="edge"/>
          <c:yMode val="edge"/>
          <c:x val="0.69706840390879565"/>
          <c:y val="0.49468085106383497"/>
          <c:w val="0.27361563517915338"/>
          <c:h val="0.10638297872340426"/>
        </c:manualLayout>
      </c:layout>
      <c:spPr>
        <a:noFill/>
        <a:ln w="3172">
          <a:solidFill>
            <a:srgbClr val="000000"/>
          </a:solidFill>
          <a:prstDash val="solid"/>
        </a:ln>
      </c:spPr>
      <c:txPr>
        <a:bodyPr/>
        <a:lstStyle/>
        <a:p>
          <a:pPr>
            <a:defRPr sz="734"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799" b="1" i="0" u="none" strike="noStrike" baseline="0">
          <a:solidFill>
            <a:srgbClr val="000000"/>
          </a:solidFill>
          <a:latin typeface="Arial Cyr"/>
          <a:ea typeface="Arial Cyr"/>
          <a:cs typeface="Arial Cyr"/>
        </a:defRPr>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hPercent val="9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4388489208633348"/>
          <c:y val="8.2417582417582416E-2"/>
          <c:w val="0.49640287769785435"/>
          <c:h val="0.6483516483516486"/>
        </c:manualLayout>
      </c:layout>
      <c:bar3DChart>
        <c:barDir val="col"/>
        <c:grouping val="clustered"/>
        <c:ser>
          <c:idx val="2"/>
          <c:order val="0"/>
          <c:tx>
            <c:strRef>
              <c:f>Sheet1!$A$2</c:f>
              <c:strCache>
                <c:ptCount val="1"/>
                <c:pt idx="0">
                  <c:v>матеріали</c:v>
                </c:pt>
              </c:strCache>
            </c:strRef>
          </c:tx>
          <c:spPr>
            <a:solidFill>
              <a:srgbClr val="FFFFCC"/>
            </a:solidFill>
            <a:ln w="11949">
              <a:solidFill>
                <a:srgbClr val="000000"/>
              </a:solidFill>
              <a:prstDash val="solid"/>
            </a:ln>
          </c:spPr>
          <c:cat>
            <c:strRef>
              <c:f>Sheet1!$B$1:$C$1</c:f>
              <c:strCache>
                <c:ptCount val="2"/>
                <c:pt idx="0">
                  <c:v>9міс2018</c:v>
                </c:pt>
                <c:pt idx="1">
                  <c:v>9міс2017</c:v>
                </c:pt>
              </c:strCache>
            </c:strRef>
          </c:cat>
          <c:val>
            <c:numRef>
              <c:f>Sheet1!$B$2:$C$2</c:f>
              <c:numCache>
                <c:formatCode>General</c:formatCode>
                <c:ptCount val="2"/>
                <c:pt idx="0">
                  <c:v>2348.2049999999685</c:v>
                </c:pt>
                <c:pt idx="1">
                  <c:v>3360.6959999999999</c:v>
                </c:pt>
              </c:numCache>
            </c:numRef>
          </c:val>
          <c:extLst xmlns:c16r2="http://schemas.microsoft.com/office/drawing/2015/06/chart">
            <c:ext xmlns:c16="http://schemas.microsoft.com/office/drawing/2014/chart" uri="{C3380CC4-5D6E-409C-BE32-E72D297353CC}">
              <c16:uniqueId val="{00000000-400C-4332-BE27-6119B0A7ADD1}"/>
            </c:ext>
          </c:extLst>
        </c:ser>
        <c:ser>
          <c:idx val="3"/>
          <c:order val="1"/>
          <c:tx>
            <c:strRef>
              <c:f>Sheet1!$A$3</c:f>
              <c:strCache>
                <c:ptCount val="1"/>
                <c:pt idx="0">
                  <c:v>харчування </c:v>
                </c:pt>
              </c:strCache>
            </c:strRef>
          </c:tx>
          <c:spPr>
            <a:solidFill>
              <a:srgbClr val="CCFFFF"/>
            </a:solidFill>
            <a:ln w="11949">
              <a:solidFill>
                <a:srgbClr val="000000"/>
              </a:solidFill>
              <a:prstDash val="solid"/>
            </a:ln>
          </c:spPr>
          <c:cat>
            <c:strRef>
              <c:f>Sheet1!$B$1:$C$1</c:f>
              <c:strCache>
                <c:ptCount val="2"/>
                <c:pt idx="0">
                  <c:v>9міс2018</c:v>
                </c:pt>
                <c:pt idx="1">
                  <c:v>9міс2017</c:v>
                </c:pt>
              </c:strCache>
            </c:strRef>
          </c:cat>
          <c:val>
            <c:numRef>
              <c:f>Sheet1!$B$3:$C$3</c:f>
              <c:numCache>
                <c:formatCode>General</c:formatCode>
                <c:ptCount val="2"/>
                <c:pt idx="0">
                  <c:v>2409.6529999999998</c:v>
                </c:pt>
                <c:pt idx="1">
                  <c:v>1486.9360000000001</c:v>
                </c:pt>
              </c:numCache>
            </c:numRef>
          </c:val>
          <c:extLst xmlns:c16r2="http://schemas.microsoft.com/office/drawing/2015/06/chart">
            <c:ext xmlns:c16="http://schemas.microsoft.com/office/drawing/2014/chart" uri="{C3380CC4-5D6E-409C-BE32-E72D297353CC}">
              <c16:uniqueId val="{00000001-400C-4332-BE27-6119B0A7ADD1}"/>
            </c:ext>
          </c:extLst>
        </c:ser>
        <c:ser>
          <c:idx val="4"/>
          <c:order val="2"/>
          <c:tx>
            <c:strRef>
              <c:f>Sheet1!$A$4</c:f>
              <c:strCache>
                <c:ptCount val="1"/>
                <c:pt idx="0">
                  <c:v>послуги</c:v>
                </c:pt>
              </c:strCache>
            </c:strRef>
          </c:tx>
          <c:spPr>
            <a:solidFill>
              <a:srgbClr val="660066"/>
            </a:solidFill>
            <a:ln w="11949">
              <a:solidFill>
                <a:srgbClr val="000000"/>
              </a:solidFill>
              <a:prstDash val="solid"/>
            </a:ln>
          </c:spPr>
          <c:cat>
            <c:strRef>
              <c:f>Sheet1!$B$1:$C$1</c:f>
              <c:strCache>
                <c:ptCount val="2"/>
                <c:pt idx="0">
                  <c:v>9міс2018</c:v>
                </c:pt>
                <c:pt idx="1">
                  <c:v>9міс2017</c:v>
                </c:pt>
              </c:strCache>
            </c:strRef>
          </c:cat>
          <c:val>
            <c:numRef>
              <c:f>Sheet1!$B$4:$C$4</c:f>
              <c:numCache>
                <c:formatCode>General</c:formatCode>
                <c:ptCount val="2"/>
                <c:pt idx="0">
                  <c:v>69.792000000000002</c:v>
                </c:pt>
                <c:pt idx="1">
                  <c:v>728.29900000000055</c:v>
                </c:pt>
              </c:numCache>
            </c:numRef>
          </c:val>
          <c:extLst xmlns:c16r2="http://schemas.microsoft.com/office/drawing/2015/06/chart">
            <c:ext xmlns:c16="http://schemas.microsoft.com/office/drawing/2014/chart" uri="{C3380CC4-5D6E-409C-BE32-E72D297353CC}">
              <c16:uniqueId val="{00000002-400C-4332-BE27-6119B0A7ADD1}"/>
            </c:ext>
          </c:extLst>
        </c:ser>
        <c:gapDepth val="0"/>
        <c:shape val="box"/>
        <c:axId val="66470656"/>
        <c:axId val="66472192"/>
        <c:axId val="0"/>
      </c:bar3DChart>
      <c:catAx>
        <c:axId val="66470656"/>
        <c:scaling>
          <c:orientation val="minMax"/>
        </c:scaling>
        <c:axPos val="b"/>
        <c:numFmt formatCode="General" sourceLinked="1"/>
        <c:tickLblPos val="low"/>
        <c:spPr>
          <a:ln w="2987">
            <a:solidFill>
              <a:srgbClr val="000000"/>
            </a:solidFill>
            <a:prstDash val="solid"/>
          </a:ln>
        </c:spPr>
        <c:txPr>
          <a:bodyPr rot="0" vert="horz"/>
          <a:lstStyle/>
          <a:p>
            <a:pPr>
              <a:defRPr sz="753" b="1" i="0" u="none" strike="noStrike" baseline="0">
                <a:solidFill>
                  <a:srgbClr val="000000"/>
                </a:solidFill>
                <a:latin typeface="Arial Cyr"/>
                <a:ea typeface="Arial Cyr"/>
                <a:cs typeface="Arial Cyr"/>
              </a:defRPr>
            </a:pPr>
            <a:endParaRPr lang="ru-RU"/>
          </a:p>
        </c:txPr>
        <c:crossAx val="66472192"/>
        <c:crosses val="autoZero"/>
        <c:auto val="1"/>
        <c:lblAlgn val="ctr"/>
        <c:lblOffset val="100"/>
        <c:tickLblSkip val="1"/>
        <c:tickMarkSkip val="1"/>
      </c:catAx>
      <c:valAx>
        <c:axId val="66472192"/>
        <c:scaling>
          <c:orientation val="minMax"/>
        </c:scaling>
        <c:axPos val="l"/>
        <c:majorGridlines>
          <c:spPr>
            <a:ln w="2987">
              <a:solidFill>
                <a:srgbClr val="000000"/>
              </a:solidFill>
              <a:prstDash val="solid"/>
            </a:ln>
          </c:spPr>
        </c:majorGridlines>
        <c:numFmt formatCode="General" sourceLinked="1"/>
        <c:tickLblPos val="nextTo"/>
        <c:spPr>
          <a:ln w="2987">
            <a:solidFill>
              <a:srgbClr val="000000"/>
            </a:solidFill>
            <a:prstDash val="solid"/>
          </a:ln>
        </c:spPr>
        <c:txPr>
          <a:bodyPr rot="0" vert="horz"/>
          <a:lstStyle/>
          <a:p>
            <a:pPr>
              <a:defRPr sz="753" b="1" i="0" u="none" strike="noStrike" baseline="0">
                <a:solidFill>
                  <a:srgbClr val="000000"/>
                </a:solidFill>
                <a:latin typeface="Arial Cyr"/>
                <a:ea typeface="Arial Cyr"/>
                <a:cs typeface="Arial Cyr"/>
              </a:defRPr>
            </a:pPr>
            <a:endParaRPr lang="ru-RU"/>
          </a:p>
        </c:txPr>
        <c:crossAx val="66470656"/>
        <c:crosses val="autoZero"/>
        <c:crossBetween val="between"/>
      </c:valAx>
      <c:spPr>
        <a:noFill/>
        <a:ln w="23898">
          <a:noFill/>
        </a:ln>
      </c:spPr>
    </c:plotArea>
    <c:legend>
      <c:legendPos val="r"/>
      <c:layout>
        <c:manualLayout>
          <c:xMode val="edge"/>
          <c:yMode val="edge"/>
          <c:x val="0.68493150684931503"/>
          <c:y val="0.38418079096046243"/>
          <c:w val="0.2910958904109589"/>
          <c:h val="0.32768361581921696"/>
        </c:manualLayout>
      </c:layout>
      <c:spPr>
        <a:noFill/>
        <a:ln w="2987">
          <a:solidFill>
            <a:srgbClr val="000000"/>
          </a:solidFill>
          <a:prstDash val="solid"/>
        </a:ln>
      </c:spPr>
      <c:txPr>
        <a:bodyPr/>
        <a:lstStyle/>
        <a:p>
          <a:pPr>
            <a:defRPr sz="692"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753" b="1" i="0" u="none" strike="noStrike" baseline="0">
          <a:solidFill>
            <a:srgbClr val="000000"/>
          </a:solidFill>
          <a:latin typeface="Arial Cyr"/>
          <a:ea typeface="Arial Cyr"/>
          <a:cs typeface="Arial Cyr"/>
        </a:defRPr>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hPercent val="9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1151079136690649"/>
          <c:y val="6.5934065934065936E-2"/>
          <c:w val="0.57194244604317768"/>
          <c:h val="0.6648351648351648"/>
        </c:manualLayout>
      </c:layout>
      <c:bar3DChart>
        <c:barDir val="col"/>
        <c:grouping val="clustered"/>
        <c:ser>
          <c:idx val="3"/>
          <c:order val="0"/>
          <c:tx>
            <c:strRef>
              <c:f>Sheet1!$A$2</c:f>
              <c:strCache>
                <c:ptCount val="1"/>
                <c:pt idx="0">
                  <c:v>програма "Вчитель"</c:v>
                </c:pt>
              </c:strCache>
            </c:strRef>
          </c:tx>
          <c:spPr>
            <a:solidFill>
              <a:srgbClr val="CCFFFF"/>
            </a:solidFill>
            <a:ln w="12475">
              <a:solidFill>
                <a:srgbClr val="000000"/>
              </a:solidFill>
              <a:prstDash val="solid"/>
            </a:ln>
          </c:spPr>
          <c:cat>
            <c:strRef>
              <c:f>Sheet1!$B$1:$C$1</c:f>
              <c:strCache>
                <c:ptCount val="2"/>
                <c:pt idx="0">
                  <c:v>рік 2018</c:v>
                </c:pt>
                <c:pt idx="1">
                  <c:v>рік 2017</c:v>
                </c:pt>
              </c:strCache>
            </c:strRef>
          </c:cat>
          <c:val>
            <c:numRef>
              <c:f>Sheet1!$B$2:$C$2</c:f>
              <c:numCache>
                <c:formatCode>General</c:formatCode>
                <c:ptCount val="2"/>
                <c:pt idx="0">
                  <c:v>24.47</c:v>
                </c:pt>
                <c:pt idx="1">
                  <c:v>2.3289999999999997</c:v>
                </c:pt>
              </c:numCache>
            </c:numRef>
          </c:val>
          <c:extLst xmlns:c16r2="http://schemas.microsoft.com/office/drawing/2015/06/chart">
            <c:ext xmlns:c16="http://schemas.microsoft.com/office/drawing/2014/chart" uri="{C3380CC4-5D6E-409C-BE32-E72D297353CC}">
              <c16:uniqueId val="{00000000-0C6E-458F-928D-819B0DA2EFE9}"/>
            </c:ext>
          </c:extLst>
        </c:ser>
        <c:gapDepth val="0"/>
        <c:shape val="box"/>
        <c:axId val="66504576"/>
        <c:axId val="66506112"/>
        <c:axId val="0"/>
      </c:bar3DChart>
      <c:catAx>
        <c:axId val="66504576"/>
        <c:scaling>
          <c:orientation val="minMax"/>
        </c:scaling>
        <c:axPos val="b"/>
        <c:numFmt formatCode="General" sourceLinked="1"/>
        <c:tickLblPos val="low"/>
        <c:spPr>
          <a:ln w="3119">
            <a:solidFill>
              <a:srgbClr val="000000"/>
            </a:solidFill>
            <a:prstDash val="solid"/>
          </a:ln>
        </c:spPr>
        <c:txPr>
          <a:bodyPr rot="0" vert="horz"/>
          <a:lstStyle/>
          <a:p>
            <a:pPr>
              <a:defRPr sz="786" b="1" i="0" u="none" strike="noStrike" baseline="0">
                <a:solidFill>
                  <a:srgbClr val="000000"/>
                </a:solidFill>
                <a:latin typeface="Arial Cyr"/>
                <a:ea typeface="Arial Cyr"/>
                <a:cs typeface="Arial Cyr"/>
              </a:defRPr>
            </a:pPr>
            <a:endParaRPr lang="ru-RU"/>
          </a:p>
        </c:txPr>
        <c:crossAx val="66506112"/>
        <c:crosses val="autoZero"/>
        <c:auto val="1"/>
        <c:lblAlgn val="ctr"/>
        <c:lblOffset val="100"/>
        <c:tickLblSkip val="1"/>
        <c:tickMarkSkip val="1"/>
      </c:catAx>
      <c:valAx>
        <c:axId val="66506112"/>
        <c:scaling>
          <c:orientation val="minMax"/>
        </c:scaling>
        <c:axPos val="l"/>
        <c:majorGridlines>
          <c:spPr>
            <a:ln w="3119">
              <a:solidFill>
                <a:srgbClr val="000000"/>
              </a:solidFill>
              <a:prstDash val="solid"/>
            </a:ln>
          </c:spPr>
        </c:majorGridlines>
        <c:numFmt formatCode="General" sourceLinked="1"/>
        <c:tickLblPos val="nextTo"/>
        <c:spPr>
          <a:ln w="3119">
            <a:solidFill>
              <a:srgbClr val="000000"/>
            </a:solidFill>
            <a:prstDash val="solid"/>
          </a:ln>
        </c:spPr>
        <c:txPr>
          <a:bodyPr rot="0" vert="horz"/>
          <a:lstStyle/>
          <a:p>
            <a:pPr>
              <a:defRPr sz="786" b="1" i="0" u="none" strike="noStrike" baseline="0">
                <a:solidFill>
                  <a:srgbClr val="000000"/>
                </a:solidFill>
                <a:latin typeface="Arial Cyr"/>
                <a:ea typeface="Arial Cyr"/>
                <a:cs typeface="Arial Cyr"/>
              </a:defRPr>
            </a:pPr>
            <a:endParaRPr lang="ru-RU"/>
          </a:p>
        </c:txPr>
        <c:crossAx val="66504576"/>
        <c:crosses val="autoZero"/>
        <c:crossBetween val="between"/>
      </c:valAx>
      <c:spPr>
        <a:noFill/>
        <a:ln w="24949">
          <a:noFill/>
        </a:ln>
      </c:spPr>
    </c:plotArea>
    <c:legend>
      <c:legendPos val="r"/>
      <c:layout>
        <c:manualLayout>
          <c:xMode val="edge"/>
          <c:yMode val="edge"/>
          <c:x val="0.71910112359551448"/>
          <c:y val="0.44767441860465512"/>
          <c:w val="0.27340823970037481"/>
          <c:h val="0.19767441860464874"/>
        </c:manualLayout>
      </c:layout>
      <c:spPr>
        <a:noFill/>
        <a:ln w="3119">
          <a:solidFill>
            <a:srgbClr val="000000"/>
          </a:solidFill>
          <a:prstDash val="solid"/>
        </a:ln>
      </c:spPr>
      <c:txPr>
        <a:bodyPr/>
        <a:lstStyle/>
        <a:p>
          <a:pPr>
            <a:defRPr sz="722"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786" b="1" i="0" u="none" strike="noStrike" baseline="0">
          <a:solidFill>
            <a:srgbClr val="000000"/>
          </a:solidFill>
          <a:latin typeface="Arial Cyr"/>
          <a:ea typeface="Arial Cyr"/>
          <a:cs typeface="Arial Cyr"/>
        </a:defRPr>
      </a:pPr>
      <a:endParaRPr lang="ru-RU"/>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hPercent val="9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2230215827338262"/>
          <c:y val="6.5934065934065936E-2"/>
          <c:w val="0.5"/>
          <c:h val="0.6648351648351648"/>
        </c:manualLayout>
      </c:layout>
      <c:bar3DChart>
        <c:barDir val="col"/>
        <c:grouping val="clustered"/>
        <c:ser>
          <c:idx val="6"/>
          <c:order val="0"/>
          <c:tx>
            <c:strRef>
              <c:f>Sheet1!$A$2</c:f>
              <c:strCache>
                <c:ptCount val="1"/>
                <c:pt idx="0">
                  <c:v>"Патріот Старобільщини"</c:v>
                </c:pt>
              </c:strCache>
            </c:strRef>
          </c:tx>
          <c:spPr>
            <a:solidFill>
              <a:srgbClr val="0066CC"/>
            </a:solidFill>
            <a:ln w="12345">
              <a:solidFill>
                <a:srgbClr val="000000"/>
              </a:solidFill>
              <a:prstDash val="solid"/>
            </a:ln>
          </c:spPr>
          <c:cat>
            <c:strRef>
              <c:f>Sheet1!$B$1:$C$1</c:f>
              <c:strCache>
                <c:ptCount val="2"/>
                <c:pt idx="0">
                  <c:v>рік 2018</c:v>
                </c:pt>
                <c:pt idx="1">
                  <c:v>рік 2017</c:v>
                </c:pt>
              </c:strCache>
            </c:strRef>
          </c:cat>
          <c:val>
            <c:numRef>
              <c:f>Sheet1!$B$2:$C$2</c:f>
              <c:numCache>
                <c:formatCode>General</c:formatCode>
                <c:ptCount val="2"/>
                <c:pt idx="0">
                  <c:v>93.540999999999997</c:v>
                </c:pt>
                <c:pt idx="1">
                  <c:v>189.47800000000001</c:v>
                </c:pt>
              </c:numCache>
            </c:numRef>
          </c:val>
          <c:extLst xmlns:c16r2="http://schemas.microsoft.com/office/drawing/2015/06/chart">
            <c:ext xmlns:c16="http://schemas.microsoft.com/office/drawing/2014/chart" uri="{C3380CC4-5D6E-409C-BE32-E72D297353CC}">
              <c16:uniqueId val="{00000000-4F00-4F3A-8D4D-102CA586E57C}"/>
            </c:ext>
          </c:extLst>
        </c:ser>
        <c:gapDepth val="0"/>
        <c:shape val="box"/>
        <c:axId val="66518400"/>
        <c:axId val="66520192"/>
        <c:axId val="0"/>
      </c:bar3DChart>
      <c:catAx>
        <c:axId val="66518400"/>
        <c:scaling>
          <c:orientation val="minMax"/>
        </c:scaling>
        <c:axPos val="b"/>
        <c:numFmt formatCode="General" sourceLinked="1"/>
        <c:tickLblPos val="low"/>
        <c:spPr>
          <a:ln w="3086">
            <a:solidFill>
              <a:srgbClr val="000000"/>
            </a:solidFill>
            <a:prstDash val="solid"/>
          </a:ln>
        </c:spPr>
        <c:txPr>
          <a:bodyPr rot="0" vert="horz"/>
          <a:lstStyle/>
          <a:p>
            <a:pPr>
              <a:defRPr sz="778" b="1" i="0" u="none" strike="noStrike" baseline="0">
                <a:solidFill>
                  <a:srgbClr val="000000"/>
                </a:solidFill>
                <a:latin typeface="Arial Cyr"/>
                <a:ea typeface="Arial Cyr"/>
                <a:cs typeface="Arial Cyr"/>
              </a:defRPr>
            </a:pPr>
            <a:endParaRPr lang="ru-RU"/>
          </a:p>
        </c:txPr>
        <c:crossAx val="66520192"/>
        <c:crosses val="autoZero"/>
        <c:auto val="1"/>
        <c:lblAlgn val="ctr"/>
        <c:lblOffset val="100"/>
        <c:tickLblSkip val="1"/>
        <c:tickMarkSkip val="1"/>
      </c:catAx>
      <c:valAx>
        <c:axId val="66520192"/>
        <c:scaling>
          <c:orientation val="minMax"/>
        </c:scaling>
        <c:axPos val="l"/>
        <c:majorGridlines>
          <c:spPr>
            <a:ln w="3086">
              <a:solidFill>
                <a:srgbClr val="000000"/>
              </a:solidFill>
              <a:prstDash val="solid"/>
            </a:ln>
          </c:spPr>
        </c:majorGridlines>
        <c:numFmt formatCode="General" sourceLinked="1"/>
        <c:tickLblPos val="nextTo"/>
        <c:spPr>
          <a:ln w="3086">
            <a:solidFill>
              <a:srgbClr val="000000"/>
            </a:solidFill>
            <a:prstDash val="solid"/>
          </a:ln>
        </c:spPr>
        <c:txPr>
          <a:bodyPr rot="0" vert="horz"/>
          <a:lstStyle/>
          <a:p>
            <a:pPr>
              <a:defRPr sz="778" b="1" i="0" u="none" strike="noStrike" baseline="0">
                <a:solidFill>
                  <a:srgbClr val="000000"/>
                </a:solidFill>
                <a:latin typeface="Arial Cyr"/>
                <a:ea typeface="Arial Cyr"/>
                <a:cs typeface="Arial Cyr"/>
              </a:defRPr>
            </a:pPr>
            <a:endParaRPr lang="ru-RU"/>
          </a:p>
        </c:txPr>
        <c:crossAx val="66518400"/>
        <c:crosses val="autoZero"/>
        <c:crossBetween val="between"/>
      </c:valAx>
      <c:spPr>
        <a:noFill/>
        <a:ln w="24689">
          <a:noFill/>
        </a:ln>
      </c:spPr>
    </c:plotArea>
    <c:legend>
      <c:legendPos val="r"/>
      <c:layout>
        <c:manualLayout>
          <c:xMode val="edge"/>
          <c:yMode val="edge"/>
          <c:x val="0.65543071161049593"/>
          <c:y val="0.41279069767442245"/>
          <c:w val="0.32121622664813959"/>
          <c:h val="0.27906976744186485"/>
        </c:manualLayout>
      </c:layout>
      <c:spPr>
        <a:noFill/>
        <a:ln w="3086">
          <a:solidFill>
            <a:srgbClr val="000000"/>
          </a:solidFill>
          <a:prstDash val="solid"/>
        </a:ln>
      </c:spPr>
      <c:txPr>
        <a:bodyPr/>
        <a:lstStyle/>
        <a:p>
          <a:pPr>
            <a:defRPr sz="714"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778" b="1" i="0" u="none" strike="noStrike" baseline="0">
          <a:solidFill>
            <a:srgbClr val="000000"/>
          </a:solidFill>
          <a:latin typeface="Arial Cyr"/>
          <a:ea typeface="Arial Cyr"/>
          <a:cs typeface="Arial Cyr"/>
        </a:defRPr>
      </a:pPr>
      <a:endParaRPr lang="ru-RU"/>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hPercent val="9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3309352517985612"/>
          <c:y val="6.5934065934065936E-2"/>
          <c:w val="0.49640287769785502"/>
          <c:h val="0.6648351648351648"/>
        </c:manualLayout>
      </c:layout>
      <c:bar3DChart>
        <c:barDir val="col"/>
        <c:grouping val="clustered"/>
        <c:ser>
          <c:idx val="2"/>
          <c:order val="0"/>
          <c:tx>
            <c:strRef>
              <c:f>Sheet1!$A$2</c:f>
              <c:strCache>
                <c:ptCount val="1"/>
                <c:pt idx="0">
                  <c:v>"Обдаровані діти"</c:v>
                </c:pt>
              </c:strCache>
            </c:strRef>
          </c:tx>
          <c:spPr>
            <a:solidFill>
              <a:srgbClr val="FFFFCC"/>
            </a:solidFill>
            <a:ln w="12689">
              <a:solidFill>
                <a:srgbClr val="000000"/>
              </a:solidFill>
              <a:prstDash val="solid"/>
            </a:ln>
          </c:spPr>
          <c:cat>
            <c:strRef>
              <c:f>Sheet1!$B$1:$C$1</c:f>
              <c:strCache>
                <c:ptCount val="2"/>
                <c:pt idx="0">
                  <c:v>рік 2018</c:v>
                </c:pt>
                <c:pt idx="1">
                  <c:v>рік 2017</c:v>
                </c:pt>
              </c:strCache>
            </c:strRef>
          </c:cat>
          <c:val>
            <c:numRef>
              <c:f>Sheet1!$B$2:$C$2</c:f>
              <c:numCache>
                <c:formatCode>General</c:formatCode>
                <c:ptCount val="2"/>
                <c:pt idx="0">
                  <c:v>28.401</c:v>
                </c:pt>
                <c:pt idx="1">
                  <c:v>23.134000000000135</c:v>
                </c:pt>
              </c:numCache>
            </c:numRef>
          </c:val>
          <c:extLst xmlns:c16r2="http://schemas.microsoft.com/office/drawing/2015/06/chart">
            <c:ext xmlns:c16="http://schemas.microsoft.com/office/drawing/2014/chart" uri="{C3380CC4-5D6E-409C-BE32-E72D297353CC}">
              <c16:uniqueId val="{00000000-A7BA-448C-89FF-4337AF51B448}"/>
            </c:ext>
          </c:extLst>
        </c:ser>
        <c:gapDepth val="0"/>
        <c:shape val="box"/>
        <c:axId val="66577152"/>
        <c:axId val="66578688"/>
        <c:axId val="0"/>
      </c:bar3DChart>
      <c:catAx>
        <c:axId val="66577152"/>
        <c:scaling>
          <c:orientation val="minMax"/>
        </c:scaling>
        <c:axPos val="b"/>
        <c:numFmt formatCode="General" sourceLinked="1"/>
        <c:tickLblPos val="low"/>
        <c:spPr>
          <a:ln w="3172">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66578688"/>
        <c:crosses val="autoZero"/>
        <c:auto val="1"/>
        <c:lblAlgn val="ctr"/>
        <c:lblOffset val="100"/>
        <c:tickLblSkip val="1"/>
        <c:tickMarkSkip val="1"/>
      </c:catAx>
      <c:valAx>
        <c:axId val="66578688"/>
        <c:scaling>
          <c:orientation val="minMax"/>
        </c:scaling>
        <c:axPos val="l"/>
        <c:majorGridlines>
          <c:spPr>
            <a:ln w="3172">
              <a:solidFill>
                <a:srgbClr val="000000"/>
              </a:solidFill>
              <a:prstDash val="solid"/>
            </a:ln>
          </c:spPr>
        </c:majorGridlines>
        <c:numFmt formatCode="General" sourceLinked="1"/>
        <c:tickLblPos val="nextTo"/>
        <c:spPr>
          <a:ln w="3172">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66577152"/>
        <c:crosses val="autoZero"/>
        <c:crossBetween val="between"/>
      </c:valAx>
      <c:spPr>
        <a:noFill/>
        <a:ln w="25379">
          <a:noFill/>
        </a:ln>
      </c:spPr>
    </c:plotArea>
    <c:legend>
      <c:legendPos val="r"/>
      <c:layout>
        <c:manualLayout>
          <c:xMode val="edge"/>
          <c:yMode val="edge"/>
          <c:x val="0.69090909090910024"/>
          <c:y val="0.4607329842931937"/>
          <c:w val="0.26666666666666738"/>
          <c:h val="0.17801047120418848"/>
        </c:manualLayout>
      </c:layout>
      <c:spPr>
        <a:noFill/>
        <a:ln w="3172">
          <a:solidFill>
            <a:srgbClr val="000000"/>
          </a:solidFill>
          <a:prstDash val="solid"/>
        </a:ln>
      </c:spPr>
      <c:txPr>
        <a:bodyPr/>
        <a:lstStyle/>
        <a:p>
          <a:pPr>
            <a:defRPr sz="734"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799" b="1" i="0" u="none" strike="noStrike" baseline="0">
          <a:solidFill>
            <a:srgbClr val="000000"/>
          </a:solidFill>
          <a:latin typeface="Arial Cyr"/>
          <a:ea typeface="Arial Cyr"/>
          <a:cs typeface="Arial Cyr"/>
        </a:defRPr>
      </a:pPr>
      <a:endParaRPr lang="ru-RU"/>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hPercent val="9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3309352517985612"/>
          <c:y val="6.5934065934065936E-2"/>
          <c:w val="0.50359712230215758"/>
          <c:h val="0.6648351648351648"/>
        </c:manualLayout>
      </c:layout>
      <c:bar3DChart>
        <c:barDir val="col"/>
        <c:grouping val="clustered"/>
        <c:ser>
          <c:idx val="3"/>
          <c:order val="0"/>
          <c:tx>
            <c:strRef>
              <c:f>Sheet1!$A$2</c:f>
              <c:strCache>
                <c:ptCount val="1"/>
                <c:pt idx="0">
                  <c:v>оздоровлення </c:v>
                </c:pt>
              </c:strCache>
            </c:strRef>
          </c:tx>
          <c:spPr>
            <a:solidFill>
              <a:srgbClr val="CCFFFF"/>
            </a:solidFill>
            <a:ln w="12322">
              <a:solidFill>
                <a:srgbClr val="000000"/>
              </a:solidFill>
              <a:prstDash val="solid"/>
            </a:ln>
          </c:spPr>
          <c:cat>
            <c:strRef>
              <c:f>Sheet1!$B$1:$C$1</c:f>
              <c:strCache>
                <c:ptCount val="2"/>
                <c:pt idx="0">
                  <c:v>рік 2018</c:v>
                </c:pt>
                <c:pt idx="1">
                  <c:v>рік 2017</c:v>
                </c:pt>
              </c:strCache>
            </c:strRef>
          </c:cat>
          <c:val>
            <c:numRef>
              <c:f>Sheet1!$B$2:$C$2</c:f>
              <c:numCache>
                <c:formatCode>General</c:formatCode>
                <c:ptCount val="2"/>
                <c:pt idx="0">
                  <c:v>229.03200000000001</c:v>
                </c:pt>
                <c:pt idx="1">
                  <c:v>365.553</c:v>
                </c:pt>
              </c:numCache>
            </c:numRef>
          </c:val>
          <c:extLst xmlns:c16r2="http://schemas.microsoft.com/office/drawing/2015/06/chart">
            <c:ext xmlns:c16="http://schemas.microsoft.com/office/drawing/2014/chart" uri="{C3380CC4-5D6E-409C-BE32-E72D297353CC}">
              <c16:uniqueId val="{00000000-D41F-45D5-B88E-2C8184793AFB}"/>
            </c:ext>
          </c:extLst>
        </c:ser>
        <c:gapDepth val="0"/>
        <c:shape val="box"/>
        <c:axId val="66594688"/>
        <c:axId val="66596224"/>
        <c:axId val="0"/>
      </c:bar3DChart>
      <c:catAx>
        <c:axId val="66594688"/>
        <c:scaling>
          <c:orientation val="minMax"/>
        </c:scaling>
        <c:axPos val="b"/>
        <c:numFmt formatCode="General" sourceLinked="1"/>
        <c:tickLblPos val="low"/>
        <c:spPr>
          <a:ln w="3080">
            <a:solidFill>
              <a:srgbClr val="000000"/>
            </a:solidFill>
            <a:prstDash val="solid"/>
          </a:ln>
        </c:spPr>
        <c:txPr>
          <a:bodyPr rot="0" vert="horz"/>
          <a:lstStyle/>
          <a:p>
            <a:pPr>
              <a:defRPr sz="776" b="1" i="0" u="none" strike="noStrike" baseline="0">
                <a:solidFill>
                  <a:srgbClr val="000000"/>
                </a:solidFill>
                <a:latin typeface="Arial Cyr"/>
                <a:ea typeface="Arial Cyr"/>
                <a:cs typeface="Arial Cyr"/>
              </a:defRPr>
            </a:pPr>
            <a:endParaRPr lang="ru-RU"/>
          </a:p>
        </c:txPr>
        <c:crossAx val="66596224"/>
        <c:crosses val="autoZero"/>
        <c:auto val="1"/>
        <c:lblAlgn val="ctr"/>
        <c:lblOffset val="100"/>
        <c:tickLblSkip val="1"/>
        <c:tickMarkSkip val="1"/>
      </c:catAx>
      <c:valAx>
        <c:axId val="66596224"/>
        <c:scaling>
          <c:orientation val="minMax"/>
        </c:scaling>
        <c:axPos val="l"/>
        <c:majorGridlines>
          <c:spPr>
            <a:ln w="3080">
              <a:solidFill>
                <a:srgbClr val="000000"/>
              </a:solidFill>
              <a:prstDash val="solid"/>
            </a:ln>
          </c:spPr>
        </c:majorGridlines>
        <c:numFmt formatCode="General" sourceLinked="1"/>
        <c:tickLblPos val="nextTo"/>
        <c:spPr>
          <a:ln w="3080">
            <a:solidFill>
              <a:srgbClr val="000000"/>
            </a:solidFill>
            <a:prstDash val="solid"/>
          </a:ln>
        </c:spPr>
        <c:txPr>
          <a:bodyPr rot="0" vert="horz"/>
          <a:lstStyle/>
          <a:p>
            <a:pPr>
              <a:defRPr sz="776" b="1" i="0" u="none" strike="noStrike" baseline="0">
                <a:solidFill>
                  <a:srgbClr val="000000"/>
                </a:solidFill>
                <a:latin typeface="Arial Cyr"/>
                <a:ea typeface="Arial Cyr"/>
                <a:cs typeface="Arial Cyr"/>
              </a:defRPr>
            </a:pPr>
            <a:endParaRPr lang="ru-RU"/>
          </a:p>
        </c:txPr>
        <c:crossAx val="66594688"/>
        <c:crosses val="autoZero"/>
        <c:crossBetween val="between"/>
      </c:valAx>
      <c:spPr>
        <a:noFill/>
        <a:ln w="24643">
          <a:noFill/>
        </a:ln>
      </c:spPr>
    </c:plotArea>
    <c:legend>
      <c:legendPos val="r"/>
      <c:layout>
        <c:manualLayout>
          <c:xMode val="edge"/>
          <c:yMode val="edge"/>
          <c:x val="0.69753086419753052"/>
          <c:y val="0.41436464088398195"/>
          <c:w val="0.26851851851851855"/>
          <c:h val="0.26519337016574585"/>
        </c:manualLayout>
      </c:layout>
      <c:spPr>
        <a:noFill/>
        <a:ln w="3080">
          <a:solidFill>
            <a:srgbClr val="000000"/>
          </a:solidFill>
          <a:prstDash val="solid"/>
        </a:ln>
      </c:spPr>
      <c:txPr>
        <a:bodyPr/>
        <a:lstStyle/>
        <a:p>
          <a:pPr>
            <a:defRPr sz="713"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776" b="1" i="0" u="none" strike="noStrike" baseline="0">
          <a:solidFill>
            <a:srgbClr val="000000"/>
          </a:solidFill>
          <a:latin typeface="Arial Cyr"/>
          <a:ea typeface="Arial Cyr"/>
          <a:cs typeface="Arial Cyr"/>
        </a:defRPr>
      </a:pPr>
      <a:endParaRPr lang="ru-RU"/>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hPercent val="9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407407407407407E-2"/>
          <c:y val="3.0303030303030311E-2"/>
          <c:w val="0.5771604938271605"/>
          <c:h val="0.79292929292930192"/>
        </c:manualLayout>
      </c:layout>
      <c:bar3DChart>
        <c:barDir val="col"/>
        <c:grouping val="clustered"/>
        <c:ser>
          <c:idx val="3"/>
          <c:order val="0"/>
          <c:tx>
            <c:strRef>
              <c:f>Sheet1!$A$2</c:f>
              <c:strCache>
                <c:ptCount val="1"/>
                <c:pt idx="0">
                  <c:v>навчально-тренувальні збори</c:v>
                </c:pt>
              </c:strCache>
            </c:strRef>
          </c:tx>
          <c:spPr>
            <a:solidFill>
              <a:srgbClr val="CCFFFF"/>
            </a:solidFill>
            <a:ln w="12322">
              <a:solidFill>
                <a:srgbClr val="000000"/>
              </a:solidFill>
              <a:prstDash val="solid"/>
            </a:ln>
          </c:spPr>
          <c:cat>
            <c:strRef>
              <c:f>Sheet1!$B$1:$C$1</c:f>
              <c:strCache>
                <c:ptCount val="2"/>
                <c:pt idx="0">
                  <c:v>рік2018</c:v>
                </c:pt>
                <c:pt idx="1">
                  <c:v>рік2017</c:v>
                </c:pt>
              </c:strCache>
            </c:strRef>
          </c:cat>
          <c:val>
            <c:numRef>
              <c:f>Sheet1!$B$2:$C$2</c:f>
              <c:numCache>
                <c:formatCode>General</c:formatCode>
                <c:ptCount val="2"/>
                <c:pt idx="0">
                  <c:v>127.74900000000002</c:v>
                </c:pt>
                <c:pt idx="1">
                  <c:v>137.19999999999999</c:v>
                </c:pt>
              </c:numCache>
            </c:numRef>
          </c:val>
          <c:extLst xmlns:c16r2="http://schemas.microsoft.com/office/drawing/2015/06/chart">
            <c:ext xmlns:c16="http://schemas.microsoft.com/office/drawing/2014/chart" uri="{C3380CC4-5D6E-409C-BE32-E72D297353CC}">
              <c16:uniqueId val="{00000000-4F8B-4FD9-92DB-E79D34B47F5F}"/>
            </c:ext>
          </c:extLst>
        </c:ser>
        <c:gapDepth val="0"/>
        <c:shape val="box"/>
        <c:axId val="66624512"/>
        <c:axId val="66745088"/>
        <c:axId val="0"/>
      </c:bar3DChart>
      <c:catAx>
        <c:axId val="66624512"/>
        <c:scaling>
          <c:orientation val="minMax"/>
        </c:scaling>
        <c:axPos val="b"/>
        <c:numFmt formatCode="General" sourceLinked="1"/>
        <c:tickLblPos val="low"/>
        <c:spPr>
          <a:ln w="3080">
            <a:solidFill>
              <a:srgbClr val="000000"/>
            </a:solidFill>
            <a:prstDash val="solid"/>
          </a:ln>
        </c:spPr>
        <c:txPr>
          <a:bodyPr rot="0" vert="horz"/>
          <a:lstStyle/>
          <a:p>
            <a:pPr>
              <a:defRPr sz="776" b="1" i="0" u="none" strike="noStrike" baseline="0">
                <a:solidFill>
                  <a:srgbClr val="000000"/>
                </a:solidFill>
                <a:latin typeface="Arial Cyr"/>
                <a:ea typeface="Arial Cyr"/>
                <a:cs typeface="Arial Cyr"/>
              </a:defRPr>
            </a:pPr>
            <a:endParaRPr lang="ru-RU"/>
          </a:p>
        </c:txPr>
        <c:crossAx val="66745088"/>
        <c:crosses val="autoZero"/>
        <c:auto val="1"/>
        <c:lblAlgn val="ctr"/>
        <c:lblOffset val="100"/>
        <c:tickLblSkip val="1"/>
        <c:tickMarkSkip val="1"/>
      </c:catAx>
      <c:valAx>
        <c:axId val="66745088"/>
        <c:scaling>
          <c:orientation val="minMax"/>
        </c:scaling>
        <c:axPos val="l"/>
        <c:majorGridlines>
          <c:spPr>
            <a:ln w="3080">
              <a:solidFill>
                <a:srgbClr val="000000"/>
              </a:solidFill>
              <a:prstDash val="solid"/>
            </a:ln>
          </c:spPr>
        </c:majorGridlines>
        <c:numFmt formatCode="General" sourceLinked="1"/>
        <c:tickLblPos val="nextTo"/>
        <c:spPr>
          <a:ln w="3080">
            <a:solidFill>
              <a:srgbClr val="000000"/>
            </a:solidFill>
            <a:prstDash val="solid"/>
          </a:ln>
        </c:spPr>
        <c:txPr>
          <a:bodyPr rot="0" vert="horz"/>
          <a:lstStyle/>
          <a:p>
            <a:pPr>
              <a:defRPr sz="776" b="1" i="0" u="none" strike="noStrike" baseline="0">
                <a:solidFill>
                  <a:srgbClr val="000000"/>
                </a:solidFill>
                <a:latin typeface="Arial Cyr"/>
                <a:ea typeface="Arial Cyr"/>
                <a:cs typeface="Arial Cyr"/>
              </a:defRPr>
            </a:pPr>
            <a:endParaRPr lang="ru-RU"/>
          </a:p>
        </c:txPr>
        <c:crossAx val="66624512"/>
        <c:crosses val="autoZero"/>
        <c:crossBetween val="between"/>
      </c:valAx>
      <c:spPr>
        <a:noFill/>
        <a:ln w="24643">
          <a:noFill/>
        </a:ln>
      </c:spPr>
    </c:plotArea>
    <c:legend>
      <c:legendPos val="r"/>
      <c:layout>
        <c:manualLayout>
          <c:xMode val="edge"/>
          <c:yMode val="edge"/>
          <c:x val="0.69753086419753052"/>
          <c:y val="0.42929292929293295"/>
          <c:w val="0.26851851851851855"/>
          <c:h val="0.24242424242424482"/>
        </c:manualLayout>
      </c:layout>
      <c:spPr>
        <a:noFill/>
        <a:ln w="3080">
          <a:solidFill>
            <a:srgbClr val="000000"/>
          </a:solidFill>
          <a:prstDash val="solid"/>
        </a:ln>
      </c:spPr>
      <c:txPr>
        <a:bodyPr/>
        <a:lstStyle/>
        <a:p>
          <a:pPr>
            <a:defRPr sz="713"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776" b="1" i="0" u="none" strike="noStrike" baseline="0">
          <a:solidFill>
            <a:srgbClr val="000000"/>
          </a:solidFill>
          <a:latin typeface="Arial Cyr"/>
          <a:ea typeface="Arial Cyr"/>
          <a:cs typeface="Arial Cyr"/>
        </a:defRPr>
      </a:pPr>
      <a:endParaRPr lang="ru-RU"/>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9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8705035971223338"/>
          <c:y val="7.1428571428571425E-2"/>
          <c:w val="0.43884892086331323"/>
          <c:h val="0.65934065934066632"/>
        </c:manualLayout>
      </c:layout>
      <c:bar3DChart>
        <c:barDir val="col"/>
        <c:grouping val="clustered"/>
        <c:ser>
          <c:idx val="0"/>
          <c:order val="0"/>
          <c:tx>
            <c:strRef>
              <c:f>Sheet1!$A$2</c:f>
              <c:strCache>
                <c:ptCount val="1"/>
                <c:pt idx="0">
                  <c:v>оплата праці</c:v>
                </c:pt>
              </c:strCache>
            </c:strRef>
          </c:tx>
          <c:spPr>
            <a:solidFill>
              <a:srgbClr val="9999FF"/>
            </a:solidFill>
            <a:ln w="12700">
              <a:solidFill>
                <a:srgbClr val="000000"/>
              </a:solidFill>
              <a:prstDash val="solid"/>
            </a:ln>
          </c:spPr>
          <c:cat>
            <c:strRef>
              <c:f>Sheet1!$B$1:$C$1</c:f>
              <c:strCache>
                <c:ptCount val="2"/>
                <c:pt idx="0">
                  <c:v>9 міс 2018</c:v>
                </c:pt>
                <c:pt idx="1">
                  <c:v>9 міс 2019</c:v>
                </c:pt>
              </c:strCache>
            </c:strRef>
          </c:cat>
          <c:val>
            <c:numRef>
              <c:f>Sheet1!$B$2:$C$2</c:f>
              <c:numCache>
                <c:formatCode>General</c:formatCode>
                <c:ptCount val="2"/>
                <c:pt idx="0">
                  <c:v>86556.106</c:v>
                </c:pt>
                <c:pt idx="1">
                  <c:v>99523.834000000003</c:v>
                </c:pt>
              </c:numCache>
            </c:numRef>
          </c:val>
          <c:extLst xmlns:c16r2="http://schemas.microsoft.com/office/drawing/2015/06/chart">
            <c:ext xmlns:c16="http://schemas.microsoft.com/office/drawing/2014/chart" uri="{C3380CC4-5D6E-409C-BE32-E72D297353CC}">
              <c16:uniqueId val="{00000000-64F0-49EE-9199-D252E1A58358}"/>
            </c:ext>
          </c:extLst>
        </c:ser>
        <c:gapDepth val="0"/>
        <c:shape val="box"/>
        <c:axId val="66761088"/>
        <c:axId val="66762624"/>
        <c:axId val="0"/>
      </c:bar3DChart>
      <c:catAx>
        <c:axId val="66761088"/>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66762624"/>
        <c:crosses val="autoZero"/>
        <c:auto val="1"/>
        <c:lblAlgn val="ctr"/>
        <c:lblOffset val="100"/>
        <c:tickLblSkip val="1"/>
        <c:tickMarkSkip val="1"/>
      </c:catAx>
      <c:valAx>
        <c:axId val="6676262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66761088"/>
        <c:crosses val="autoZero"/>
        <c:crossBetween val="between"/>
      </c:valAx>
      <c:spPr>
        <a:noFill/>
        <a:ln w="25400">
          <a:noFill/>
        </a:ln>
      </c:spPr>
    </c:plotArea>
    <c:legend>
      <c:legendPos val="r"/>
      <c:layout>
        <c:manualLayout>
          <c:xMode val="edge"/>
          <c:yMode val="edge"/>
          <c:x val="0.66546762589928055"/>
          <c:y val="0.44505494505495008"/>
          <c:w val="0.32014388489209022"/>
          <c:h val="0.10989010989011012"/>
        </c:manualLayout>
      </c:layout>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600" b="1" i="0" u="none" strike="noStrike" baseline="0">
                <a:solidFill>
                  <a:srgbClr val="000000"/>
                </a:solidFill>
                <a:latin typeface="Times New Roman" pitchFamily="18" charset="0"/>
                <a:ea typeface="Calibri"/>
                <a:cs typeface="Times New Roman" pitchFamily="18" charset="0"/>
              </a:defRPr>
            </a:pPr>
            <a:r>
              <a:rPr lang="ru-RU">
                <a:latin typeface="Times New Roman" pitchFamily="18" charset="0"/>
                <a:cs typeface="Times New Roman" pitchFamily="18" charset="0"/>
              </a:rPr>
              <a:t>Обсяг реалізованої промислової продукції підприємствами району, млн грн</a:t>
            </a:r>
          </a:p>
        </c:rich>
      </c:tx>
      <c:layout>
        <c:manualLayout>
          <c:xMode val="edge"/>
          <c:yMode val="edge"/>
          <c:x val="0.17857185039370077"/>
          <c:y val="1.5732556551818353E-2"/>
        </c:manualLayout>
      </c:layout>
      <c:spPr>
        <a:noFill/>
        <a:ln w="25400">
          <a:noFill/>
        </a:ln>
      </c:spPr>
    </c:title>
    <c:plotArea>
      <c:layout>
        <c:manualLayout>
          <c:layoutTarget val="inner"/>
          <c:xMode val="edge"/>
          <c:yMode val="edge"/>
          <c:x val="0.11068702290076335"/>
          <c:y val="0.23673036093418259"/>
          <c:w val="0.85877862595420063"/>
          <c:h val="0.62951167728238444"/>
        </c:manualLayout>
      </c:layout>
      <c:barChart>
        <c:barDir val="col"/>
        <c:grouping val="clustered"/>
        <c:ser>
          <c:idx val="0"/>
          <c:order val="0"/>
          <c:dLbls>
            <c:dLbl>
              <c:idx val="0"/>
              <c:layout>
                <c:manualLayout>
                  <c:x val="8.1617454068241505E-3"/>
                  <c:y val="2.8455691593464211E-3"/>
                </c:manualLayout>
              </c:layout>
              <c:dLblPos val="outEnd"/>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77C2-4F5D-A720-5EDDED341B86}"/>
                </c:ext>
              </c:extLst>
            </c:dLbl>
            <c:dLbl>
              <c:idx val="1"/>
              <c:layout>
                <c:manualLayout>
                  <c:x val="7.9389312977099034E-3"/>
                  <c:y val="4.9470886202919034E-3"/>
                </c:manualLayout>
              </c:layout>
              <c:dLblPos val="outEnd"/>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7C2-4F5D-A720-5EDDED341B86}"/>
                </c:ext>
              </c:extLst>
            </c:dLbl>
            <c:dLbl>
              <c:idx val="2"/>
              <c:layout>
                <c:manualLayout>
                  <c:x val="4.1220472440944879E-3"/>
                  <c:y val="9.9798218864261207E-4"/>
                </c:manualLayout>
              </c:layout>
              <c:dLblPos val="outEnd"/>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77C2-4F5D-A720-5EDDED341B86}"/>
                </c:ext>
              </c:extLst>
            </c:dLbl>
            <c:dLbl>
              <c:idx val="3"/>
              <c:layout>
                <c:manualLayout>
                  <c:x val="2.083333333333368E-3"/>
                  <c:y val="-1.7504892813253901E-3"/>
                </c:manualLayout>
              </c:layout>
              <c:dLblPos val="outEnd"/>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7C2-4F5D-A720-5EDDED341B86}"/>
                </c:ext>
              </c:extLst>
            </c:dLbl>
            <c:dLbl>
              <c:idx val="4"/>
              <c:layout>
                <c:manualLayout>
                  <c:x val="0"/>
                  <c:y val="-2.0938813284177852E-2"/>
                </c:manualLayout>
              </c:layout>
              <c:dLblPos val="outEnd"/>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77C2-4F5D-A720-5EDDED341B86}"/>
                </c:ext>
              </c:extLst>
            </c:dLbl>
            <c:spPr>
              <a:noFill/>
              <a:ln w="25400">
                <a:noFill/>
              </a:ln>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ru-RU"/>
              </a:p>
            </c:txPr>
            <c:dLblPos val="inEnd"/>
            <c:showVal val="1"/>
            <c:extLst xmlns:c16r2="http://schemas.microsoft.com/office/drawing/2015/06/chart">
              <c:ext xmlns:c15="http://schemas.microsoft.com/office/drawing/2012/chart" uri="{CE6537A1-D6FC-4f65-9D91-7224C49458BB}">
                <c15:showLeaderLines val="0"/>
              </c:ext>
            </c:extLst>
          </c:dLbls>
          <c:cat>
            <c:strRef>
              <c:f>'Диаграмма (2)'!$A$1:$A$5</c:f>
              <c:strCache>
                <c:ptCount val="5"/>
                <c:pt idx="0">
                  <c:v>2015 рік</c:v>
                </c:pt>
                <c:pt idx="1">
                  <c:v>2016 рік</c:v>
                </c:pt>
                <c:pt idx="2">
                  <c:v>2017 рік</c:v>
                </c:pt>
                <c:pt idx="3">
                  <c:v>2018 рік </c:v>
                </c:pt>
                <c:pt idx="4">
                  <c:v>2019 рік (очікуване)</c:v>
                </c:pt>
              </c:strCache>
            </c:strRef>
          </c:cat>
          <c:val>
            <c:numRef>
              <c:f>'Диаграмма (2)'!$B$1:$B$5</c:f>
              <c:numCache>
                <c:formatCode>General</c:formatCode>
                <c:ptCount val="5"/>
                <c:pt idx="0">
                  <c:v>210</c:v>
                </c:pt>
                <c:pt idx="1">
                  <c:v>470</c:v>
                </c:pt>
                <c:pt idx="2">
                  <c:v>527.5</c:v>
                </c:pt>
                <c:pt idx="3">
                  <c:v>507.2</c:v>
                </c:pt>
                <c:pt idx="4" formatCode="0.0">
                  <c:v>2000</c:v>
                </c:pt>
              </c:numCache>
            </c:numRef>
          </c:val>
          <c:extLst xmlns:c16r2="http://schemas.microsoft.com/office/drawing/2015/06/chart">
            <c:ext xmlns:c16="http://schemas.microsoft.com/office/drawing/2014/chart" uri="{C3380CC4-5D6E-409C-BE32-E72D297353CC}">
              <c16:uniqueId val="{00000005-77C2-4F5D-A720-5EDDED341B86}"/>
            </c:ext>
          </c:extLst>
        </c:ser>
        <c:gapWidth val="75"/>
        <c:overlap val="40"/>
        <c:axId val="54115328"/>
        <c:axId val="54121216"/>
      </c:barChart>
      <c:catAx>
        <c:axId val="54115328"/>
        <c:scaling>
          <c:orientation val="minMax"/>
        </c:scaling>
        <c:axPos val="b"/>
        <c:numFmt formatCode="General" sourceLinked="1"/>
        <c:majorTickMark val="none"/>
        <c:tickLblPos val="nextTo"/>
        <c:txPr>
          <a:bodyPr rot="0" vert="horz"/>
          <a:lstStyle/>
          <a:p>
            <a:pPr>
              <a:defRPr sz="1200" b="1" i="0" u="none" strike="noStrike" baseline="0">
                <a:solidFill>
                  <a:srgbClr val="000000"/>
                </a:solidFill>
                <a:latin typeface="Calibri"/>
                <a:ea typeface="Calibri"/>
                <a:cs typeface="Calibri"/>
              </a:defRPr>
            </a:pPr>
            <a:endParaRPr lang="ru-RU"/>
          </a:p>
        </c:txPr>
        <c:crossAx val="54121216"/>
        <c:crosses val="autoZero"/>
        <c:auto val="1"/>
        <c:lblAlgn val="ctr"/>
        <c:lblOffset val="100"/>
      </c:catAx>
      <c:valAx>
        <c:axId val="54121216"/>
        <c:scaling>
          <c:orientation val="minMax"/>
        </c:scaling>
        <c:axPos val="l"/>
        <c:majorGridlines/>
        <c:numFmt formatCode="General" sourceLinked="1"/>
        <c:majorTickMark val="none"/>
        <c:tickLblPos val="nextTo"/>
        <c:txPr>
          <a:bodyPr rot="0" vert="horz"/>
          <a:lstStyle/>
          <a:p>
            <a:pPr>
              <a:defRPr sz="1200" b="1" i="0" u="none" strike="noStrike" baseline="0">
                <a:solidFill>
                  <a:srgbClr val="000000"/>
                </a:solidFill>
                <a:latin typeface="Times New Roman" pitchFamily="18" charset="0"/>
                <a:ea typeface="Calibri"/>
                <a:cs typeface="Times New Roman" pitchFamily="18" charset="0"/>
              </a:defRPr>
            </a:pPr>
            <a:endParaRPr lang="ru-RU"/>
          </a:p>
        </c:txPr>
        <c:crossAx val="54115328"/>
        <c:crosses val="autoZero"/>
        <c:crossBetween val="between"/>
      </c:valAx>
      <c:spPr>
        <a:solidFill>
          <a:srgbClr val="FFFFCC"/>
        </a:solidFill>
        <a:ln w="25400">
          <a:noFill/>
        </a:ln>
      </c:spPr>
    </c:plotArea>
    <c:plotVisOnly val="1"/>
    <c:dispBlanksAs val="gap"/>
  </c:chart>
  <c:txPr>
    <a:bodyPr/>
    <a:lstStyle/>
    <a:p>
      <a:pPr>
        <a:defRPr sz="1000" b="0" i="0" u="none" strike="noStrike" baseline="0">
          <a:solidFill>
            <a:srgbClr val="000000"/>
          </a:solidFill>
          <a:latin typeface="Calibri"/>
          <a:ea typeface="Calibri"/>
          <a:cs typeface="Calibri"/>
        </a:defRPr>
      </a:pPr>
      <a:endParaRPr lang="ru-RU"/>
    </a:p>
  </c:txPr>
  <c:externalData r:id="rId1"/>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9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6546762589928071"/>
          <c:y val="7.1428571428571425E-2"/>
          <c:w val="0.47841726618705666"/>
          <c:h val="0.74175824175824179"/>
        </c:manualLayout>
      </c:layout>
      <c:bar3DChart>
        <c:barDir val="col"/>
        <c:grouping val="clustered"/>
        <c:ser>
          <c:idx val="1"/>
          <c:order val="0"/>
          <c:tx>
            <c:strRef>
              <c:f>Sheet1!$A$2</c:f>
              <c:strCache>
                <c:ptCount val="1"/>
                <c:pt idx="0">
                  <c:v>енергоносії</c:v>
                </c:pt>
              </c:strCache>
            </c:strRef>
          </c:tx>
          <c:spPr>
            <a:solidFill>
              <a:srgbClr val="993366"/>
            </a:solidFill>
            <a:ln w="12700">
              <a:solidFill>
                <a:srgbClr val="000000"/>
              </a:solidFill>
              <a:prstDash val="solid"/>
            </a:ln>
          </c:spPr>
          <c:cat>
            <c:strRef>
              <c:f>Sheet1!$B$1:$C$1</c:f>
              <c:strCache>
                <c:ptCount val="2"/>
                <c:pt idx="0">
                  <c:v>9 міс 2018</c:v>
                </c:pt>
                <c:pt idx="1">
                  <c:v>9 міс 2019</c:v>
                </c:pt>
              </c:strCache>
            </c:strRef>
          </c:cat>
          <c:val>
            <c:numRef>
              <c:f>Sheet1!$B$2:$C$2</c:f>
              <c:numCache>
                <c:formatCode>General</c:formatCode>
                <c:ptCount val="2"/>
                <c:pt idx="0">
                  <c:v>10911.177</c:v>
                </c:pt>
                <c:pt idx="1">
                  <c:v>13572.964999999873</c:v>
                </c:pt>
              </c:numCache>
            </c:numRef>
          </c:val>
          <c:extLst xmlns:c16r2="http://schemas.microsoft.com/office/drawing/2015/06/chart">
            <c:ext xmlns:c16="http://schemas.microsoft.com/office/drawing/2014/chart" uri="{C3380CC4-5D6E-409C-BE32-E72D297353CC}">
              <c16:uniqueId val="{00000000-46E9-4429-89B5-FB1213759515}"/>
            </c:ext>
          </c:extLst>
        </c:ser>
        <c:gapDepth val="0"/>
        <c:shape val="box"/>
        <c:axId val="66778624"/>
        <c:axId val="66780160"/>
        <c:axId val="0"/>
      </c:bar3DChart>
      <c:catAx>
        <c:axId val="66778624"/>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66780160"/>
        <c:crosses val="autoZero"/>
        <c:auto val="1"/>
        <c:lblAlgn val="ctr"/>
        <c:lblOffset val="100"/>
        <c:tickLblSkip val="1"/>
        <c:tickMarkSkip val="1"/>
      </c:catAx>
      <c:valAx>
        <c:axId val="6678016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66778624"/>
        <c:crosses val="autoZero"/>
        <c:crossBetween val="between"/>
      </c:valAx>
      <c:spPr>
        <a:noFill/>
        <a:ln w="25400">
          <a:noFill/>
        </a:ln>
      </c:spPr>
    </c:plotArea>
    <c:legend>
      <c:legendPos val="r"/>
      <c:layout>
        <c:manualLayout>
          <c:xMode val="edge"/>
          <c:yMode val="edge"/>
          <c:x val="0.68345323741008002"/>
          <c:y val="0.44505494505495008"/>
          <c:w val="0.30215827338130008"/>
          <c:h val="0.10989010989011012"/>
        </c:manualLayout>
      </c:layout>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10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2230215827338255"/>
          <c:y val="8.2417582417582416E-2"/>
          <c:w val="0.49640287769785368"/>
          <c:h val="0.73076923076923073"/>
        </c:manualLayout>
      </c:layout>
      <c:bar3DChart>
        <c:barDir val="col"/>
        <c:grouping val="clustered"/>
        <c:ser>
          <c:idx val="6"/>
          <c:order val="0"/>
          <c:tx>
            <c:strRef>
              <c:f>Sheet1!$A$2</c:f>
              <c:strCache>
                <c:ptCount val="1"/>
                <c:pt idx="0">
                  <c:v>видатки на відрядження</c:v>
                </c:pt>
              </c:strCache>
            </c:strRef>
          </c:tx>
          <c:spPr>
            <a:solidFill>
              <a:srgbClr val="0066CC"/>
            </a:solidFill>
            <a:ln w="12700">
              <a:solidFill>
                <a:srgbClr val="000000"/>
              </a:solidFill>
              <a:prstDash val="solid"/>
            </a:ln>
          </c:spPr>
          <c:cat>
            <c:strRef>
              <c:f>Sheet1!$B$1:$C$1</c:f>
              <c:strCache>
                <c:ptCount val="2"/>
                <c:pt idx="0">
                  <c:v>9 міс 2018</c:v>
                </c:pt>
                <c:pt idx="1">
                  <c:v>9 міс 2019</c:v>
                </c:pt>
              </c:strCache>
            </c:strRef>
          </c:cat>
          <c:val>
            <c:numRef>
              <c:f>Sheet1!$B$2:$C$2</c:f>
              <c:numCache>
                <c:formatCode>General</c:formatCode>
                <c:ptCount val="2"/>
                <c:pt idx="0">
                  <c:v>53.695000000000213</c:v>
                </c:pt>
                <c:pt idx="1">
                  <c:v>33.016000000000005</c:v>
                </c:pt>
              </c:numCache>
            </c:numRef>
          </c:val>
          <c:extLst xmlns:c16r2="http://schemas.microsoft.com/office/drawing/2015/06/chart">
            <c:ext xmlns:c16="http://schemas.microsoft.com/office/drawing/2014/chart" uri="{C3380CC4-5D6E-409C-BE32-E72D297353CC}">
              <c16:uniqueId val="{00000000-0332-4AA1-A9D8-2D4CDA8BD312}"/>
            </c:ext>
          </c:extLst>
        </c:ser>
        <c:ser>
          <c:idx val="7"/>
          <c:order val="1"/>
          <c:tx>
            <c:strRef>
              <c:f>Sheet1!$A$3</c:f>
              <c:strCache>
                <c:ptCount val="1"/>
                <c:pt idx="0">
                  <c:v>інші</c:v>
                </c:pt>
              </c:strCache>
            </c:strRef>
          </c:tx>
          <c:spPr>
            <a:solidFill>
              <a:srgbClr val="CCCCFF"/>
            </a:solidFill>
            <a:ln w="12700">
              <a:solidFill>
                <a:srgbClr val="000000"/>
              </a:solidFill>
              <a:prstDash val="solid"/>
            </a:ln>
          </c:spPr>
          <c:cat>
            <c:strRef>
              <c:f>Sheet1!$B$1:$C$1</c:f>
              <c:strCache>
                <c:ptCount val="2"/>
                <c:pt idx="0">
                  <c:v>9 міс 2018</c:v>
                </c:pt>
                <c:pt idx="1">
                  <c:v>9 міс 2019</c:v>
                </c:pt>
              </c:strCache>
            </c:strRef>
          </c:cat>
          <c:val>
            <c:numRef>
              <c:f>Sheet1!$B$3:$C$3</c:f>
              <c:numCache>
                <c:formatCode>General</c:formatCode>
                <c:ptCount val="2"/>
                <c:pt idx="0">
                  <c:v>91.424999999999997</c:v>
                </c:pt>
                <c:pt idx="1">
                  <c:v>83.691000000000003</c:v>
                </c:pt>
              </c:numCache>
            </c:numRef>
          </c:val>
          <c:extLst xmlns:c16r2="http://schemas.microsoft.com/office/drawing/2015/06/chart">
            <c:ext xmlns:c16="http://schemas.microsoft.com/office/drawing/2014/chart" uri="{C3380CC4-5D6E-409C-BE32-E72D297353CC}">
              <c16:uniqueId val="{00000001-0332-4AA1-A9D8-2D4CDA8BD312}"/>
            </c:ext>
          </c:extLst>
        </c:ser>
        <c:gapDepth val="0"/>
        <c:shape val="box"/>
        <c:axId val="66891136"/>
        <c:axId val="66901120"/>
        <c:axId val="0"/>
      </c:bar3DChart>
      <c:catAx>
        <c:axId val="66891136"/>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66901120"/>
        <c:crosses val="autoZero"/>
        <c:auto val="1"/>
        <c:lblAlgn val="ctr"/>
        <c:lblOffset val="100"/>
        <c:tickLblSkip val="1"/>
        <c:tickMarkSkip val="1"/>
      </c:catAx>
      <c:valAx>
        <c:axId val="6690112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66891136"/>
        <c:crosses val="autoZero"/>
        <c:crossBetween val="between"/>
      </c:valAx>
      <c:spPr>
        <a:noFill/>
        <a:ln w="25400">
          <a:noFill/>
        </a:ln>
      </c:spPr>
    </c:plotArea>
    <c:legend>
      <c:legendPos val="r"/>
      <c:layout>
        <c:manualLayout>
          <c:xMode val="edge"/>
          <c:yMode val="edge"/>
          <c:x val="0.65827338129496349"/>
          <c:y val="0.31868131868131866"/>
          <c:w val="0.32733812949640684"/>
          <c:h val="0.36813186813186832"/>
        </c:manualLayout>
      </c:layout>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9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4388489208633332"/>
          <c:y val="8.2417582417582416E-2"/>
          <c:w val="0.49640287769785368"/>
          <c:h val="0.73076923076923073"/>
        </c:manualLayout>
      </c:layout>
      <c:bar3DChart>
        <c:barDir val="col"/>
        <c:grouping val="clustered"/>
        <c:ser>
          <c:idx val="2"/>
          <c:order val="0"/>
          <c:tx>
            <c:strRef>
              <c:f>Sheet1!$A$2</c:f>
              <c:strCache>
                <c:ptCount val="1"/>
                <c:pt idx="0">
                  <c:v>матеріали</c:v>
                </c:pt>
              </c:strCache>
            </c:strRef>
          </c:tx>
          <c:spPr>
            <a:solidFill>
              <a:srgbClr val="FFFFCC"/>
            </a:solidFill>
            <a:ln w="12700">
              <a:solidFill>
                <a:srgbClr val="000000"/>
              </a:solidFill>
              <a:prstDash val="solid"/>
            </a:ln>
          </c:spPr>
          <c:cat>
            <c:strRef>
              <c:f>Sheet1!$B$1:$C$1</c:f>
              <c:strCache>
                <c:ptCount val="2"/>
                <c:pt idx="0">
                  <c:v>9 міс 2018</c:v>
                </c:pt>
                <c:pt idx="1">
                  <c:v>9 міс 2019</c:v>
                </c:pt>
              </c:strCache>
            </c:strRef>
          </c:cat>
          <c:val>
            <c:numRef>
              <c:f>Sheet1!$B$2:$C$2</c:f>
              <c:numCache>
                <c:formatCode>General</c:formatCode>
                <c:ptCount val="2"/>
                <c:pt idx="0">
                  <c:v>2348.2049999999685</c:v>
                </c:pt>
                <c:pt idx="1">
                  <c:v>2202.7109999999998</c:v>
                </c:pt>
              </c:numCache>
            </c:numRef>
          </c:val>
          <c:extLst xmlns:c16r2="http://schemas.microsoft.com/office/drawing/2015/06/chart">
            <c:ext xmlns:c16="http://schemas.microsoft.com/office/drawing/2014/chart" uri="{C3380CC4-5D6E-409C-BE32-E72D297353CC}">
              <c16:uniqueId val="{00000000-E98F-44E5-86B4-E73CE786A3C9}"/>
            </c:ext>
          </c:extLst>
        </c:ser>
        <c:ser>
          <c:idx val="3"/>
          <c:order val="1"/>
          <c:tx>
            <c:strRef>
              <c:f>Sheet1!$A$3</c:f>
              <c:strCache>
                <c:ptCount val="1"/>
                <c:pt idx="0">
                  <c:v>харчування </c:v>
                </c:pt>
              </c:strCache>
            </c:strRef>
          </c:tx>
          <c:spPr>
            <a:solidFill>
              <a:srgbClr val="CCFFFF"/>
            </a:solidFill>
            <a:ln w="12700">
              <a:solidFill>
                <a:srgbClr val="000000"/>
              </a:solidFill>
              <a:prstDash val="solid"/>
            </a:ln>
          </c:spPr>
          <c:cat>
            <c:strRef>
              <c:f>Sheet1!$B$1:$C$1</c:f>
              <c:strCache>
                <c:ptCount val="2"/>
                <c:pt idx="0">
                  <c:v>9 міс 2018</c:v>
                </c:pt>
                <c:pt idx="1">
                  <c:v>9 міс 2019</c:v>
                </c:pt>
              </c:strCache>
            </c:strRef>
          </c:cat>
          <c:val>
            <c:numRef>
              <c:f>Sheet1!$B$3:$C$3</c:f>
              <c:numCache>
                <c:formatCode>General</c:formatCode>
                <c:ptCount val="2"/>
                <c:pt idx="0">
                  <c:v>2409.6529999999998</c:v>
                </c:pt>
                <c:pt idx="1">
                  <c:v>2574.069</c:v>
                </c:pt>
              </c:numCache>
            </c:numRef>
          </c:val>
          <c:extLst xmlns:c16r2="http://schemas.microsoft.com/office/drawing/2015/06/chart">
            <c:ext xmlns:c16="http://schemas.microsoft.com/office/drawing/2014/chart" uri="{C3380CC4-5D6E-409C-BE32-E72D297353CC}">
              <c16:uniqueId val="{00000001-E98F-44E5-86B4-E73CE786A3C9}"/>
            </c:ext>
          </c:extLst>
        </c:ser>
        <c:ser>
          <c:idx val="4"/>
          <c:order val="2"/>
          <c:tx>
            <c:strRef>
              <c:f>Sheet1!$A$4</c:f>
              <c:strCache>
                <c:ptCount val="1"/>
                <c:pt idx="0">
                  <c:v>послуги</c:v>
                </c:pt>
              </c:strCache>
            </c:strRef>
          </c:tx>
          <c:spPr>
            <a:solidFill>
              <a:srgbClr val="660066"/>
            </a:solidFill>
            <a:ln w="12700">
              <a:solidFill>
                <a:srgbClr val="000000"/>
              </a:solidFill>
              <a:prstDash val="solid"/>
            </a:ln>
          </c:spPr>
          <c:cat>
            <c:strRef>
              <c:f>Sheet1!$B$1:$C$1</c:f>
              <c:strCache>
                <c:ptCount val="2"/>
                <c:pt idx="0">
                  <c:v>9 міс 2018</c:v>
                </c:pt>
                <c:pt idx="1">
                  <c:v>9 міс 2019</c:v>
                </c:pt>
              </c:strCache>
            </c:strRef>
          </c:cat>
          <c:val>
            <c:numRef>
              <c:f>Sheet1!$B$4:$C$4</c:f>
              <c:numCache>
                <c:formatCode>General</c:formatCode>
                <c:ptCount val="2"/>
                <c:pt idx="0">
                  <c:v>1069.7919999999999</c:v>
                </c:pt>
                <c:pt idx="1">
                  <c:v>564.87699999999938</c:v>
                </c:pt>
              </c:numCache>
            </c:numRef>
          </c:val>
          <c:extLst xmlns:c16r2="http://schemas.microsoft.com/office/drawing/2015/06/chart">
            <c:ext xmlns:c16="http://schemas.microsoft.com/office/drawing/2014/chart" uri="{C3380CC4-5D6E-409C-BE32-E72D297353CC}">
              <c16:uniqueId val="{00000002-E98F-44E5-86B4-E73CE786A3C9}"/>
            </c:ext>
          </c:extLst>
        </c:ser>
        <c:gapDepth val="0"/>
        <c:shape val="box"/>
        <c:axId val="74533504"/>
        <c:axId val="74539392"/>
        <c:axId val="0"/>
      </c:bar3DChart>
      <c:catAx>
        <c:axId val="74533504"/>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74539392"/>
        <c:crosses val="autoZero"/>
        <c:auto val="1"/>
        <c:lblAlgn val="ctr"/>
        <c:lblOffset val="100"/>
        <c:tickLblSkip val="1"/>
        <c:tickMarkSkip val="1"/>
      </c:catAx>
      <c:valAx>
        <c:axId val="7453939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74533504"/>
        <c:crosses val="autoZero"/>
        <c:crossBetween val="between"/>
      </c:valAx>
      <c:spPr>
        <a:noFill/>
        <a:ln w="25400">
          <a:noFill/>
        </a:ln>
      </c:spPr>
    </c:plotArea>
    <c:legend>
      <c:legendPos val="r"/>
      <c:layout>
        <c:manualLayout>
          <c:xMode val="edge"/>
          <c:yMode val="edge"/>
          <c:x val="0.67985611510791366"/>
          <c:y val="0.34065934065934067"/>
          <c:w val="0.30575539568345672"/>
          <c:h val="0.31868131868131866"/>
        </c:manualLayout>
      </c:layout>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9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071942446043169"/>
          <c:y val="6.5934065934065936E-2"/>
          <c:w val="0.58273381294964033"/>
          <c:h val="0.74725274725274726"/>
        </c:manualLayout>
      </c:layout>
      <c:bar3DChart>
        <c:barDir val="col"/>
        <c:grouping val="clustered"/>
        <c:ser>
          <c:idx val="3"/>
          <c:order val="0"/>
          <c:tx>
            <c:strRef>
              <c:f>Sheet1!$A$2</c:f>
              <c:strCache>
                <c:ptCount val="1"/>
                <c:pt idx="0">
                  <c:v>програма "Вчитель"</c:v>
                </c:pt>
              </c:strCache>
            </c:strRef>
          </c:tx>
          <c:spPr>
            <a:solidFill>
              <a:srgbClr val="CCFFFF"/>
            </a:solidFill>
            <a:ln w="12700">
              <a:solidFill>
                <a:srgbClr val="000000"/>
              </a:solidFill>
              <a:prstDash val="solid"/>
            </a:ln>
          </c:spPr>
          <c:cat>
            <c:strRef>
              <c:f>Sheet1!$B$1:$C$1</c:f>
              <c:strCache>
                <c:ptCount val="2"/>
                <c:pt idx="0">
                  <c:v>9 міс 2018</c:v>
                </c:pt>
                <c:pt idx="1">
                  <c:v>9 міс 2019</c:v>
                </c:pt>
              </c:strCache>
            </c:strRef>
          </c:cat>
          <c:val>
            <c:numRef>
              <c:f>Sheet1!$B$2:$C$2</c:f>
              <c:numCache>
                <c:formatCode>General</c:formatCode>
                <c:ptCount val="2"/>
                <c:pt idx="0">
                  <c:v>20.100000000000001</c:v>
                </c:pt>
                <c:pt idx="1">
                  <c:v>29.439</c:v>
                </c:pt>
              </c:numCache>
            </c:numRef>
          </c:val>
          <c:extLst xmlns:c16r2="http://schemas.microsoft.com/office/drawing/2015/06/chart">
            <c:ext xmlns:c16="http://schemas.microsoft.com/office/drawing/2014/chart" uri="{C3380CC4-5D6E-409C-BE32-E72D297353CC}">
              <c16:uniqueId val="{00000000-5217-4E16-BA48-AE79761DF857}"/>
            </c:ext>
          </c:extLst>
        </c:ser>
        <c:gapDepth val="0"/>
        <c:shape val="box"/>
        <c:axId val="74584064"/>
        <c:axId val="74585600"/>
        <c:axId val="0"/>
      </c:bar3DChart>
      <c:catAx>
        <c:axId val="74584064"/>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74585600"/>
        <c:crosses val="autoZero"/>
        <c:auto val="1"/>
        <c:lblAlgn val="ctr"/>
        <c:lblOffset val="100"/>
        <c:tickLblSkip val="1"/>
        <c:tickMarkSkip val="1"/>
      </c:catAx>
      <c:valAx>
        <c:axId val="7458560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74584064"/>
        <c:crosses val="autoZero"/>
        <c:crossBetween val="between"/>
      </c:valAx>
      <c:spPr>
        <a:noFill/>
        <a:ln w="25400">
          <a:noFill/>
        </a:ln>
      </c:spPr>
    </c:plotArea>
    <c:legend>
      <c:legendPos val="r"/>
      <c:layout>
        <c:manualLayout>
          <c:xMode val="edge"/>
          <c:yMode val="edge"/>
          <c:x val="0.72302158273382078"/>
          <c:y val="0.40659340659340659"/>
          <c:w val="0.26258992805755432"/>
          <c:h val="0.18681318681318904"/>
        </c:manualLayout>
      </c:layout>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hPercent val="9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2230215827338262"/>
          <c:y val="6.5934065934065936E-2"/>
          <c:w val="0.5"/>
          <c:h val="0.6648351648351648"/>
        </c:manualLayout>
      </c:layout>
      <c:bar3DChart>
        <c:barDir val="col"/>
        <c:grouping val="clustered"/>
        <c:ser>
          <c:idx val="6"/>
          <c:order val="0"/>
          <c:tx>
            <c:strRef>
              <c:f>Sheet1!$A$2</c:f>
              <c:strCache>
                <c:ptCount val="1"/>
                <c:pt idx="0">
                  <c:v>"Патріот Старобільщини"</c:v>
                </c:pt>
              </c:strCache>
            </c:strRef>
          </c:tx>
          <c:spPr>
            <a:solidFill>
              <a:srgbClr val="0066CC"/>
            </a:solidFill>
            <a:ln w="12331">
              <a:solidFill>
                <a:srgbClr val="000000"/>
              </a:solidFill>
              <a:prstDash val="solid"/>
            </a:ln>
          </c:spPr>
          <c:cat>
            <c:strRef>
              <c:f>Sheet1!$B$1:$C$1</c:f>
              <c:strCache>
                <c:ptCount val="2"/>
                <c:pt idx="0">
                  <c:v>9 міс 2018</c:v>
                </c:pt>
                <c:pt idx="1">
                  <c:v>9 міс 2019</c:v>
                </c:pt>
              </c:strCache>
            </c:strRef>
          </c:cat>
          <c:val>
            <c:numRef>
              <c:f>Sheet1!$B$2:$C$2</c:f>
              <c:numCache>
                <c:formatCode>General</c:formatCode>
                <c:ptCount val="2"/>
                <c:pt idx="0">
                  <c:v>53.546000000000006</c:v>
                </c:pt>
                <c:pt idx="1">
                  <c:v>29.964999999999989</c:v>
                </c:pt>
              </c:numCache>
            </c:numRef>
          </c:val>
          <c:extLst xmlns:c16r2="http://schemas.microsoft.com/office/drawing/2015/06/chart">
            <c:ext xmlns:c16="http://schemas.microsoft.com/office/drawing/2014/chart" uri="{C3380CC4-5D6E-409C-BE32-E72D297353CC}">
              <c16:uniqueId val="{00000000-6B6F-457F-A790-089DCFE8C8A9}"/>
            </c:ext>
          </c:extLst>
        </c:ser>
        <c:gapDepth val="0"/>
        <c:shape val="box"/>
        <c:axId val="74683520"/>
        <c:axId val="74685056"/>
        <c:axId val="0"/>
      </c:bar3DChart>
      <c:catAx>
        <c:axId val="74683520"/>
        <c:scaling>
          <c:orientation val="minMax"/>
        </c:scaling>
        <c:axPos val="b"/>
        <c:numFmt formatCode="General" sourceLinked="1"/>
        <c:tickLblPos val="low"/>
        <c:spPr>
          <a:ln w="3083">
            <a:solidFill>
              <a:srgbClr val="000000"/>
            </a:solidFill>
            <a:prstDash val="solid"/>
          </a:ln>
        </c:spPr>
        <c:txPr>
          <a:bodyPr rot="0" vert="horz"/>
          <a:lstStyle/>
          <a:p>
            <a:pPr>
              <a:defRPr sz="777" b="1" i="0" u="none" strike="noStrike" baseline="0">
                <a:solidFill>
                  <a:srgbClr val="000000"/>
                </a:solidFill>
                <a:latin typeface="Arial Cyr"/>
                <a:ea typeface="Arial Cyr"/>
                <a:cs typeface="Arial Cyr"/>
              </a:defRPr>
            </a:pPr>
            <a:endParaRPr lang="ru-RU"/>
          </a:p>
        </c:txPr>
        <c:crossAx val="74685056"/>
        <c:crosses val="autoZero"/>
        <c:auto val="1"/>
        <c:lblAlgn val="ctr"/>
        <c:lblOffset val="100"/>
        <c:tickLblSkip val="1"/>
        <c:tickMarkSkip val="1"/>
      </c:catAx>
      <c:valAx>
        <c:axId val="74685056"/>
        <c:scaling>
          <c:orientation val="minMax"/>
        </c:scaling>
        <c:axPos val="l"/>
        <c:majorGridlines>
          <c:spPr>
            <a:ln w="3083">
              <a:solidFill>
                <a:srgbClr val="000000"/>
              </a:solidFill>
              <a:prstDash val="solid"/>
            </a:ln>
          </c:spPr>
        </c:majorGridlines>
        <c:numFmt formatCode="General" sourceLinked="1"/>
        <c:tickLblPos val="nextTo"/>
        <c:spPr>
          <a:ln w="3083">
            <a:solidFill>
              <a:srgbClr val="000000"/>
            </a:solidFill>
            <a:prstDash val="solid"/>
          </a:ln>
        </c:spPr>
        <c:txPr>
          <a:bodyPr rot="0" vert="horz"/>
          <a:lstStyle/>
          <a:p>
            <a:pPr>
              <a:defRPr sz="777" b="1" i="0" u="none" strike="noStrike" baseline="0">
                <a:solidFill>
                  <a:srgbClr val="000000"/>
                </a:solidFill>
                <a:latin typeface="Arial Cyr"/>
                <a:ea typeface="Arial Cyr"/>
                <a:cs typeface="Arial Cyr"/>
              </a:defRPr>
            </a:pPr>
            <a:endParaRPr lang="ru-RU"/>
          </a:p>
        </c:txPr>
        <c:crossAx val="74683520"/>
        <c:crosses val="autoZero"/>
        <c:crossBetween val="between"/>
      </c:valAx>
      <c:spPr>
        <a:noFill/>
        <a:ln w="24662">
          <a:noFill/>
        </a:ln>
      </c:spPr>
    </c:plotArea>
    <c:legend>
      <c:legendPos val="r"/>
      <c:layout>
        <c:manualLayout>
          <c:xMode val="edge"/>
          <c:yMode val="edge"/>
          <c:x val="0.68125000000000002"/>
          <c:y val="0.41279069767442245"/>
          <c:w val="0.28437500000000032"/>
          <c:h val="0.27906976744186485"/>
        </c:manualLayout>
      </c:layout>
      <c:spPr>
        <a:noFill/>
        <a:ln w="3083">
          <a:solidFill>
            <a:srgbClr val="000000"/>
          </a:solidFill>
          <a:prstDash val="solid"/>
        </a:ln>
      </c:spPr>
      <c:txPr>
        <a:bodyPr/>
        <a:lstStyle/>
        <a:p>
          <a:pPr>
            <a:defRPr sz="714"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777" b="1" i="0" u="none" strike="noStrike" baseline="0">
          <a:solidFill>
            <a:srgbClr val="000000"/>
          </a:solidFill>
          <a:latin typeface="Arial Cyr"/>
          <a:ea typeface="Arial Cyr"/>
          <a:cs typeface="Arial Cyr"/>
        </a:defRPr>
      </a:pPr>
      <a:endParaRPr lang="ru-RU"/>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hPercent val="9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3309352517985612"/>
          <c:y val="6.5934065934065936E-2"/>
          <c:w val="0.49640287769785502"/>
          <c:h val="0.6648351648351648"/>
        </c:manualLayout>
      </c:layout>
      <c:bar3DChart>
        <c:barDir val="col"/>
        <c:grouping val="clustered"/>
        <c:ser>
          <c:idx val="2"/>
          <c:order val="0"/>
          <c:tx>
            <c:strRef>
              <c:f>Sheet1!$A$2</c:f>
              <c:strCache>
                <c:ptCount val="1"/>
                <c:pt idx="0">
                  <c:v>"Обдаровані діти"</c:v>
                </c:pt>
              </c:strCache>
            </c:strRef>
          </c:tx>
          <c:spPr>
            <a:solidFill>
              <a:srgbClr val="FFFFCC"/>
            </a:solidFill>
            <a:ln w="12704">
              <a:solidFill>
                <a:srgbClr val="000000"/>
              </a:solidFill>
              <a:prstDash val="solid"/>
            </a:ln>
          </c:spPr>
          <c:cat>
            <c:strRef>
              <c:f>Sheet1!$B$1:$C$1</c:f>
              <c:strCache>
                <c:ptCount val="2"/>
                <c:pt idx="0">
                  <c:v>9 міс 2018</c:v>
                </c:pt>
                <c:pt idx="1">
                  <c:v>9 міс 2019</c:v>
                </c:pt>
              </c:strCache>
            </c:strRef>
          </c:cat>
          <c:val>
            <c:numRef>
              <c:f>Sheet1!$B$2:$C$2</c:f>
              <c:numCache>
                <c:formatCode>General</c:formatCode>
                <c:ptCount val="2"/>
                <c:pt idx="0">
                  <c:v>22.346</c:v>
                </c:pt>
                <c:pt idx="1">
                  <c:v>25.924999999999986</c:v>
                </c:pt>
              </c:numCache>
            </c:numRef>
          </c:val>
          <c:extLst xmlns:c16r2="http://schemas.microsoft.com/office/drawing/2015/06/chart">
            <c:ext xmlns:c16="http://schemas.microsoft.com/office/drawing/2014/chart" uri="{C3380CC4-5D6E-409C-BE32-E72D297353CC}">
              <c16:uniqueId val="{00000000-4227-4097-9142-3302752CD3A2}"/>
            </c:ext>
          </c:extLst>
        </c:ser>
        <c:gapDepth val="0"/>
        <c:shape val="box"/>
        <c:axId val="74713344"/>
        <c:axId val="74715136"/>
        <c:axId val="0"/>
      </c:bar3DChart>
      <c:catAx>
        <c:axId val="74713344"/>
        <c:scaling>
          <c:orientation val="minMax"/>
        </c:scaling>
        <c:axPos val="b"/>
        <c:numFmt formatCode="General" sourceLinked="1"/>
        <c:tickLblPos val="low"/>
        <c:spPr>
          <a:ln w="3176">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74715136"/>
        <c:crosses val="autoZero"/>
        <c:auto val="1"/>
        <c:lblAlgn val="ctr"/>
        <c:lblOffset val="100"/>
        <c:tickLblSkip val="1"/>
        <c:tickMarkSkip val="1"/>
      </c:catAx>
      <c:valAx>
        <c:axId val="74715136"/>
        <c:scaling>
          <c:orientation val="minMax"/>
        </c:scaling>
        <c:axPos val="l"/>
        <c:majorGridlines>
          <c:spPr>
            <a:ln w="3176">
              <a:solidFill>
                <a:srgbClr val="000000"/>
              </a:solidFill>
              <a:prstDash val="solid"/>
            </a:ln>
          </c:spPr>
        </c:majorGridlines>
        <c:numFmt formatCode="General" sourceLinked="1"/>
        <c:tickLblPos val="nextTo"/>
        <c:spPr>
          <a:ln w="3176">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74713344"/>
        <c:crosses val="autoZero"/>
        <c:crossBetween val="between"/>
      </c:valAx>
      <c:spPr>
        <a:noFill/>
        <a:ln w="25408">
          <a:noFill/>
        </a:ln>
      </c:spPr>
    </c:plotArea>
    <c:legend>
      <c:legendPos val="r"/>
      <c:layout>
        <c:manualLayout>
          <c:xMode val="edge"/>
          <c:yMode val="edge"/>
          <c:x val="0.66350357168951435"/>
          <c:y val="0.46073289774948417"/>
          <c:w val="0.25724132149328927"/>
          <c:h val="0.18368414586474571"/>
        </c:manualLayout>
      </c:layout>
      <c:spPr>
        <a:noFill/>
        <a:ln w="3176">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10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2230215827338255"/>
          <c:y val="6.5934065934065936E-2"/>
          <c:w val="0.48561151079136683"/>
          <c:h val="0.74725274725274726"/>
        </c:manualLayout>
      </c:layout>
      <c:bar3DChart>
        <c:barDir val="col"/>
        <c:grouping val="clustered"/>
        <c:ser>
          <c:idx val="2"/>
          <c:order val="0"/>
          <c:tx>
            <c:strRef>
              <c:f>Sheet1!$A$2</c:f>
              <c:strCache>
                <c:ptCount val="1"/>
                <c:pt idx="0">
                  <c:v>Оздоровлення та відпочинок дітей</c:v>
                </c:pt>
              </c:strCache>
            </c:strRef>
          </c:tx>
          <c:spPr>
            <a:solidFill>
              <a:srgbClr val="FFFFCC"/>
            </a:solidFill>
            <a:ln w="12700">
              <a:solidFill>
                <a:srgbClr val="000000"/>
              </a:solidFill>
              <a:prstDash val="solid"/>
            </a:ln>
          </c:spPr>
          <c:cat>
            <c:strRef>
              <c:f>Sheet1!$B$1:$C$1</c:f>
              <c:strCache>
                <c:ptCount val="2"/>
                <c:pt idx="0">
                  <c:v>9 міс 2018</c:v>
                </c:pt>
                <c:pt idx="1">
                  <c:v>9 міс 2019</c:v>
                </c:pt>
              </c:strCache>
            </c:strRef>
          </c:cat>
          <c:val>
            <c:numRef>
              <c:f>Sheet1!$B$2:$C$2</c:f>
              <c:numCache>
                <c:formatCode>General</c:formatCode>
                <c:ptCount val="2"/>
                <c:pt idx="0">
                  <c:v>229.03200000000001</c:v>
                </c:pt>
                <c:pt idx="1">
                  <c:v>177.76599999999999</c:v>
                </c:pt>
              </c:numCache>
            </c:numRef>
          </c:val>
          <c:extLst xmlns:c16r2="http://schemas.microsoft.com/office/drawing/2015/06/chart">
            <c:ext xmlns:c16="http://schemas.microsoft.com/office/drawing/2014/chart" uri="{C3380CC4-5D6E-409C-BE32-E72D297353CC}">
              <c16:uniqueId val="{00000000-362B-4CFB-83C2-42CD6025B8AC}"/>
            </c:ext>
          </c:extLst>
        </c:ser>
        <c:gapDepth val="0"/>
        <c:shape val="box"/>
        <c:axId val="74726784"/>
        <c:axId val="74851456"/>
        <c:axId val="0"/>
      </c:bar3DChart>
      <c:catAx>
        <c:axId val="74726784"/>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74851456"/>
        <c:crosses val="autoZero"/>
        <c:auto val="1"/>
        <c:lblAlgn val="ctr"/>
        <c:lblOffset val="100"/>
        <c:tickLblSkip val="1"/>
        <c:tickMarkSkip val="1"/>
      </c:catAx>
      <c:valAx>
        <c:axId val="7485145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74726784"/>
        <c:crosses val="autoZero"/>
        <c:crossBetween val="between"/>
      </c:valAx>
      <c:spPr>
        <a:noFill/>
        <a:ln w="25400">
          <a:noFill/>
        </a:ln>
      </c:spPr>
    </c:plotArea>
    <c:legend>
      <c:legendPos val="r"/>
      <c:layout>
        <c:manualLayout>
          <c:xMode val="edge"/>
          <c:yMode val="edge"/>
          <c:x val="0.64748201438849973"/>
          <c:y val="0.32967032967033238"/>
          <c:w val="0.33812949640288342"/>
          <c:h val="0.34065934065934067"/>
        </c:manualLayout>
      </c:layout>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9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2230215827338255"/>
          <c:y val="8.241758241758243E-2"/>
          <c:w val="0.51438848920863256"/>
          <c:h val="0.6483516483516486"/>
        </c:manualLayout>
      </c:layout>
      <c:bar3DChart>
        <c:barDir val="col"/>
        <c:grouping val="clustered"/>
        <c:ser>
          <c:idx val="3"/>
          <c:order val="0"/>
          <c:tx>
            <c:strRef>
              <c:f>Sheet1!$A$2</c:f>
              <c:strCache>
                <c:ptCount val="1"/>
                <c:pt idx="0">
                  <c:v>навчально-тренувальні збори</c:v>
                </c:pt>
              </c:strCache>
            </c:strRef>
          </c:tx>
          <c:spPr>
            <a:solidFill>
              <a:srgbClr val="CCFFFF"/>
            </a:solidFill>
            <a:ln w="12700">
              <a:solidFill>
                <a:srgbClr val="000000"/>
              </a:solidFill>
              <a:prstDash val="solid"/>
            </a:ln>
          </c:spPr>
          <c:cat>
            <c:strRef>
              <c:f>Sheet1!$B$1:$D$1</c:f>
              <c:strCache>
                <c:ptCount val="3"/>
                <c:pt idx="1">
                  <c:v>9 міс 2018</c:v>
                </c:pt>
                <c:pt idx="2">
                  <c:v>9 міс 2019</c:v>
                </c:pt>
              </c:strCache>
            </c:strRef>
          </c:cat>
          <c:val>
            <c:numRef>
              <c:f>Sheet1!$B$2:$D$2</c:f>
              <c:numCache>
                <c:formatCode>General</c:formatCode>
                <c:ptCount val="3"/>
                <c:pt idx="1">
                  <c:v>85.85899999999998</c:v>
                </c:pt>
                <c:pt idx="2">
                  <c:v>52.92</c:v>
                </c:pt>
              </c:numCache>
            </c:numRef>
          </c:val>
          <c:extLst xmlns:c16r2="http://schemas.microsoft.com/office/drawing/2015/06/chart">
            <c:ext xmlns:c16="http://schemas.microsoft.com/office/drawing/2014/chart" uri="{C3380CC4-5D6E-409C-BE32-E72D297353CC}">
              <c16:uniqueId val="{00000000-91A0-41E1-8C27-6B8ABDC57BC3}"/>
            </c:ext>
          </c:extLst>
        </c:ser>
        <c:gapDepth val="0"/>
        <c:shape val="box"/>
        <c:axId val="74863360"/>
        <c:axId val="74864896"/>
        <c:axId val="0"/>
      </c:bar3DChart>
      <c:catAx>
        <c:axId val="74863360"/>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74864896"/>
        <c:crosses val="autoZero"/>
        <c:auto val="1"/>
        <c:lblAlgn val="ctr"/>
        <c:lblOffset val="100"/>
        <c:tickLblSkip val="1"/>
        <c:tickMarkSkip val="1"/>
      </c:catAx>
      <c:valAx>
        <c:axId val="7486489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74863360"/>
        <c:crosses val="autoZero"/>
        <c:crossBetween val="between"/>
      </c:valAx>
      <c:spPr>
        <a:noFill/>
        <a:ln w="25400">
          <a:noFill/>
        </a:ln>
      </c:spPr>
    </c:plotArea>
    <c:legend>
      <c:legendPos val="r"/>
      <c:layout>
        <c:manualLayout>
          <c:xMode val="edge"/>
          <c:yMode val="edge"/>
          <c:x val="0.67625899280575563"/>
          <c:y val="0.36813186813186832"/>
          <c:w val="0.30935251798561958"/>
          <c:h val="0.2637362637362638"/>
        </c:manualLayout>
      </c:layout>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dPt>
            <c:idx val="0"/>
            <c:spPr>
              <a:solidFill>
                <a:schemeClr val="accent2">
                  <a:lumMod val="40000"/>
                  <a:lumOff val="60000"/>
                </a:schemeClr>
              </a:solidFill>
            </c:spPr>
            <c:extLst xmlns:c16r2="http://schemas.microsoft.com/office/drawing/2015/06/chart">
              <c:ext xmlns:c16="http://schemas.microsoft.com/office/drawing/2014/chart" uri="{C3380CC4-5D6E-409C-BE32-E72D297353CC}">
                <c16:uniqueId val="{00000000-0709-4216-A4DE-22AC450017BF}"/>
              </c:ext>
            </c:extLst>
          </c:dPt>
          <c:dPt>
            <c:idx val="1"/>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1-0709-4216-A4DE-22AC450017BF}"/>
              </c:ext>
            </c:extLst>
          </c:dPt>
          <c:dPt>
            <c:idx val="2"/>
            <c:spPr>
              <a:solidFill>
                <a:schemeClr val="accent2">
                  <a:lumMod val="75000"/>
                </a:schemeClr>
              </a:solidFill>
            </c:spPr>
            <c:extLst xmlns:c16r2="http://schemas.microsoft.com/office/drawing/2015/06/chart">
              <c:ext xmlns:c16="http://schemas.microsoft.com/office/drawing/2014/chart" uri="{C3380CC4-5D6E-409C-BE32-E72D297353CC}">
                <c16:uniqueId val="{00000002-0709-4216-A4DE-22AC450017BF}"/>
              </c:ext>
            </c:extLst>
          </c:dPt>
          <c:dPt>
            <c:idx val="3"/>
            <c:spPr>
              <a:solidFill>
                <a:schemeClr val="accent2">
                  <a:lumMod val="50000"/>
                </a:schemeClr>
              </a:solidFill>
            </c:spPr>
            <c:extLst xmlns:c16r2="http://schemas.microsoft.com/office/drawing/2015/06/chart">
              <c:ext xmlns:c16="http://schemas.microsoft.com/office/drawing/2014/chart" uri="{C3380CC4-5D6E-409C-BE32-E72D297353CC}">
                <c16:uniqueId val="{00000003-0709-4216-A4DE-22AC450017BF}"/>
              </c:ext>
            </c:extLst>
          </c:dPt>
          <c:dLbls>
            <c:spPr>
              <a:solidFill>
                <a:schemeClr val="accent3">
                  <a:lumMod val="60000"/>
                  <a:lumOff val="40000"/>
                </a:schemeClr>
              </a:solidFill>
              <a:ln w="22225">
                <a:solidFill>
                  <a:schemeClr val="tx1">
                    <a:lumMod val="95000"/>
                    <a:lumOff val="5000"/>
                  </a:schemeClr>
                </a:solidFill>
              </a:ln>
            </c:spPr>
            <c:txPr>
              <a:bodyPr/>
              <a:lstStyle/>
              <a:p>
                <a:pPr>
                  <a:defRPr sz="1200" b="1"/>
                </a:pPr>
                <a:endParaRPr lang="ru-RU"/>
              </a:p>
            </c:txPr>
            <c:showVal val="1"/>
            <c:extLst xmlns:c16r2="http://schemas.microsoft.com/office/drawing/2015/06/chart">
              <c:ext xmlns:c15="http://schemas.microsoft.com/office/drawing/2012/chart" uri="{CE6537A1-D6FC-4f65-9D91-7224C49458BB}">
                <c15:layout/>
                <c15:showLeaderLines val="0"/>
              </c:ext>
            </c:extLst>
          </c:dLbls>
          <c:cat>
            <c:strRef>
              <c:f>Лист1!$B$3:$B$6</c:f>
              <c:strCache>
                <c:ptCount val="4"/>
                <c:pt idx="0">
                  <c:v>2017</c:v>
                </c:pt>
                <c:pt idx="1">
                  <c:v>2018</c:v>
                </c:pt>
                <c:pt idx="2">
                  <c:v>2019 рік (очікуване)</c:v>
                </c:pt>
                <c:pt idx="3">
                  <c:v>2020 (прогноз)</c:v>
                </c:pt>
              </c:strCache>
            </c:strRef>
          </c:cat>
          <c:val>
            <c:numRef>
              <c:f>Лист1!$C$3:$C$6</c:f>
              <c:numCache>
                <c:formatCode>General</c:formatCode>
                <c:ptCount val="4"/>
                <c:pt idx="0" formatCode="0.0">
                  <c:v>250.92100000000067</c:v>
                </c:pt>
                <c:pt idx="1">
                  <c:v>145.5</c:v>
                </c:pt>
                <c:pt idx="2" formatCode="0.0">
                  <c:v>150</c:v>
                </c:pt>
                <c:pt idx="3">
                  <c:v>249.4</c:v>
                </c:pt>
              </c:numCache>
            </c:numRef>
          </c:val>
          <c:extLst xmlns:c16r2="http://schemas.microsoft.com/office/drawing/2015/06/chart">
            <c:ext xmlns:c16="http://schemas.microsoft.com/office/drawing/2014/chart" uri="{C3380CC4-5D6E-409C-BE32-E72D297353CC}">
              <c16:uniqueId val="{00000004-0709-4216-A4DE-22AC450017BF}"/>
            </c:ext>
          </c:extLst>
        </c:ser>
        <c:shape val="cylinder"/>
        <c:axId val="74964992"/>
        <c:axId val="74966528"/>
        <c:axId val="0"/>
      </c:bar3DChart>
      <c:catAx>
        <c:axId val="74964992"/>
        <c:scaling>
          <c:orientation val="minMax"/>
        </c:scaling>
        <c:axPos val="b"/>
        <c:numFmt formatCode="General" sourceLinked="0"/>
        <c:tickLblPos val="nextTo"/>
        <c:txPr>
          <a:bodyPr/>
          <a:lstStyle/>
          <a:p>
            <a:pPr>
              <a:defRPr b="1"/>
            </a:pPr>
            <a:endParaRPr lang="ru-RU"/>
          </a:p>
        </c:txPr>
        <c:crossAx val="74966528"/>
        <c:crosses val="autoZero"/>
        <c:auto val="1"/>
        <c:lblAlgn val="ctr"/>
        <c:lblOffset val="100"/>
      </c:catAx>
      <c:valAx>
        <c:axId val="74966528"/>
        <c:scaling>
          <c:orientation val="minMax"/>
        </c:scaling>
        <c:axPos val="l"/>
        <c:majorGridlines/>
        <c:title>
          <c:tx>
            <c:rich>
              <a:bodyPr rot="-5400000" vert="horz"/>
              <a:lstStyle/>
              <a:p>
                <a:pPr>
                  <a:defRPr sz="1400"/>
                </a:pPr>
                <a:r>
                  <a:rPr lang="ru-RU" sz="1400"/>
                  <a:t>млн грн</a:t>
                </a:r>
              </a:p>
            </c:rich>
          </c:tx>
          <c:layout/>
        </c:title>
        <c:numFmt formatCode="0.0" sourceLinked="1"/>
        <c:tickLblPos val="nextTo"/>
        <c:txPr>
          <a:bodyPr/>
          <a:lstStyle/>
          <a:p>
            <a:pPr>
              <a:defRPr b="1"/>
            </a:pPr>
            <a:endParaRPr lang="ru-RU"/>
          </a:p>
        </c:txPr>
        <c:crossAx val="74964992"/>
        <c:crosses val="autoZero"/>
        <c:crossBetween val="between"/>
      </c:valAx>
    </c:plotArea>
    <c:plotVisOnly val="1"/>
    <c:dispBlanksAs val="gap"/>
  </c:chart>
  <c:spPr>
    <a:gradFill>
      <a:gsLst>
        <a:gs pos="0">
          <a:srgbClr val="4BACC6">
            <a:lumMod val="60000"/>
            <a:lumOff val="40000"/>
          </a:srgbClr>
        </a:gs>
        <a:gs pos="50000">
          <a:schemeClr val="accent6">
            <a:lumMod val="60000"/>
            <a:lumOff val="40000"/>
          </a:schemeClr>
        </a:gs>
        <a:gs pos="100000">
          <a:srgbClr val="4F81BD">
            <a:tint val="23500"/>
            <a:satMod val="160000"/>
          </a:srgbClr>
        </a:gs>
      </a:gsLst>
      <a:lin ang="5400000" scaled="0"/>
    </a:gradFill>
  </c:spPr>
  <c:txPr>
    <a:bodyPr/>
    <a:lstStyle/>
    <a:p>
      <a:pPr>
        <a:defRPr>
          <a:latin typeface="Times New Roman" pitchFamily="18" charset="0"/>
          <a:cs typeface="Times New Roman" pitchFamily="18" charset="0"/>
        </a:defRPr>
      </a:pPr>
      <a:endParaRPr lang="ru-RU"/>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style val="34"/>
  <c:chart>
    <c:view3D>
      <c:rAngAx val="1"/>
    </c:view3D>
    <c:plotArea>
      <c:layout/>
      <c:bar3DChart>
        <c:barDir val="col"/>
        <c:grouping val="clustered"/>
        <c:ser>
          <c:idx val="0"/>
          <c:order val="0"/>
          <c:tx>
            <c:v>оборот роздрібної торгівлі, млн.грн.</c:v>
          </c:tx>
          <c:dLbls>
            <c:dLbl>
              <c:idx val="0"/>
              <c:layout>
                <c:manualLayout>
                  <c:x val="8.3333333333333367E-3"/>
                  <c:y val="2.1218890680035157E-17"/>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96EA-46F0-87CF-0F709891FC18}"/>
                </c:ext>
              </c:extLst>
            </c:dLbl>
            <c:dLbl>
              <c:idx val="1"/>
              <c:layout>
                <c:manualLayout>
                  <c:x val="1.6666666666666701E-2"/>
                  <c:y val="-9.2592592592595311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96EA-46F0-87CF-0F709891FC18}"/>
                </c:ext>
              </c:extLst>
            </c:dLbl>
            <c:dLbl>
              <c:idx val="2"/>
              <c:layout>
                <c:manualLayout>
                  <c:x val="1.1111111111111125E-2"/>
                  <c:y val="-4.6296296296297014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96EA-46F0-87CF-0F709891FC18}"/>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Лист3!$A$2:$A$4</c:f>
              <c:strCache>
                <c:ptCount val="3"/>
                <c:pt idx="0">
                  <c:v>2018 рік</c:v>
                </c:pt>
                <c:pt idx="1">
                  <c:v>2019 рік (очікуване)</c:v>
                </c:pt>
                <c:pt idx="2">
                  <c:v>2020 (прогноз)</c:v>
                </c:pt>
              </c:strCache>
            </c:strRef>
          </c:cat>
          <c:val>
            <c:numRef>
              <c:f>Лист3!$B$2:$B$4</c:f>
              <c:numCache>
                <c:formatCode>General</c:formatCode>
                <c:ptCount val="3"/>
                <c:pt idx="0">
                  <c:v>353.5</c:v>
                </c:pt>
                <c:pt idx="1">
                  <c:v>406.5</c:v>
                </c:pt>
                <c:pt idx="2">
                  <c:v>467.5</c:v>
                </c:pt>
              </c:numCache>
            </c:numRef>
          </c:val>
          <c:extLst xmlns:c16r2="http://schemas.microsoft.com/office/drawing/2015/06/chart">
            <c:ext xmlns:c16="http://schemas.microsoft.com/office/drawing/2014/chart" uri="{C3380CC4-5D6E-409C-BE32-E72D297353CC}">
              <c16:uniqueId val="{00000003-96EA-46F0-87CF-0F709891FC18}"/>
            </c:ext>
          </c:extLst>
        </c:ser>
        <c:ser>
          <c:idx val="1"/>
          <c:order val="1"/>
          <c:tx>
            <c:v>темп росту обороту роздрібної торгівлі до попереднього року,%</c:v>
          </c:tx>
          <c:dLbls>
            <c:dLbl>
              <c:idx val="0"/>
              <c:layout>
                <c:manualLayout>
                  <c:x val="1.6666666666666701E-2"/>
                  <c:y val="0"/>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96EA-46F0-87CF-0F709891FC18}"/>
                </c:ext>
              </c:extLst>
            </c:dLbl>
            <c:dLbl>
              <c:idx val="1"/>
              <c:layout>
                <c:manualLayout>
                  <c:x val="1.9444444444444445E-2"/>
                  <c:y val="0"/>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96EA-46F0-87CF-0F709891FC18}"/>
                </c:ext>
              </c:extLst>
            </c:dLbl>
            <c:dLbl>
              <c:idx val="2"/>
              <c:layout>
                <c:manualLayout>
                  <c:x val="1.9444444444444445E-2"/>
                  <c:y val="-4.6296296296297014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96EA-46F0-87CF-0F709891FC18}"/>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Лист3!$A$2:$A$4</c:f>
              <c:strCache>
                <c:ptCount val="3"/>
                <c:pt idx="0">
                  <c:v>2018 рік</c:v>
                </c:pt>
                <c:pt idx="1">
                  <c:v>2019 рік (очікуване)</c:v>
                </c:pt>
                <c:pt idx="2">
                  <c:v>2020 (прогноз)</c:v>
                </c:pt>
              </c:strCache>
            </c:strRef>
          </c:cat>
          <c:val>
            <c:numRef>
              <c:f>Лист3!$C$2:$C$4</c:f>
              <c:numCache>
                <c:formatCode>General</c:formatCode>
                <c:ptCount val="3"/>
                <c:pt idx="0">
                  <c:v>116.7</c:v>
                </c:pt>
                <c:pt idx="1">
                  <c:v>115</c:v>
                </c:pt>
                <c:pt idx="2">
                  <c:v>116</c:v>
                </c:pt>
              </c:numCache>
            </c:numRef>
          </c:val>
          <c:extLst xmlns:c16r2="http://schemas.microsoft.com/office/drawing/2015/06/chart">
            <c:ext xmlns:c16="http://schemas.microsoft.com/office/drawing/2014/chart" uri="{C3380CC4-5D6E-409C-BE32-E72D297353CC}">
              <c16:uniqueId val="{00000007-96EA-46F0-87CF-0F709891FC18}"/>
            </c:ext>
          </c:extLst>
        </c:ser>
        <c:shape val="cylinder"/>
        <c:axId val="75006720"/>
        <c:axId val="75008256"/>
        <c:axId val="0"/>
      </c:bar3DChart>
      <c:catAx>
        <c:axId val="75006720"/>
        <c:scaling>
          <c:orientation val="minMax"/>
        </c:scaling>
        <c:axPos val="b"/>
        <c:numFmt formatCode="General" sourceLinked="0"/>
        <c:tickLblPos val="nextTo"/>
        <c:crossAx val="75008256"/>
        <c:crosses val="autoZero"/>
        <c:auto val="1"/>
        <c:lblAlgn val="ctr"/>
        <c:lblOffset val="100"/>
      </c:catAx>
      <c:valAx>
        <c:axId val="75008256"/>
        <c:scaling>
          <c:orientation val="minMax"/>
        </c:scaling>
        <c:axPos val="l"/>
        <c:majorGridlines/>
        <c:numFmt formatCode="General" sourceLinked="1"/>
        <c:tickLblPos val="nextTo"/>
        <c:crossAx val="75006720"/>
        <c:crosses val="autoZero"/>
        <c:crossBetween val="between"/>
      </c:valAx>
    </c:plotArea>
    <c:legend>
      <c:legendPos val="r"/>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0480798856764014E-2"/>
          <c:y val="0.12202416417923583"/>
          <c:w val="0.54807724473057962"/>
          <c:h val="0.74404978158070689"/>
        </c:manualLayout>
      </c:layout>
      <c:barChart>
        <c:barDir val="col"/>
        <c:grouping val="clustered"/>
        <c:ser>
          <c:idx val="0"/>
          <c:order val="0"/>
          <c:tx>
            <c:strRef>
              <c:f>'9 міс'!$A$3</c:f>
              <c:strCache>
                <c:ptCount val="1"/>
                <c:pt idx="0">
                  <c:v>ПАТ "Старобільський молокозавод"</c:v>
                </c:pt>
              </c:strCache>
            </c:strRef>
          </c:tx>
          <c:spPr>
            <a:solidFill>
              <a:schemeClr val="tx2"/>
            </a:solidFill>
            <a:ln w="12700">
              <a:solidFill>
                <a:srgbClr val="000000"/>
              </a:solidFill>
              <a:prstDash val="solid"/>
            </a:ln>
          </c:spPr>
          <c:dLbls>
            <c:dLbl>
              <c:idx val="1"/>
              <c:layout>
                <c:manualLayout>
                  <c:x val="1.1895992133854239E-3"/>
                  <c:y val="1.1818202817017101E-2"/>
                </c:manualLayout>
              </c:layout>
              <c:dLblPos val="outEnd"/>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125-465D-AE45-D37B03225A3C}"/>
                </c:ext>
              </c:extLst>
            </c:dLbl>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15:layout/>
                <c15:showLeaderLines val="0"/>
              </c:ext>
            </c:extLst>
          </c:dLbls>
          <c:cat>
            <c:strRef>
              <c:f>'9 міс'!$B$2:$C$2</c:f>
              <c:strCache>
                <c:ptCount val="2"/>
                <c:pt idx="0">
                  <c:v>9 міс. 2018 р.</c:v>
                </c:pt>
                <c:pt idx="1">
                  <c:v>9 міс. 2019 р.</c:v>
                </c:pt>
              </c:strCache>
            </c:strRef>
          </c:cat>
          <c:val>
            <c:numRef>
              <c:f>'9 міс'!$B$3:$C$3</c:f>
              <c:numCache>
                <c:formatCode>0.00</c:formatCode>
                <c:ptCount val="2"/>
                <c:pt idx="0">
                  <c:v>34.97</c:v>
                </c:pt>
                <c:pt idx="1">
                  <c:v>32.200000000000003</c:v>
                </c:pt>
              </c:numCache>
            </c:numRef>
          </c:val>
          <c:extLst xmlns:c16r2="http://schemas.microsoft.com/office/drawing/2015/06/chart">
            <c:ext xmlns:c16="http://schemas.microsoft.com/office/drawing/2014/chart" uri="{C3380CC4-5D6E-409C-BE32-E72D297353CC}">
              <c16:uniqueId val="{00000001-6125-465D-AE45-D37B03225A3C}"/>
            </c:ext>
          </c:extLst>
        </c:ser>
        <c:ser>
          <c:idx val="2"/>
          <c:order val="1"/>
          <c:tx>
            <c:strRef>
              <c:f>'9 міс'!$A$4</c:f>
              <c:strCache>
                <c:ptCount val="1"/>
                <c:pt idx="0">
                  <c:v>ПСП "Зелена долина"</c:v>
                </c:pt>
              </c:strCache>
            </c:strRef>
          </c:tx>
          <c:spPr>
            <a:solidFill>
              <a:srgbClr val="C00000"/>
            </a:solidFill>
            <a:ln w="12700">
              <a:solidFill>
                <a:srgbClr val="000000"/>
              </a:solidFill>
              <a:prstDash val="solid"/>
            </a:ln>
          </c:spPr>
          <c:dLbls>
            <c:dLbl>
              <c:idx val="0"/>
              <c:layout>
                <c:manualLayout>
                  <c:x val="7.6306992570554094E-3"/>
                  <c:y val="-1.6563893368750843E-3"/>
                </c:manualLayout>
              </c:layout>
              <c:dLblPos val="outEnd"/>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6125-465D-AE45-D37B03225A3C}"/>
                </c:ext>
              </c:extLst>
            </c:dLbl>
            <c:dLbl>
              <c:idx val="1"/>
              <c:layout>
                <c:manualLayout>
                  <c:x val="6.5146579804560324E-3"/>
                  <c:y val="9.6385542168675748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6125-465D-AE45-D37B03225A3C}"/>
                </c:ext>
              </c:extLst>
            </c:dLbl>
            <c:spPr>
              <a:noFill/>
              <a:ln w="25400">
                <a:noFill/>
              </a:ln>
            </c:spPr>
            <c:txPr>
              <a:bodyPr/>
              <a:lstStyle/>
              <a:p>
                <a:pPr>
                  <a:defRPr sz="900"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15:showLeaderLines val="0"/>
              </c:ext>
            </c:extLst>
          </c:dLbls>
          <c:cat>
            <c:strRef>
              <c:f>'9 міс'!$B$2:$C$2</c:f>
              <c:strCache>
                <c:ptCount val="2"/>
                <c:pt idx="0">
                  <c:v>9 міс. 2018 р.</c:v>
                </c:pt>
                <c:pt idx="1">
                  <c:v>9 міс. 2019 р.</c:v>
                </c:pt>
              </c:strCache>
            </c:strRef>
          </c:cat>
          <c:val>
            <c:numRef>
              <c:f>'9 міс'!$B$4:$C$4</c:f>
              <c:numCache>
                <c:formatCode>0.00</c:formatCode>
                <c:ptCount val="2"/>
                <c:pt idx="0">
                  <c:v>4.96</c:v>
                </c:pt>
                <c:pt idx="1">
                  <c:v>6</c:v>
                </c:pt>
              </c:numCache>
            </c:numRef>
          </c:val>
          <c:extLst xmlns:c16r2="http://schemas.microsoft.com/office/drawing/2015/06/chart">
            <c:ext xmlns:c16="http://schemas.microsoft.com/office/drawing/2014/chart" uri="{C3380CC4-5D6E-409C-BE32-E72D297353CC}">
              <c16:uniqueId val="{00000004-6125-465D-AE45-D37B03225A3C}"/>
            </c:ext>
          </c:extLst>
        </c:ser>
        <c:ser>
          <c:idx val="3"/>
          <c:order val="2"/>
          <c:tx>
            <c:strRef>
              <c:f>'9 міс'!$A$5</c:f>
              <c:strCache>
                <c:ptCount val="1"/>
                <c:pt idx="0">
                  <c:v>ПП "Старобільський завод продтоварів"</c:v>
                </c:pt>
              </c:strCache>
            </c:strRef>
          </c:tx>
          <c:spPr>
            <a:solidFill>
              <a:srgbClr val="FFFF00"/>
            </a:solidFill>
            <a:ln w="12700">
              <a:solidFill>
                <a:srgbClr val="000000"/>
              </a:solidFill>
              <a:prstDash val="solid"/>
            </a:ln>
          </c:spPr>
          <c:dLbls>
            <c:dLbl>
              <c:idx val="0"/>
              <c:layout>
                <c:manualLayout>
                  <c:x val="4.4735694683116787E-3"/>
                  <c:y val="2.1708376814344052E-2"/>
                </c:manualLayout>
              </c:layout>
              <c:dLblPos val="outEnd"/>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6125-465D-AE45-D37B03225A3C}"/>
                </c:ext>
              </c:extLst>
            </c:dLbl>
            <c:dLbl>
              <c:idx val="1"/>
              <c:layout>
                <c:manualLayout>
                  <c:x val="-3.3753109851496595E-4"/>
                  <c:y val="1.8076463333649647E-2"/>
                </c:manualLayout>
              </c:layout>
              <c:dLblPos val="outEnd"/>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6125-465D-AE45-D37B03225A3C}"/>
                </c:ext>
              </c:extLst>
            </c:dLbl>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15:showLeaderLines val="0"/>
              </c:ext>
            </c:extLst>
          </c:dLbls>
          <c:cat>
            <c:strRef>
              <c:f>'9 міс'!$B$2:$C$2</c:f>
              <c:strCache>
                <c:ptCount val="2"/>
                <c:pt idx="0">
                  <c:v>9 міс. 2018 р.</c:v>
                </c:pt>
                <c:pt idx="1">
                  <c:v>9 міс. 2019 р.</c:v>
                </c:pt>
              </c:strCache>
            </c:strRef>
          </c:cat>
          <c:val>
            <c:numRef>
              <c:f>'9 міс'!$B$5:$C$5</c:f>
              <c:numCache>
                <c:formatCode>0.00</c:formatCode>
                <c:ptCount val="2"/>
                <c:pt idx="0">
                  <c:v>2.6</c:v>
                </c:pt>
                <c:pt idx="1">
                  <c:v>2.7</c:v>
                </c:pt>
              </c:numCache>
            </c:numRef>
          </c:val>
          <c:extLst xmlns:c16r2="http://schemas.microsoft.com/office/drawing/2015/06/chart">
            <c:ext xmlns:c16="http://schemas.microsoft.com/office/drawing/2014/chart" uri="{C3380CC4-5D6E-409C-BE32-E72D297353CC}">
              <c16:uniqueId val="{00000007-6125-465D-AE45-D37B03225A3C}"/>
            </c:ext>
          </c:extLst>
        </c:ser>
        <c:ser>
          <c:idx val="1"/>
          <c:order val="3"/>
          <c:tx>
            <c:strRef>
              <c:f>'9 міс'!$A$8</c:f>
              <c:strCache>
                <c:ptCount val="1"/>
                <c:pt idx="0">
                  <c:v>ТОВ "Завод фруктово-мінеральних вод "Айдар-плюс"</c:v>
                </c:pt>
              </c:strCache>
            </c:strRef>
          </c:tx>
          <c:dLbls>
            <c:dLbl>
              <c:idx val="0"/>
              <c:layout>
                <c:manualLayout>
                  <c:x val="7.8346884163909471E-3"/>
                  <c:y val="1.7317901527369318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6125-465D-AE45-D37B03225A3C}"/>
                </c:ext>
              </c:extLst>
            </c:dLbl>
            <c:dLbl>
              <c:idx val="1"/>
              <c:layout>
                <c:manualLayout>
                  <c:x val="3.4915437970868802E-3"/>
                  <c:y val="7.6793862295907013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6125-465D-AE45-D37B03225A3C}"/>
                </c:ext>
              </c:extLst>
            </c:dLbl>
            <c:spPr>
              <a:noFill/>
              <a:ln>
                <a:noFill/>
              </a:ln>
              <a:effectLst/>
            </c:spPr>
            <c:txPr>
              <a:bodyPr/>
              <a:lstStyle/>
              <a:p>
                <a:pPr>
                  <a:defRPr sz="800"/>
                </a:pPr>
                <a:endParaRPr lang="ru-RU"/>
              </a:p>
            </c:txPr>
            <c:showVal val="1"/>
            <c:extLst xmlns:c16r2="http://schemas.microsoft.com/office/drawing/2015/06/chart">
              <c:ext xmlns:c15="http://schemas.microsoft.com/office/drawing/2012/chart" uri="{CE6537A1-D6FC-4f65-9D91-7224C49458BB}">
                <c15:showLeaderLines val="0"/>
              </c:ext>
            </c:extLst>
          </c:dLbls>
          <c:val>
            <c:numRef>
              <c:f>'9 міс'!$B$8:$C$8</c:f>
              <c:numCache>
                <c:formatCode>0.00</c:formatCode>
                <c:ptCount val="2"/>
                <c:pt idx="0">
                  <c:v>1.02</c:v>
                </c:pt>
                <c:pt idx="1">
                  <c:v>1.07</c:v>
                </c:pt>
              </c:numCache>
            </c:numRef>
          </c:val>
          <c:extLst xmlns:c16r2="http://schemas.microsoft.com/office/drawing/2015/06/chart">
            <c:ext xmlns:c16="http://schemas.microsoft.com/office/drawing/2014/chart" uri="{C3380CC4-5D6E-409C-BE32-E72D297353CC}">
              <c16:uniqueId val="{0000000A-6125-465D-AE45-D37B03225A3C}"/>
            </c:ext>
          </c:extLst>
        </c:ser>
        <c:ser>
          <c:idx val="4"/>
          <c:order val="4"/>
          <c:tx>
            <c:strRef>
              <c:f>'9 міс'!$A$6</c:f>
              <c:strCache>
                <c:ptCount val="1"/>
                <c:pt idx="0">
                  <c:v>СФГ «Мрія»</c:v>
                </c:pt>
              </c:strCache>
            </c:strRef>
          </c:tx>
          <c:dLbls>
            <c:dLbl>
              <c:idx val="1"/>
              <c:layout>
                <c:manualLayout>
                  <c:x val="5.2373156956303903E-3"/>
                  <c:y val="1.9198465573976677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6125-465D-AE45-D37B03225A3C}"/>
                </c:ext>
              </c:extLst>
            </c:dLbl>
            <c:spPr>
              <a:noFill/>
              <a:ln>
                <a:noFill/>
              </a:ln>
              <a:effectLst/>
            </c:spPr>
            <c:txPr>
              <a:bodyPr/>
              <a:lstStyle/>
              <a:p>
                <a:pPr>
                  <a:defRPr sz="800"/>
                </a:pPr>
                <a:endParaRPr lang="ru-RU"/>
              </a:p>
            </c:txPr>
            <c:showVal val="1"/>
            <c:extLst xmlns:c16r2="http://schemas.microsoft.com/office/drawing/2015/06/chart">
              <c:ext xmlns:c15="http://schemas.microsoft.com/office/drawing/2012/chart" uri="{CE6537A1-D6FC-4f65-9D91-7224C49458BB}">
                <c15:showLeaderLines val="0"/>
              </c:ext>
            </c:extLst>
          </c:dLbls>
          <c:val>
            <c:numRef>
              <c:f>'9 міс'!$B$6:$C$6</c:f>
              <c:numCache>
                <c:formatCode>0.00</c:formatCode>
                <c:ptCount val="2"/>
                <c:pt idx="1">
                  <c:v>1.6</c:v>
                </c:pt>
              </c:numCache>
            </c:numRef>
          </c:val>
          <c:extLst xmlns:c16r2="http://schemas.microsoft.com/office/drawing/2015/06/chart">
            <c:ext xmlns:c16="http://schemas.microsoft.com/office/drawing/2014/chart" uri="{C3380CC4-5D6E-409C-BE32-E72D297353CC}">
              <c16:uniqueId val="{0000000C-6125-465D-AE45-D37B03225A3C}"/>
            </c:ext>
          </c:extLst>
        </c:ser>
        <c:ser>
          <c:idx val="5"/>
          <c:order val="5"/>
          <c:tx>
            <c:strRef>
              <c:f>'9 міс'!$A$7</c:f>
              <c:strCache>
                <c:ptCount val="1"/>
                <c:pt idx="0">
                  <c:v>СФГ «Альтаир»</c:v>
                </c:pt>
              </c:strCache>
            </c:strRef>
          </c:tx>
          <c:dLbls>
            <c:delete val="1"/>
          </c:dLbls>
          <c:val>
            <c:numRef>
              <c:f>'9 міс'!$B$7:$C$7</c:f>
              <c:numCache>
                <c:formatCode>0.00</c:formatCode>
                <c:ptCount val="2"/>
                <c:pt idx="1">
                  <c:v>0.60000000000000064</c:v>
                </c:pt>
              </c:numCache>
            </c:numRef>
          </c:val>
          <c:extLst xmlns:c16r2="http://schemas.microsoft.com/office/drawing/2015/06/chart">
            <c:ext xmlns:c16="http://schemas.microsoft.com/office/drawing/2014/chart" uri="{C3380CC4-5D6E-409C-BE32-E72D297353CC}">
              <c16:uniqueId val="{0000000D-6125-465D-AE45-D37B03225A3C}"/>
            </c:ext>
          </c:extLst>
        </c:ser>
        <c:dLbls>
          <c:showVal val="1"/>
        </c:dLbls>
        <c:axId val="65612416"/>
        <c:axId val="65622400"/>
      </c:barChart>
      <c:catAx>
        <c:axId val="65612416"/>
        <c:scaling>
          <c:orientation val="minMax"/>
        </c:scaling>
        <c:axPos val="b"/>
        <c:numFmt formatCode="General" sourceLinked="1"/>
        <c:tickLblPos val="nextTo"/>
        <c:spPr>
          <a:ln w="3175">
            <a:solidFill>
              <a:srgbClr val="000000"/>
            </a:solidFill>
            <a:prstDash val="solid"/>
          </a:ln>
        </c:spPr>
        <c:txPr>
          <a:bodyPr rot="0" vert="horz"/>
          <a:lstStyle/>
          <a:p>
            <a:pPr>
              <a:defRPr sz="1100" b="1" i="0" u="none" strike="noStrike" baseline="0">
                <a:solidFill>
                  <a:srgbClr val="000000"/>
                </a:solidFill>
                <a:latin typeface="Arial Cyr"/>
                <a:ea typeface="Arial Cyr"/>
                <a:cs typeface="Arial Cyr"/>
              </a:defRPr>
            </a:pPr>
            <a:endParaRPr lang="ru-RU"/>
          </a:p>
        </c:txPr>
        <c:crossAx val="65622400"/>
        <c:crosses val="autoZero"/>
        <c:auto val="1"/>
        <c:lblAlgn val="ctr"/>
        <c:lblOffset val="100"/>
        <c:tickLblSkip val="1"/>
        <c:tickMarkSkip val="1"/>
      </c:catAx>
      <c:valAx>
        <c:axId val="65622400"/>
        <c:scaling>
          <c:orientation val="minMax"/>
        </c:scaling>
        <c:axPos val="l"/>
        <c:majorGridlines>
          <c:spPr>
            <a:ln w="3175">
              <a:solidFill>
                <a:srgbClr val="000000"/>
              </a:solidFill>
              <a:prstDash val="solid"/>
            </a:ln>
          </c:spPr>
        </c:majorGridlines>
        <c:numFmt formatCode="0.00" sourceLinked="1"/>
        <c:tickLblPos val="nextTo"/>
        <c:spPr>
          <a:ln w="3175">
            <a:solidFill>
              <a:srgbClr val="000000"/>
            </a:solidFill>
            <a:prstDash val="solid"/>
          </a:ln>
        </c:spPr>
        <c:txPr>
          <a:bodyPr rot="0" vert="horz"/>
          <a:lstStyle/>
          <a:p>
            <a:pPr>
              <a:defRPr sz="1100" b="1" i="0" u="none" strike="noStrike" baseline="0">
                <a:solidFill>
                  <a:srgbClr val="000000"/>
                </a:solidFill>
                <a:latin typeface="Arial Cyr"/>
                <a:ea typeface="Arial Cyr"/>
                <a:cs typeface="Arial Cyr"/>
              </a:defRPr>
            </a:pPr>
            <a:endParaRPr lang="ru-RU"/>
          </a:p>
        </c:txPr>
        <c:crossAx val="65612416"/>
        <c:crosses val="autoZero"/>
        <c:crossBetween val="between"/>
      </c:valAx>
      <c:spPr>
        <a:solidFill>
          <a:schemeClr val="tx2">
            <a:lumMod val="20000"/>
            <a:lumOff val="80000"/>
          </a:schemeClr>
        </a:solidFill>
        <a:ln w="12700">
          <a:solidFill>
            <a:srgbClr val="808080"/>
          </a:solidFill>
          <a:prstDash val="solid"/>
        </a:ln>
      </c:spPr>
    </c:plotArea>
    <c:legend>
      <c:legendPos val="r"/>
      <c:layout>
        <c:manualLayout>
          <c:xMode val="edge"/>
          <c:yMode val="edge"/>
          <c:x val="0.65731198689598869"/>
          <c:y val="0.19594707313567691"/>
          <c:w val="0.33857060320818494"/>
          <c:h val="0.59666654170026212"/>
        </c:manualLayout>
      </c:layout>
      <c:spPr>
        <a:solidFill>
          <a:srgbClr val="FFFFFF"/>
        </a:solidFill>
        <a:ln w="3175">
          <a:solidFill>
            <a:srgbClr val="000000"/>
          </a:solidFill>
          <a:prstDash val="solid"/>
        </a:ln>
      </c:spPr>
      <c:txPr>
        <a:bodyPr/>
        <a:lstStyle/>
        <a:p>
          <a:pPr>
            <a:defRPr sz="800" b="1" i="0" u="none" strike="noStrike" baseline="0">
              <a:solidFill>
                <a:srgbClr val="000000"/>
              </a:solidFill>
              <a:latin typeface="Arial Cyr"/>
              <a:ea typeface="Arial Cyr"/>
              <a:cs typeface="Arial Cyr"/>
            </a:defRPr>
          </a:pPr>
          <a:endParaRPr lang="ru-RU"/>
        </a:p>
      </c:txPr>
    </c:legend>
    <c:plotVisOnly val="1"/>
    <c:dispBlanksAs val="gap"/>
  </c:chart>
  <c:spPr>
    <a:solidFill>
      <a:srgbClr val="FFFFFF"/>
    </a:solidFill>
    <a:ln w="3175">
      <a:solidFill>
        <a:srgbClr val="000000"/>
      </a:solidFill>
      <a:prstDash val="solid"/>
    </a:ln>
  </c:spPr>
  <c:txPr>
    <a:bodyPr/>
    <a:lstStyle/>
    <a:p>
      <a:pPr>
        <a:defRPr sz="1000" b="1" i="0" u="none" strike="noStrike" baseline="0">
          <a:solidFill>
            <a:srgbClr val="000000"/>
          </a:solidFill>
          <a:latin typeface="Arial Cyr"/>
          <a:ea typeface="Arial Cyr"/>
          <a:cs typeface="Arial Cyr"/>
        </a:defRPr>
      </a:pPr>
      <a:endParaRPr lang="ru-RU"/>
    </a:p>
  </c:txPr>
  <c:externalData r:id="rId1"/>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індекс споживчих цін,% </a:t>
            </a:r>
          </a:p>
        </c:rich>
      </c:tx>
      <c:layout/>
    </c:title>
    <c:plotArea>
      <c:layout/>
      <c:barChart>
        <c:barDir val="col"/>
        <c:grouping val="clustered"/>
        <c:ser>
          <c:idx val="1"/>
          <c:order val="0"/>
          <c:tx>
            <c:v>індекс споживчих цін,% </c:v>
          </c:tx>
          <c:dLbls>
            <c:dLbl>
              <c:idx val="0"/>
              <c:layout/>
              <c:tx>
                <c:rich>
                  <a:bodyPr/>
                  <a:lstStyle/>
                  <a:p>
                    <a:r>
                      <a:rPr lang="ru-RU"/>
                      <a:t>109,3</a:t>
                    </a:r>
                  </a:p>
                </c:rich>
              </c:tx>
              <c:dLblPos val="inEnd"/>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472-4821-8A08-B93C2E8F0C57}"/>
                </c:ext>
              </c:extLst>
            </c:dLbl>
            <c:dLbl>
              <c:idx val="1"/>
              <c:layout>
                <c:manualLayout>
                  <c:x val="1.0025062656641598E-2"/>
                  <c:y val="8.1362249081402827E-2"/>
                </c:manualLayout>
              </c:layout>
              <c:tx>
                <c:rich>
                  <a:bodyPr/>
                  <a:lstStyle/>
                  <a:p>
                    <a:r>
                      <a:rPr lang="ru-RU"/>
                      <a:t>107</a:t>
                    </a:r>
                  </a:p>
                </c:rich>
              </c:tx>
              <c:dLblPos val="outEnd"/>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472-4821-8A08-B93C2E8F0C57}"/>
                </c:ext>
              </c:extLst>
            </c:dLbl>
            <c:dLbl>
              <c:idx val="2"/>
              <c:layout/>
              <c:tx>
                <c:rich>
                  <a:bodyPr/>
                  <a:lstStyle/>
                  <a:p>
                    <a:r>
                      <a:rPr lang="ru-RU"/>
                      <a:t>107</a:t>
                    </a:r>
                  </a:p>
                </c:rich>
              </c:tx>
              <c:dLblPos val="inEnd"/>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6472-4821-8A08-B93C2E8F0C57}"/>
                </c:ext>
              </c:extLst>
            </c:dLbl>
            <c:spPr>
              <a:noFill/>
              <a:ln>
                <a:noFill/>
              </a:ln>
              <a:effectLst/>
            </c:spPr>
            <c:txPr>
              <a:bodyPr/>
              <a:lstStyle/>
              <a:p>
                <a:pPr>
                  <a:defRPr b="1" baseline="0">
                    <a:solidFill>
                      <a:sysClr val="windowText" lastClr="000000"/>
                    </a:solidFill>
                  </a:defRPr>
                </a:pPr>
                <a:endParaRPr lang="ru-RU"/>
              </a:p>
            </c:txPr>
            <c:dLblPos val="inEnd"/>
            <c:showVal val="1"/>
            <c:extLst xmlns:c16r2="http://schemas.microsoft.com/office/drawing/2015/06/chart">
              <c:ext xmlns:c15="http://schemas.microsoft.com/office/drawing/2012/chart" uri="{CE6537A1-D6FC-4f65-9D91-7224C49458BB}">
                <c15:showLeaderLines val="0"/>
              </c:ext>
            </c:extLst>
          </c:dLbls>
          <c:cat>
            <c:strRef>
              <c:f>Лист2!$A$1:$A$3</c:f>
              <c:strCache>
                <c:ptCount val="3"/>
                <c:pt idx="0">
                  <c:v>2018</c:v>
                </c:pt>
                <c:pt idx="1">
                  <c:v>2019 (очікуване)</c:v>
                </c:pt>
                <c:pt idx="2">
                  <c:v>2020 (прогноз)</c:v>
                </c:pt>
              </c:strCache>
            </c:strRef>
          </c:cat>
          <c:val>
            <c:numRef>
              <c:f>Лист2!$C$1:$C$3</c:f>
              <c:numCache>
                <c:formatCode>General</c:formatCode>
                <c:ptCount val="3"/>
                <c:pt idx="0">
                  <c:v>109.3</c:v>
                </c:pt>
                <c:pt idx="1">
                  <c:v>107</c:v>
                </c:pt>
                <c:pt idx="2">
                  <c:v>107</c:v>
                </c:pt>
              </c:numCache>
            </c:numRef>
          </c:val>
          <c:extLst xmlns:c16r2="http://schemas.microsoft.com/office/drawing/2015/06/chart">
            <c:ext xmlns:c16="http://schemas.microsoft.com/office/drawing/2014/chart" uri="{C3380CC4-5D6E-409C-BE32-E72D297353CC}">
              <c16:uniqueId val="{00000003-6472-4821-8A08-B93C2E8F0C57}"/>
            </c:ext>
          </c:extLst>
        </c:ser>
        <c:axId val="75123712"/>
        <c:axId val="75141888"/>
      </c:barChart>
      <c:catAx>
        <c:axId val="75123712"/>
        <c:scaling>
          <c:orientation val="minMax"/>
        </c:scaling>
        <c:axPos val="b"/>
        <c:numFmt formatCode="General" sourceLinked="1"/>
        <c:tickLblPos val="nextTo"/>
        <c:txPr>
          <a:bodyPr/>
          <a:lstStyle/>
          <a:p>
            <a:pPr>
              <a:defRPr b="1"/>
            </a:pPr>
            <a:endParaRPr lang="ru-RU"/>
          </a:p>
        </c:txPr>
        <c:crossAx val="75141888"/>
        <c:crosses val="autoZero"/>
        <c:auto val="1"/>
        <c:lblAlgn val="ctr"/>
        <c:lblOffset val="100"/>
      </c:catAx>
      <c:valAx>
        <c:axId val="75141888"/>
        <c:scaling>
          <c:orientation val="minMax"/>
        </c:scaling>
        <c:axPos val="l"/>
        <c:majorGridlines/>
        <c:numFmt formatCode="General" sourceLinked="1"/>
        <c:tickLblPos val="nextTo"/>
        <c:crossAx val="75123712"/>
        <c:crosses val="autoZero"/>
        <c:crossBetween val="between"/>
      </c:valAx>
    </c:plotArea>
    <c:legend>
      <c:legendPos val="b"/>
      <c:layout/>
    </c:legend>
    <c:plotVisOnly val="1"/>
    <c:dispBlanksAs val="gap"/>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style val="34"/>
  <c:chart>
    <c:view3D>
      <c:perspective val="30"/>
    </c:view3D>
    <c:plotArea>
      <c:layout/>
      <c:bar3DChart>
        <c:barDir val="col"/>
        <c:grouping val="clustered"/>
        <c:ser>
          <c:idx val="0"/>
          <c:order val="0"/>
          <c:tx>
            <c:v>експорт, млн.грн.</c:v>
          </c:tx>
          <c:dLbls>
            <c:dLbl>
              <c:idx val="0"/>
              <c:layout>
                <c:manualLayout>
                  <c:x val="1.6666666666666725E-2"/>
                  <c:y val="-4.6296296296295912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8EDA-465B-85AE-5D164F42D7AE}"/>
                </c:ext>
              </c:extLst>
            </c:dLbl>
            <c:dLbl>
              <c:idx val="1"/>
              <c:layout>
                <c:manualLayout>
                  <c:x val="1.3888888888889185E-2"/>
                  <c:y val="-9.2592592592595346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EDA-465B-85AE-5D164F42D7AE}"/>
                </c:ext>
              </c:extLst>
            </c:dLbl>
            <c:dLbl>
              <c:idx val="2"/>
              <c:layout>
                <c:manualLayout>
                  <c:x val="2.2222222222222282E-2"/>
                  <c:y val="-9.2592592592595311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8EDA-465B-85AE-5D164F42D7AE}"/>
                </c:ext>
              </c:extLst>
            </c:dLbl>
            <c:spPr>
              <a:noFill/>
              <a:ln>
                <a:noFill/>
              </a:ln>
              <a:effectLst/>
            </c:spPr>
            <c:txPr>
              <a:bodyPr/>
              <a:lstStyle/>
              <a:p>
                <a:pPr>
                  <a:defRPr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Лист5!$A$1:$A$3</c:f>
              <c:strCache>
                <c:ptCount val="3"/>
                <c:pt idx="0">
                  <c:v>2018</c:v>
                </c:pt>
                <c:pt idx="1">
                  <c:v>2019 (очікуваний)</c:v>
                </c:pt>
                <c:pt idx="2">
                  <c:v>2020 (прогноз)</c:v>
                </c:pt>
              </c:strCache>
            </c:strRef>
          </c:cat>
          <c:val>
            <c:numRef>
              <c:f>Лист5!$B$1:$B$3</c:f>
              <c:numCache>
                <c:formatCode>General</c:formatCode>
                <c:ptCount val="3"/>
                <c:pt idx="0">
                  <c:v>84.6</c:v>
                </c:pt>
                <c:pt idx="1">
                  <c:v>82.6</c:v>
                </c:pt>
                <c:pt idx="2">
                  <c:v>68.3</c:v>
                </c:pt>
              </c:numCache>
            </c:numRef>
          </c:val>
          <c:extLst xmlns:c16r2="http://schemas.microsoft.com/office/drawing/2015/06/chart">
            <c:ext xmlns:c16="http://schemas.microsoft.com/office/drawing/2014/chart" uri="{C3380CC4-5D6E-409C-BE32-E72D297353CC}">
              <c16:uniqueId val="{00000003-8EDA-465B-85AE-5D164F42D7AE}"/>
            </c:ext>
          </c:extLst>
        </c:ser>
        <c:ser>
          <c:idx val="1"/>
          <c:order val="1"/>
          <c:tx>
            <c:v>імпорт, млн.грн.</c:v>
          </c:tx>
          <c:dLbls>
            <c:dLbl>
              <c:idx val="0"/>
              <c:layout>
                <c:manualLayout>
                  <c:x val="1.9444444444444445E-2"/>
                  <c:y val="-1.3888888888889185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8EDA-465B-85AE-5D164F42D7AE}"/>
                </c:ext>
              </c:extLst>
            </c:dLbl>
            <c:dLbl>
              <c:idx val="1"/>
              <c:layout>
                <c:manualLayout>
                  <c:x val="3.3333333333333388E-2"/>
                  <c:y val="-1.3888888888889185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8EDA-465B-85AE-5D164F42D7AE}"/>
                </c:ext>
              </c:extLst>
            </c:dLbl>
            <c:dLbl>
              <c:idx val="2"/>
              <c:layout>
                <c:manualLayout>
                  <c:x val="3.0555555555555596E-2"/>
                  <c:y val="-1.3888888888889185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8EDA-465B-85AE-5D164F42D7AE}"/>
                </c:ext>
              </c:extLst>
            </c:dLbl>
            <c:spPr>
              <a:noFill/>
              <a:ln>
                <a:noFill/>
              </a:ln>
              <a:effectLst/>
            </c:spPr>
            <c:txPr>
              <a:bodyPr/>
              <a:lstStyle/>
              <a:p>
                <a:pPr>
                  <a:defRPr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Лист5!$A$1:$A$3</c:f>
              <c:strCache>
                <c:ptCount val="3"/>
                <c:pt idx="0">
                  <c:v>2018</c:v>
                </c:pt>
                <c:pt idx="1">
                  <c:v>2019 (очікуваний)</c:v>
                </c:pt>
                <c:pt idx="2">
                  <c:v>2020 (прогноз)</c:v>
                </c:pt>
              </c:strCache>
            </c:strRef>
          </c:cat>
          <c:val>
            <c:numRef>
              <c:f>Лист5!$C$1:$C$3</c:f>
              <c:numCache>
                <c:formatCode>General</c:formatCode>
                <c:ptCount val="3"/>
                <c:pt idx="0">
                  <c:v>27.8</c:v>
                </c:pt>
                <c:pt idx="1">
                  <c:v>34.5</c:v>
                </c:pt>
                <c:pt idx="2">
                  <c:v>35</c:v>
                </c:pt>
              </c:numCache>
            </c:numRef>
          </c:val>
          <c:extLst xmlns:c16r2="http://schemas.microsoft.com/office/drawing/2015/06/chart">
            <c:ext xmlns:c16="http://schemas.microsoft.com/office/drawing/2014/chart" uri="{C3380CC4-5D6E-409C-BE32-E72D297353CC}">
              <c16:uniqueId val="{00000007-8EDA-465B-85AE-5D164F42D7AE}"/>
            </c:ext>
          </c:extLst>
        </c:ser>
        <c:shape val="cylinder"/>
        <c:axId val="75180288"/>
        <c:axId val="75202560"/>
        <c:axId val="0"/>
      </c:bar3DChart>
      <c:catAx>
        <c:axId val="75180288"/>
        <c:scaling>
          <c:orientation val="minMax"/>
        </c:scaling>
        <c:axPos val="b"/>
        <c:numFmt formatCode="General" sourceLinked="0"/>
        <c:tickLblPos val="nextTo"/>
        <c:txPr>
          <a:bodyPr/>
          <a:lstStyle/>
          <a:p>
            <a:pPr>
              <a:defRPr b="1"/>
            </a:pPr>
            <a:endParaRPr lang="ru-RU"/>
          </a:p>
        </c:txPr>
        <c:crossAx val="75202560"/>
        <c:crosses val="autoZero"/>
        <c:auto val="1"/>
        <c:lblAlgn val="ctr"/>
        <c:lblOffset val="100"/>
      </c:catAx>
      <c:valAx>
        <c:axId val="75202560"/>
        <c:scaling>
          <c:orientation val="minMax"/>
        </c:scaling>
        <c:axPos val="l"/>
        <c:majorGridlines/>
        <c:numFmt formatCode="General" sourceLinked="1"/>
        <c:tickLblPos val="nextTo"/>
        <c:crossAx val="75180288"/>
        <c:crosses val="autoZero"/>
        <c:crossBetween val="between"/>
      </c:valAx>
    </c:plotArea>
    <c:legend>
      <c:legendPos val="r"/>
      <c:layout/>
    </c:legend>
    <c:plotVisOnly val="1"/>
    <c:dispBlanksAs val="gap"/>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spPr>
            <a:solidFill>
              <a:schemeClr val="accent3">
                <a:lumMod val="60000"/>
                <a:lumOff val="40000"/>
              </a:schemeClr>
            </a:solidFill>
            <a:ln w="12700">
              <a:solidFill>
                <a:schemeClr val="tx1"/>
              </a:solidFill>
            </a:ln>
          </c:spPr>
          <c:dPt>
            <c:idx val="0"/>
            <c:spPr>
              <a:solidFill>
                <a:schemeClr val="tx2">
                  <a:lumMod val="20000"/>
                  <a:lumOff val="80000"/>
                </a:schemeClr>
              </a:solidFill>
              <a:ln w="12700">
                <a:solidFill>
                  <a:schemeClr val="tx1"/>
                </a:solidFill>
              </a:ln>
            </c:spPr>
            <c:extLst xmlns:c16r2="http://schemas.microsoft.com/office/drawing/2015/06/chart">
              <c:ext xmlns:c16="http://schemas.microsoft.com/office/drawing/2014/chart" uri="{C3380CC4-5D6E-409C-BE32-E72D297353CC}">
                <c16:uniqueId val="{00000000-7984-48A1-B113-5956258715F9}"/>
              </c:ext>
            </c:extLst>
          </c:dPt>
          <c:dPt>
            <c:idx val="1"/>
            <c:spPr>
              <a:solidFill>
                <a:schemeClr val="tx2">
                  <a:lumMod val="40000"/>
                  <a:lumOff val="60000"/>
                </a:schemeClr>
              </a:solidFill>
              <a:ln w="12700">
                <a:solidFill>
                  <a:schemeClr val="tx1"/>
                </a:solidFill>
              </a:ln>
            </c:spPr>
            <c:extLst xmlns:c16r2="http://schemas.microsoft.com/office/drawing/2015/06/chart">
              <c:ext xmlns:c16="http://schemas.microsoft.com/office/drawing/2014/chart" uri="{C3380CC4-5D6E-409C-BE32-E72D297353CC}">
                <c16:uniqueId val="{00000001-7984-48A1-B113-5956258715F9}"/>
              </c:ext>
            </c:extLst>
          </c:dPt>
          <c:dPt>
            <c:idx val="2"/>
            <c:spPr>
              <a:solidFill>
                <a:schemeClr val="tx2">
                  <a:lumMod val="60000"/>
                  <a:lumOff val="40000"/>
                </a:schemeClr>
              </a:solidFill>
              <a:ln w="12700">
                <a:solidFill>
                  <a:schemeClr val="tx1"/>
                </a:solidFill>
              </a:ln>
            </c:spPr>
            <c:extLst xmlns:c16r2="http://schemas.microsoft.com/office/drawing/2015/06/chart">
              <c:ext xmlns:c16="http://schemas.microsoft.com/office/drawing/2014/chart" uri="{C3380CC4-5D6E-409C-BE32-E72D297353CC}">
                <c16:uniqueId val="{00000002-7984-48A1-B113-5956258715F9}"/>
              </c:ext>
            </c:extLst>
          </c:dPt>
          <c:dPt>
            <c:idx val="3"/>
            <c:spPr>
              <a:solidFill>
                <a:schemeClr val="tx2">
                  <a:lumMod val="75000"/>
                </a:schemeClr>
              </a:solidFill>
              <a:ln w="12700">
                <a:solidFill>
                  <a:schemeClr val="tx1"/>
                </a:solidFill>
              </a:ln>
            </c:spPr>
            <c:extLst xmlns:c16r2="http://schemas.microsoft.com/office/drawing/2015/06/chart">
              <c:ext xmlns:c16="http://schemas.microsoft.com/office/drawing/2014/chart" uri="{C3380CC4-5D6E-409C-BE32-E72D297353CC}">
                <c16:uniqueId val="{00000003-7984-48A1-B113-5956258715F9}"/>
              </c:ext>
            </c:extLst>
          </c:dPt>
          <c:dLbls>
            <c:spPr>
              <a:solidFill>
                <a:schemeClr val="accent4">
                  <a:lumMod val="40000"/>
                  <a:lumOff val="60000"/>
                </a:schemeClr>
              </a:solidFill>
              <a:ln>
                <a:solidFill>
                  <a:sysClr val="windowText" lastClr="000000"/>
                </a:solidFill>
              </a:ln>
            </c:spPr>
            <c:txPr>
              <a:bodyPr/>
              <a:lstStyle/>
              <a:p>
                <a:pPr>
                  <a:defRPr sz="1400" b="1" i="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layout/>
                <c15:showLeaderLines val="0"/>
              </c:ext>
            </c:extLst>
          </c:dLbls>
          <c:cat>
            <c:strRef>
              <c:f>Лист1!$B$9:$B$12</c:f>
              <c:strCache>
                <c:ptCount val="4"/>
                <c:pt idx="0">
                  <c:v>2017 рік</c:v>
                </c:pt>
                <c:pt idx="1">
                  <c:v>2018 рік</c:v>
                </c:pt>
                <c:pt idx="2">
                  <c:v>2019 рік (очікуване)</c:v>
                </c:pt>
                <c:pt idx="3">
                  <c:v>2020 рік (прогноз)</c:v>
                </c:pt>
              </c:strCache>
            </c:strRef>
          </c:cat>
          <c:val>
            <c:numRef>
              <c:f>Лист1!$C$9:$C$12</c:f>
              <c:numCache>
                <c:formatCode>General</c:formatCode>
                <c:ptCount val="4"/>
                <c:pt idx="0">
                  <c:v>16.100000000000001</c:v>
                </c:pt>
                <c:pt idx="1">
                  <c:v>17.399999999999999</c:v>
                </c:pt>
                <c:pt idx="2" formatCode="0.0">
                  <c:v>19</c:v>
                </c:pt>
                <c:pt idx="3">
                  <c:v>20.9</c:v>
                </c:pt>
              </c:numCache>
            </c:numRef>
          </c:val>
          <c:extLst xmlns:c16r2="http://schemas.microsoft.com/office/drawing/2015/06/chart">
            <c:ext xmlns:c16="http://schemas.microsoft.com/office/drawing/2014/chart" uri="{C3380CC4-5D6E-409C-BE32-E72D297353CC}">
              <c16:uniqueId val="{00000004-7984-48A1-B113-5956258715F9}"/>
            </c:ext>
          </c:extLst>
        </c:ser>
        <c:dLbls>
          <c:showVal val="1"/>
        </c:dLbls>
        <c:shape val="box"/>
        <c:axId val="75245056"/>
        <c:axId val="75246592"/>
        <c:axId val="0"/>
      </c:bar3DChart>
      <c:catAx>
        <c:axId val="75245056"/>
        <c:scaling>
          <c:orientation val="minMax"/>
        </c:scaling>
        <c:axPos val="b"/>
        <c:numFmt formatCode="General" sourceLinked="0"/>
        <c:tickLblPos val="nextTo"/>
        <c:txPr>
          <a:bodyPr/>
          <a:lstStyle/>
          <a:p>
            <a:pPr>
              <a:defRPr sz="1100" b="1">
                <a:latin typeface="Times New Roman" pitchFamily="18" charset="0"/>
                <a:cs typeface="Times New Roman" pitchFamily="18" charset="0"/>
              </a:defRPr>
            </a:pPr>
            <a:endParaRPr lang="ru-RU"/>
          </a:p>
        </c:txPr>
        <c:crossAx val="75246592"/>
        <c:crosses val="autoZero"/>
        <c:auto val="1"/>
        <c:lblAlgn val="ctr"/>
        <c:lblOffset val="100"/>
      </c:catAx>
      <c:valAx>
        <c:axId val="75246592"/>
        <c:scaling>
          <c:orientation val="minMax"/>
        </c:scaling>
        <c:axPos val="l"/>
        <c:majorGridlines/>
        <c:title>
          <c:tx>
            <c:rich>
              <a:bodyPr rot="-5400000" vert="horz"/>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млн тон</a:t>
                </a:r>
              </a:p>
            </c:rich>
          </c:tx>
          <c:layout>
            <c:manualLayout>
              <c:xMode val="edge"/>
              <c:yMode val="edge"/>
              <c:x val="4.3674978127733986E-2"/>
              <c:y val="0.37671259842519683"/>
            </c:manualLayout>
          </c:layout>
        </c:title>
        <c:numFmt formatCode="General" sourceLinked="1"/>
        <c:tickLblPos val="nextTo"/>
        <c:txPr>
          <a:bodyPr/>
          <a:lstStyle/>
          <a:p>
            <a:pPr>
              <a:defRPr b="1">
                <a:latin typeface="Times New Roman" pitchFamily="18" charset="0"/>
                <a:cs typeface="Times New Roman" pitchFamily="18" charset="0"/>
              </a:defRPr>
            </a:pPr>
            <a:endParaRPr lang="ru-RU"/>
          </a:p>
        </c:txPr>
        <c:crossAx val="75245056"/>
        <c:crosses val="autoZero"/>
        <c:crossBetween val="between"/>
      </c:valAx>
    </c:plotArea>
    <c:plotVisOnly val="1"/>
    <c:dispBlanksAs val="gap"/>
  </c:chart>
  <c:spPr>
    <a:solidFill>
      <a:schemeClr val="accent4">
        <a:lumMod val="20000"/>
        <a:lumOff val="80000"/>
      </a:schemeClr>
    </a:soli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4"/>
  <c:chart>
    <c:view3D>
      <c:rAngAx val="1"/>
    </c:view3D>
    <c:floor>
      <c:spPr>
        <a:solidFill>
          <a:schemeClr val="accent1">
            <a:lumMod val="20000"/>
            <a:lumOff val="80000"/>
          </a:schemeClr>
        </a:solidFill>
      </c:spPr>
    </c:floor>
    <c:sideWall>
      <c:spPr>
        <a:solidFill>
          <a:schemeClr val="accent1">
            <a:lumMod val="40000"/>
            <a:lumOff val="60000"/>
          </a:schemeClr>
        </a:solidFill>
        <a:ln w="9525"/>
        <a:effectLst>
          <a:outerShdw blurRad="50800" dist="50800" dir="5400000" algn="ctr" rotWithShape="0">
            <a:schemeClr val="accent1">
              <a:lumMod val="40000"/>
              <a:lumOff val="60000"/>
            </a:schemeClr>
          </a:outerShdw>
        </a:effectLst>
      </c:spPr>
    </c:sideWall>
    <c:backWall>
      <c:spPr>
        <a:solidFill>
          <a:schemeClr val="accent1">
            <a:lumMod val="40000"/>
            <a:lumOff val="60000"/>
          </a:schemeClr>
        </a:solidFill>
        <a:ln w="9525"/>
        <a:effectLst>
          <a:outerShdw blurRad="50800" dist="50800" dir="5400000" algn="ctr" rotWithShape="0">
            <a:schemeClr val="accent1">
              <a:lumMod val="40000"/>
              <a:lumOff val="60000"/>
            </a:schemeClr>
          </a:outerShdw>
        </a:effectLst>
      </c:spPr>
    </c:backWall>
    <c:plotArea>
      <c:layout/>
      <c:bar3DChart>
        <c:barDir val="col"/>
        <c:grouping val="clustered"/>
        <c:ser>
          <c:idx val="0"/>
          <c:order val="0"/>
          <c:dLbls>
            <c:dLbl>
              <c:idx val="0"/>
              <c:layout>
                <c:manualLayout>
                  <c:x val="3.333333333333334E-2"/>
                  <c:y val="-3.7037037037037056E-2"/>
                </c:manualLayout>
              </c:layout>
              <c:spPr/>
              <c:txPr>
                <a:bodyPr/>
                <a:lstStyle/>
                <a:p>
                  <a:pPr>
                    <a:defRPr b="1"/>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B23-4B55-B032-F9E2EAFC708A}"/>
                </c:ext>
              </c:extLst>
            </c:dLbl>
            <c:dLbl>
              <c:idx val="1"/>
              <c:layout>
                <c:manualLayout>
                  <c:x val="2.2222222222222251E-2"/>
                  <c:y val="-2.3148148148148147E-2"/>
                </c:manualLayout>
              </c:layout>
              <c:spPr/>
              <c:txPr>
                <a:bodyPr/>
                <a:lstStyle/>
                <a:p>
                  <a:pPr>
                    <a:defRPr b="1"/>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B23-4B55-B032-F9E2EAFC708A}"/>
                </c:ext>
              </c:extLst>
            </c:dLbl>
            <c:dLbl>
              <c:idx val="2"/>
              <c:layout>
                <c:manualLayout>
                  <c:x val="2.7777777777778557E-2"/>
                  <c:y val="-1.3888888888889096E-2"/>
                </c:manualLayout>
              </c:layout>
              <c:spPr/>
              <c:txPr>
                <a:bodyPr/>
                <a:lstStyle/>
                <a:p>
                  <a:pPr>
                    <a:defRPr b="1"/>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B23-4B55-B032-F9E2EAFC708A}"/>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Лист8!$A$1:$A$3</c:f>
              <c:strCache>
                <c:ptCount val="3"/>
                <c:pt idx="0">
                  <c:v>9 місяців 2017 року</c:v>
                </c:pt>
                <c:pt idx="1">
                  <c:v>9 місяців 2018 року</c:v>
                </c:pt>
                <c:pt idx="2">
                  <c:v>9 місяців 2019 року</c:v>
                </c:pt>
              </c:strCache>
            </c:strRef>
          </c:cat>
          <c:val>
            <c:numRef>
              <c:f>Лист8!$B$1:$B$3</c:f>
              <c:numCache>
                <c:formatCode>General</c:formatCode>
                <c:ptCount val="3"/>
                <c:pt idx="0">
                  <c:v>14613.1</c:v>
                </c:pt>
                <c:pt idx="1">
                  <c:v>17211.7</c:v>
                </c:pt>
                <c:pt idx="2" formatCode="0.0">
                  <c:v>19558.400000000001</c:v>
                </c:pt>
              </c:numCache>
            </c:numRef>
          </c:val>
          <c:extLst xmlns:c16r2="http://schemas.microsoft.com/office/drawing/2015/06/chart">
            <c:ext xmlns:c16="http://schemas.microsoft.com/office/drawing/2014/chart" uri="{C3380CC4-5D6E-409C-BE32-E72D297353CC}">
              <c16:uniqueId val="{00000003-3B23-4B55-B032-F9E2EAFC708A}"/>
            </c:ext>
          </c:extLst>
        </c:ser>
        <c:shape val="box"/>
        <c:axId val="65635456"/>
        <c:axId val="65636992"/>
        <c:axId val="0"/>
      </c:bar3DChart>
      <c:catAx>
        <c:axId val="65635456"/>
        <c:scaling>
          <c:orientation val="minMax"/>
        </c:scaling>
        <c:axPos val="b"/>
        <c:numFmt formatCode="General" sourceLinked="0"/>
        <c:tickLblPos val="nextTo"/>
        <c:txPr>
          <a:bodyPr/>
          <a:lstStyle/>
          <a:p>
            <a:pPr>
              <a:defRPr b="1"/>
            </a:pPr>
            <a:endParaRPr lang="ru-RU"/>
          </a:p>
        </c:txPr>
        <c:crossAx val="65636992"/>
        <c:crosses val="autoZero"/>
        <c:auto val="1"/>
        <c:lblAlgn val="ctr"/>
        <c:lblOffset val="100"/>
      </c:catAx>
      <c:valAx>
        <c:axId val="65636992"/>
        <c:scaling>
          <c:orientation val="minMax"/>
        </c:scaling>
        <c:axPos val="l"/>
        <c:majorGridlines>
          <c:spPr>
            <a:effectLst>
              <a:outerShdw blurRad="50800" dist="50800" dir="5400000" algn="ctr" rotWithShape="0">
                <a:schemeClr val="accent4">
                  <a:lumMod val="75000"/>
                </a:schemeClr>
              </a:outerShdw>
            </a:effectLst>
          </c:spPr>
        </c:majorGridlines>
        <c:numFmt formatCode="General" sourceLinked="1"/>
        <c:tickLblPos val="nextTo"/>
        <c:txPr>
          <a:bodyPr/>
          <a:lstStyle/>
          <a:p>
            <a:pPr>
              <a:defRPr b="1"/>
            </a:pPr>
            <a:endParaRPr lang="ru-RU"/>
          </a:p>
        </c:txPr>
        <c:crossAx val="65635456"/>
        <c:crosses val="autoZero"/>
        <c:crossBetween val="between"/>
      </c:valAx>
      <c:spPr>
        <a:noFill/>
      </c:spPr>
    </c:plotArea>
    <c:plotVisOnly val="1"/>
    <c:dispBlanksAs val="gap"/>
  </c:chart>
  <c:spPr>
    <a:noFill/>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Отримали одноразову виплату допомоги по безробіттю</a:t>
            </a:r>
            <a:r>
              <a:rPr lang="ru-RU" sz="1000" baseline="0"/>
              <a:t> та розпочали підприємницьку діяльність, осіб</a:t>
            </a:r>
            <a:endParaRPr lang="ru-RU" sz="1000"/>
          </a:p>
        </c:rich>
      </c:tx>
      <c:layout/>
    </c:title>
    <c:plotArea>
      <c:layout>
        <c:manualLayout>
          <c:layoutTarget val="inner"/>
          <c:xMode val="edge"/>
          <c:yMode val="edge"/>
          <c:x val="0.13941445164658442"/>
          <c:y val="0.35853107344632729"/>
          <c:w val="0.3776795580110498"/>
          <c:h val="0.57932203389830561"/>
        </c:manualLayout>
      </c:layout>
      <c:pieChart>
        <c:varyColors val="1"/>
        <c:ser>
          <c:idx val="0"/>
          <c:order val="0"/>
          <c:dLbls>
            <c:dLbl>
              <c:idx val="0"/>
              <c:layout/>
              <c:tx>
                <c:rich>
                  <a:bodyPr/>
                  <a:lstStyle/>
                  <a:p>
                    <a:r>
                      <a:rPr lang="ru-RU" sz="1050"/>
                      <a:t>42,8 тис.грн</a:t>
                    </a:r>
                  </a:p>
                </c:rich>
              </c:tx>
              <c:dLblPos val="bestFit"/>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07C-4AC2-AC3E-87502126995F}"/>
                </c:ext>
              </c:extLst>
            </c:dLbl>
            <c:dLbl>
              <c:idx val="1"/>
              <c:layout/>
              <c:tx>
                <c:rich>
                  <a:bodyPr/>
                  <a:lstStyle/>
                  <a:p>
                    <a:r>
                      <a:rPr lang="ru-RU" sz="1050"/>
                      <a:t>58,6 тис.грн</a:t>
                    </a:r>
                  </a:p>
                </c:rich>
              </c:tx>
              <c:dLblPos val="bestFit"/>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07C-4AC2-AC3E-87502126995F}"/>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07C-4AC2-AC3E-87502126995F}"/>
                </c:ext>
              </c:extLst>
            </c:dLbl>
            <c:spPr>
              <a:noFill/>
              <a:ln>
                <a:noFill/>
              </a:ln>
              <a:effectLst/>
            </c:spPr>
            <c:txPr>
              <a:bodyPr/>
              <a:lstStyle/>
              <a:p>
                <a:pPr>
                  <a:defRPr sz="1050" b="1"/>
                </a:pPr>
                <a:endParaRPr lang="ru-RU"/>
              </a:p>
            </c:txPr>
            <c:dLblPos val="ctr"/>
            <c:showVal val="1"/>
            <c:showLeaderLines val="1"/>
            <c:extLst xmlns:c16r2="http://schemas.microsoft.com/office/drawing/2015/06/chart">
              <c:ext xmlns:c15="http://schemas.microsoft.com/office/drawing/2012/chart" uri="{CE6537A1-D6FC-4f65-9D91-7224C49458BB}"/>
            </c:extLst>
          </c:dLbls>
          <c:cat>
            <c:strRef>
              <c:f>Лист5!$A$1:$B$1</c:f>
              <c:strCache>
                <c:ptCount val="2"/>
                <c:pt idx="0">
                  <c:v>9 місяців 2018 року</c:v>
                </c:pt>
                <c:pt idx="1">
                  <c:v>9 місяців 2019 року</c:v>
                </c:pt>
              </c:strCache>
            </c:strRef>
          </c:cat>
          <c:val>
            <c:numRef>
              <c:f>Лист5!$A$2:$B$2</c:f>
              <c:numCache>
                <c:formatCode>General</c:formatCode>
                <c:ptCount val="2"/>
                <c:pt idx="0">
                  <c:v>42.8</c:v>
                </c:pt>
                <c:pt idx="1">
                  <c:v>58.6</c:v>
                </c:pt>
              </c:numCache>
            </c:numRef>
          </c:val>
          <c:extLst xmlns:c16r2="http://schemas.microsoft.com/office/drawing/2015/06/chart">
            <c:ext xmlns:c16="http://schemas.microsoft.com/office/drawing/2014/chart" uri="{C3380CC4-5D6E-409C-BE32-E72D297353CC}">
              <c16:uniqueId val="{00000003-D07C-4AC2-AC3E-87502126995F}"/>
            </c:ext>
          </c:extLst>
        </c:ser>
        <c:dLbls>
          <c:showVal val="1"/>
        </c:dLbls>
        <c:firstSliceAng val="0"/>
      </c:pieChart>
      <c:spPr>
        <a:noFill/>
        <a:ln w="25400">
          <a:noFill/>
        </a:ln>
      </c:spPr>
    </c:plotArea>
    <c:legend>
      <c:legendPos val="r"/>
      <c:layout>
        <c:manualLayout>
          <c:xMode val="edge"/>
          <c:yMode val="edge"/>
          <c:x val="0.70058112237436598"/>
          <c:y val="0.51418257039903859"/>
          <c:w val="0.22269543655109714"/>
          <c:h val="0.43857422483207092"/>
        </c:manualLayout>
      </c:layout>
      <c:txPr>
        <a:bodyPr/>
        <a:lstStyle/>
        <a:p>
          <a:pPr>
            <a:defRPr sz="900" b="1"/>
          </a:pPr>
          <a:endParaRPr lang="ru-RU"/>
        </a:p>
      </c:txPr>
    </c:legend>
    <c:plotVisOnly val="1"/>
    <c:dispBlanksAs val="zero"/>
  </c:chart>
  <c:spPr>
    <a:solidFill>
      <a:schemeClr val="accent1">
        <a:lumMod val="40000"/>
        <a:lumOff val="60000"/>
      </a:schemeClr>
    </a:solidFill>
  </c:sp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a:pPr>
            <a:r>
              <a:rPr lang="ru-RU" sz="900"/>
              <a:t>Надано компенсацій фактичних</a:t>
            </a:r>
            <a:r>
              <a:rPr lang="ru-RU" sz="900" baseline="0"/>
              <a:t> витрат у розмірі єдиного соціального внеску суб</a:t>
            </a:r>
            <a:r>
              <a:rPr lang="en-US" sz="900" baseline="0"/>
              <a:t>'</a:t>
            </a:r>
            <a:r>
              <a:rPr lang="uk-UA" sz="900" baseline="0"/>
              <a:t>єктам малого підприємництва, тис.грн</a:t>
            </a:r>
            <a:endParaRPr lang="ru-RU" sz="900"/>
          </a:p>
        </c:rich>
      </c:tx>
      <c:layout>
        <c:manualLayout>
          <c:xMode val="edge"/>
          <c:yMode val="edge"/>
          <c:x val="0.10992783796762252"/>
          <c:y val="5.2206695506935533E-2"/>
        </c:manualLayout>
      </c:layout>
    </c:title>
    <c:plotArea>
      <c:layout>
        <c:manualLayout>
          <c:layoutTarget val="inner"/>
          <c:xMode val="edge"/>
          <c:yMode val="edge"/>
          <c:x val="0.1325705339464146"/>
          <c:y val="0.35106740115983948"/>
          <c:w val="0.37472000210500322"/>
          <c:h val="0.59096158434740464"/>
        </c:manualLayout>
      </c:layout>
      <c:pieChart>
        <c:varyColors val="1"/>
        <c:ser>
          <c:idx val="0"/>
          <c:order val="0"/>
          <c:dLbls>
            <c:dLbl>
              <c:idx val="0"/>
              <c:layout>
                <c:manualLayout>
                  <c:x val="-0.10271552594387361"/>
                  <c:y val="0.17092313460817399"/>
                </c:manualLayout>
              </c:layout>
              <c:tx>
                <c:rich>
                  <a:bodyPr/>
                  <a:lstStyle/>
                  <a:p>
                    <a:r>
                      <a:rPr lang="ru-RU" sz="900" b="1" i="0"/>
                      <a:t>83,3           тис.грн</a:t>
                    </a:r>
                  </a:p>
                </c:rich>
              </c:tx>
              <c:dLblPos val="bestFit"/>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98C-4C7A-B5E9-3AA5CC75723D}"/>
                </c:ext>
              </c:extLst>
            </c:dLbl>
            <c:dLbl>
              <c:idx val="1"/>
              <c:layout/>
              <c:tx>
                <c:rich>
                  <a:bodyPr/>
                  <a:lstStyle/>
                  <a:p>
                    <a:r>
                      <a:rPr lang="ru-RU" sz="900" b="1" i="0"/>
                      <a:t>461,3 тис.грн</a:t>
                    </a:r>
                  </a:p>
                </c:rich>
              </c:tx>
              <c:dLblPos val="bestFit"/>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98C-4C7A-B5E9-3AA5CC75723D}"/>
                </c:ext>
              </c:extLst>
            </c:dLbl>
            <c:spPr>
              <a:noFill/>
              <a:ln>
                <a:noFill/>
              </a:ln>
              <a:effectLst/>
            </c:spPr>
            <c:txPr>
              <a:bodyPr/>
              <a:lstStyle/>
              <a:p>
                <a:pPr>
                  <a:defRPr sz="900" b="1" i="0"/>
                </a:pPr>
                <a:endParaRPr lang="ru-RU"/>
              </a:p>
            </c:txPr>
            <c:dLblPos val="ctr"/>
            <c:showVal val="1"/>
            <c:extLst xmlns:c16r2="http://schemas.microsoft.com/office/drawing/2015/06/chart">
              <c:ext xmlns:c15="http://schemas.microsoft.com/office/drawing/2012/chart" uri="{CE6537A1-D6FC-4f65-9D91-7224C49458BB}"/>
            </c:extLst>
          </c:dLbls>
          <c:cat>
            <c:strRef>
              <c:f>Лист6!$A$1:$B$1</c:f>
              <c:strCache>
                <c:ptCount val="2"/>
                <c:pt idx="0">
                  <c:v>9 місяців 2018 року</c:v>
                </c:pt>
                <c:pt idx="1">
                  <c:v>9 місяців 2019 року</c:v>
                </c:pt>
              </c:strCache>
            </c:strRef>
          </c:cat>
          <c:val>
            <c:numRef>
              <c:f>Лист6!$A$2:$B$2</c:f>
              <c:numCache>
                <c:formatCode>General</c:formatCode>
                <c:ptCount val="2"/>
                <c:pt idx="0">
                  <c:v>83.3</c:v>
                </c:pt>
                <c:pt idx="1">
                  <c:v>461.3</c:v>
                </c:pt>
              </c:numCache>
            </c:numRef>
          </c:val>
          <c:extLst xmlns:c16r2="http://schemas.microsoft.com/office/drawing/2015/06/chart">
            <c:ext xmlns:c16="http://schemas.microsoft.com/office/drawing/2014/chart" uri="{C3380CC4-5D6E-409C-BE32-E72D297353CC}">
              <c16:uniqueId val="{00000002-398C-4C7A-B5E9-3AA5CC75723D}"/>
            </c:ext>
          </c:extLst>
        </c:ser>
        <c:firstSliceAng val="0"/>
      </c:pieChart>
      <c:spPr>
        <a:noFill/>
        <a:ln w="25400">
          <a:noFill/>
        </a:ln>
      </c:spPr>
    </c:plotArea>
    <c:legend>
      <c:legendPos val="r"/>
      <c:layout>
        <c:manualLayout>
          <c:xMode val="edge"/>
          <c:yMode val="edge"/>
          <c:x val="0.69022208762366233"/>
          <c:y val="0.58583277090362951"/>
          <c:w val="0.23164824580413862"/>
          <c:h val="0.34374404780430112"/>
        </c:manualLayout>
      </c:layout>
      <c:txPr>
        <a:bodyPr/>
        <a:lstStyle/>
        <a:p>
          <a:pPr>
            <a:defRPr sz="900" b="1"/>
          </a:pPr>
          <a:endParaRPr lang="ru-RU"/>
        </a:p>
      </c:txPr>
    </c:legend>
    <c:plotVisOnly val="1"/>
    <c:dispBlanksAs val="zero"/>
  </c:chart>
  <c:spPr>
    <a:solidFill>
      <a:schemeClr val="accent1">
        <a:lumMod val="40000"/>
        <a:lumOff val="60000"/>
      </a:schemeClr>
    </a:solidFill>
  </c:sp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Обсяги послуг, які надані через Центр надання адміністративних послуг протягом 9 місяців</a:t>
            </a:r>
            <a:r>
              <a:rPr lang="ru-RU" sz="1200" baseline="0"/>
              <a:t> 2019 року</a:t>
            </a:r>
            <a:r>
              <a:rPr lang="ru-RU" sz="1200"/>
              <a:t> </a:t>
            </a:r>
          </a:p>
        </c:rich>
      </c:tx>
      <c:layout>
        <c:manualLayout>
          <c:xMode val="edge"/>
          <c:yMode val="edge"/>
          <c:x val="0.11120471386859777"/>
          <c:y val="0"/>
        </c:manualLayout>
      </c:layout>
    </c:title>
    <c:plotArea>
      <c:layout>
        <c:manualLayout>
          <c:layoutTarget val="inner"/>
          <c:xMode val="edge"/>
          <c:yMode val="edge"/>
          <c:x val="8.5676037483266548E-2"/>
          <c:y val="0.2419322266245382"/>
          <c:w val="0.46191421855400638"/>
          <c:h val="0.73259006636910173"/>
        </c:manualLayout>
      </c:layout>
      <c:pieChart>
        <c:varyColors val="1"/>
        <c:ser>
          <c:idx val="0"/>
          <c:order val="0"/>
          <c:explosion val="25"/>
          <c:dPt>
            <c:idx val="4"/>
            <c:explosion val="26"/>
            <c:extLst xmlns:c16r2="http://schemas.microsoft.com/office/drawing/2015/06/chart">
              <c:ext xmlns:c16="http://schemas.microsoft.com/office/drawing/2014/chart" uri="{C3380CC4-5D6E-409C-BE32-E72D297353CC}">
                <c16:uniqueId val="{00000000-395E-42CD-B70D-09D091E0C919}"/>
              </c:ext>
            </c:extLst>
          </c:dPt>
          <c:dLbls>
            <c:dLbl>
              <c:idx val="0"/>
              <c:layout>
                <c:manualLayout>
                  <c:x val="-5.0870147255689425E-2"/>
                  <c:y val="-2.1231422505307896E-2"/>
                </c:manualLayout>
              </c:layout>
              <c:tx>
                <c:rich>
                  <a:bodyPr/>
                  <a:lstStyle/>
                  <a:p>
                    <a:r>
                      <a:rPr lang="en-US"/>
                      <a:t>64,1%</a:t>
                    </a:r>
                  </a:p>
                </c:rich>
              </c:tx>
              <c:dLblPos val="inEnd"/>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95E-42CD-B70D-09D091E0C919}"/>
                </c:ext>
              </c:extLst>
            </c:dLbl>
            <c:dLbl>
              <c:idx val="1"/>
              <c:layout>
                <c:manualLayout>
                  <c:x val="4.2838018741633434E-2"/>
                  <c:y val="4.2462845010615823E-3"/>
                </c:manualLayout>
              </c:layout>
              <c:tx>
                <c:rich>
                  <a:bodyPr/>
                  <a:lstStyle/>
                  <a:p>
                    <a:r>
                      <a:rPr lang="en-US"/>
                      <a:t>23,4%</a:t>
                    </a:r>
                  </a:p>
                </c:rich>
              </c:tx>
              <c:dLblPos val="inEnd"/>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95E-42CD-B70D-09D091E0C919}"/>
                </c:ext>
              </c:extLst>
            </c:dLbl>
            <c:dLbl>
              <c:idx val="2"/>
              <c:layout/>
              <c:tx>
                <c:rich>
                  <a:bodyPr/>
                  <a:lstStyle/>
                  <a:p>
                    <a:r>
                      <a:rPr lang="en-US"/>
                      <a:t>6,2%</a:t>
                    </a:r>
                  </a:p>
                </c:rich>
              </c:tx>
              <c:dLblPos val="inEnd"/>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95E-42CD-B70D-09D091E0C919}"/>
                </c:ext>
              </c:extLst>
            </c:dLbl>
            <c:dLbl>
              <c:idx val="4"/>
              <c:layout>
                <c:manualLayout>
                  <c:x val="1.338688085676056E-2"/>
                  <c:y val="0"/>
                </c:manualLayout>
              </c:layout>
              <c:tx>
                <c:rich>
                  <a:bodyPr/>
                  <a:lstStyle/>
                  <a:p>
                    <a:r>
                      <a:rPr lang="en-US"/>
                      <a:t>3,3%</a:t>
                    </a:r>
                  </a:p>
                </c:rich>
              </c:tx>
              <c:dLblPos val="inEnd"/>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95E-42CD-B70D-09D091E0C919}"/>
                </c:ext>
              </c:extLst>
            </c:dLbl>
            <c:spPr>
              <a:noFill/>
              <a:ln>
                <a:noFill/>
              </a:ln>
              <a:effectLst/>
            </c:spPr>
            <c:txPr>
              <a:bodyPr/>
              <a:lstStyle/>
              <a:p>
                <a:pPr>
                  <a:defRPr b="1"/>
                </a:pPr>
                <a:endParaRPr lang="ru-RU"/>
              </a:p>
            </c:txPr>
            <c:dLblPos val="inEnd"/>
            <c:showPercent val="1"/>
            <c:showLeaderLines val="1"/>
            <c:extLst xmlns:c16r2="http://schemas.microsoft.com/office/drawing/2015/06/chart">
              <c:ext xmlns:c15="http://schemas.microsoft.com/office/drawing/2012/chart" uri="{CE6537A1-D6FC-4f65-9D91-7224C49458BB}"/>
            </c:extLst>
          </c:dLbls>
          <c:cat>
            <c:strRef>
              <c:f>Лист9!$A$1:$A$5</c:f>
              <c:strCache>
                <c:ptCount val="5"/>
                <c:pt idx="0">
                  <c:v>послуги Держгеокадастру</c:v>
                </c:pt>
                <c:pt idx="1">
                  <c:v>послуги з реєстрації права власності</c:v>
                </c:pt>
                <c:pt idx="2">
                  <c:v>послуги з реєстрації бізнесу</c:v>
                </c:pt>
                <c:pt idx="3">
                  <c:v>послуги Державної міграційної служби</c:v>
                </c:pt>
                <c:pt idx="4">
                  <c:v>інші послуги</c:v>
                </c:pt>
              </c:strCache>
            </c:strRef>
          </c:cat>
          <c:val>
            <c:numRef>
              <c:f>Лист9!$B$1:$B$5</c:f>
              <c:numCache>
                <c:formatCode>General</c:formatCode>
                <c:ptCount val="5"/>
                <c:pt idx="0">
                  <c:v>9111</c:v>
                </c:pt>
                <c:pt idx="1">
                  <c:v>3327</c:v>
                </c:pt>
                <c:pt idx="2">
                  <c:v>879</c:v>
                </c:pt>
                <c:pt idx="3">
                  <c:v>416</c:v>
                </c:pt>
                <c:pt idx="4">
                  <c:v>472</c:v>
                </c:pt>
              </c:numCache>
            </c:numRef>
          </c:val>
          <c:extLst xmlns:c16r2="http://schemas.microsoft.com/office/drawing/2015/06/chart">
            <c:ext xmlns:c16="http://schemas.microsoft.com/office/drawing/2014/chart" uri="{C3380CC4-5D6E-409C-BE32-E72D297353CC}">
              <c16:uniqueId val="{00000004-395E-42CD-B70D-09D091E0C919}"/>
            </c:ext>
          </c:extLst>
        </c:ser>
        <c:dLbls>
          <c:showPercent val="1"/>
        </c:dLbls>
        <c:firstSliceAng val="0"/>
      </c:pieChart>
    </c:plotArea>
    <c:legend>
      <c:legendPos val="r"/>
      <c:layout>
        <c:manualLayout>
          <c:xMode val="edge"/>
          <c:yMode val="edge"/>
          <c:x val="0.62392372640166971"/>
          <c:y val="0.26108464148988214"/>
          <c:w val="0.36001201657021781"/>
          <c:h val="0.64046341341090363"/>
        </c:manualLayout>
      </c:layout>
      <c:txPr>
        <a:bodyPr/>
        <a:lstStyle/>
        <a:p>
          <a:pPr>
            <a:defRPr b="1"/>
          </a:pPr>
          <a:endParaRPr lang="ru-RU"/>
        </a:p>
      </c:txPr>
    </c:legend>
    <c:plotVisOnly val="1"/>
    <c:dispBlanksAs val="zero"/>
  </c:chart>
  <c:spPr>
    <a:solidFill>
      <a:schemeClr val="accent5">
        <a:lumMod val="20000"/>
        <a:lumOff val="80000"/>
      </a:schemeClr>
    </a:solidFill>
  </c:sp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a:pPr>
            <a:r>
              <a:rPr lang="ru-RU"/>
              <a:t>Динаміка показників роздрібної торгівлі</a:t>
            </a:r>
          </a:p>
        </c:rich>
      </c:tx>
      <c:layout/>
    </c:title>
    <c:plotArea>
      <c:layout>
        <c:manualLayout>
          <c:layoutTarget val="inner"/>
          <c:xMode val="edge"/>
          <c:yMode val="edge"/>
          <c:x val="0.39166666666667493"/>
          <c:y val="0.13861939715184138"/>
          <c:w val="0.58888888888889035"/>
          <c:h val="0.34057560513269858"/>
        </c:manualLayout>
      </c:layout>
      <c:lineChart>
        <c:grouping val="standard"/>
        <c:ser>
          <c:idx val="0"/>
          <c:order val="0"/>
          <c:tx>
            <c:v>оборот роздрібної торгівлі, млн.грн.</c:v>
          </c:tx>
          <c:dLbls>
            <c:dLbl>
              <c:idx val="0"/>
              <c:layout>
                <c:manualLayout>
                  <c:x val="-1.2820514977541379E-2"/>
                  <c:y val="3.192337238333044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668-4396-BEFD-26B95749F6CF}"/>
                </c:ext>
              </c:extLst>
            </c:dLbl>
            <c:dLbl>
              <c:idx val="1"/>
              <c:layout>
                <c:manualLayout>
                  <c:x val="-2.0602668517846052E-2"/>
                  <c:y val="5.150246463094677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668-4396-BEFD-26B95749F6CF}"/>
                </c:ext>
              </c:extLst>
            </c:dLbl>
            <c:dLbl>
              <c:idx val="2"/>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668-4396-BEFD-26B95749F6CF}"/>
                </c:ext>
              </c:extLst>
            </c:dLbl>
            <c:delete val="1"/>
            <c:extLst xmlns:c16r2="http://schemas.microsoft.com/office/drawing/2015/06/chart">
              <c:ext xmlns:c15="http://schemas.microsoft.com/office/drawing/2012/chart" uri="{CE6537A1-D6FC-4f65-9D91-7224C49458BB}">
                <c15:showLeaderLines val="0"/>
              </c:ext>
            </c:extLst>
          </c:dLbls>
          <c:cat>
            <c:strRef>
              <c:f>Лист1!$A$1:$A$3</c:f>
              <c:strCache>
                <c:ptCount val="3"/>
                <c:pt idx="0">
                  <c:v>2017 рік</c:v>
                </c:pt>
                <c:pt idx="1">
                  <c:v>2018 рік</c:v>
                </c:pt>
                <c:pt idx="2">
                  <c:v>2019 рік (очікуване)</c:v>
                </c:pt>
              </c:strCache>
            </c:strRef>
          </c:cat>
          <c:val>
            <c:numRef>
              <c:f>Лист1!$B$1:$B$3</c:f>
              <c:numCache>
                <c:formatCode>General</c:formatCode>
                <c:ptCount val="3"/>
                <c:pt idx="0">
                  <c:v>302.89999999999969</c:v>
                </c:pt>
                <c:pt idx="1">
                  <c:v>353.5</c:v>
                </c:pt>
                <c:pt idx="2">
                  <c:v>406.5</c:v>
                </c:pt>
              </c:numCache>
            </c:numRef>
          </c:val>
          <c:extLst xmlns:c16r2="http://schemas.microsoft.com/office/drawing/2015/06/chart">
            <c:ext xmlns:c16="http://schemas.microsoft.com/office/drawing/2014/chart" uri="{C3380CC4-5D6E-409C-BE32-E72D297353CC}">
              <c16:uniqueId val="{00000003-8668-4396-BEFD-26B95749F6CF}"/>
            </c:ext>
          </c:extLst>
        </c:ser>
        <c:ser>
          <c:idx val="1"/>
          <c:order val="1"/>
          <c:tx>
            <c:v>темп росту обороту роздрібної торгівлі до попереднього року,%</c:v>
          </c:tx>
          <c:dLbls>
            <c:dLbl>
              <c:idx val="0"/>
              <c:layout>
                <c:manualLayout>
                  <c:x val="0"/>
                  <c:y val="4.166666666666669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668-4396-BEFD-26B95749F6CF}"/>
                </c:ext>
              </c:extLst>
            </c:dLbl>
            <c:dLbl>
              <c:idx val="1"/>
              <c:layout>
                <c:manualLayout>
                  <c:x val="-3.8910431205066154E-2"/>
                  <c:y val="5.556750528135198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668-4396-BEFD-26B95749F6CF}"/>
                </c:ext>
              </c:extLst>
            </c:dLbl>
            <c:dLbl>
              <c:idx val="2"/>
              <c:layout>
                <c:manualLayout>
                  <c:x val="5.1880674448768534E-3"/>
                  <c:y val="-1.174742481648154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668-4396-BEFD-26B95749F6CF}"/>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Лист1!$A$1:$A$3</c:f>
              <c:strCache>
                <c:ptCount val="3"/>
                <c:pt idx="0">
                  <c:v>2017 рік</c:v>
                </c:pt>
                <c:pt idx="1">
                  <c:v>2018 рік</c:v>
                </c:pt>
                <c:pt idx="2">
                  <c:v>2019 рік (очікуване)</c:v>
                </c:pt>
              </c:strCache>
            </c:strRef>
          </c:cat>
          <c:val>
            <c:numRef>
              <c:f>Лист1!$C$1:$C$3</c:f>
              <c:numCache>
                <c:formatCode>General</c:formatCode>
                <c:ptCount val="3"/>
                <c:pt idx="0">
                  <c:v>110.4</c:v>
                </c:pt>
                <c:pt idx="1">
                  <c:v>116.7</c:v>
                </c:pt>
                <c:pt idx="2">
                  <c:v>115</c:v>
                </c:pt>
              </c:numCache>
            </c:numRef>
          </c:val>
          <c:extLst xmlns:c16r2="http://schemas.microsoft.com/office/drawing/2015/06/chart">
            <c:ext xmlns:c16="http://schemas.microsoft.com/office/drawing/2014/chart" uri="{C3380CC4-5D6E-409C-BE32-E72D297353CC}">
              <c16:uniqueId val="{00000007-8668-4396-BEFD-26B95749F6CF}"/>
            </c:ext>
          </c:extLst>
        </c:ser>
        <c:marker val="1"/>
        <c:axId val="65734144"/>
        <c:axId val="65735680"/>
      </c:lineChart>
      <c:catAx>
        <c:axId val="65734144"/>
        <c:scaling>
          <c:orientation val="minMax"/>
        </c:scaling>
        <c:axPos val="b"/>
        <c:numFmt formatCode="General" sourceLinked="1"/>
        <c:majorTickMark val="none"/>
        <c:tickLblPos val="nextTo"/>
        <c:crossAx val="65735680"/>
        <c:crosses val="autoZero"/>
        <c:auto val="1"/>
        <c:lblAlgn val="ctr"/>
        <c:lblOffset val="100"/>
      </c:catAx>
      <c:valAx>
        <c:axId val="65735680"/>
        <c:scaling>
          <c:orientation val="minMax"/>
        </c:scaling>
        <c:axPos val="l"/>
        <c:majorGridlines/>
        <c:numFmt formatCode="General" sourceLinked="1"/>
        <c:majorTickMark val="none"/>
        <c:tickLblPos val="nextTo"/>
        <c:crossAx val="65734144"/>
        <c:crosses val="autoZero"/>
        <c:crossBetween val="between"/>
      </c:valAx>
      <c:dTable>
        <c:showHorzBorder val="1"/>
        <c:showVertBorder val="1"/>
        <c:showOutline val="1"/>
        <c:showKeys val="1"/>
      </c:dTable>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28"/>
  <c:chart>
    <c:title>
      <c:layout/>
    </c:title>
    <c:plotArea>
      <c:layout/>
      <c:barChart>
        <c:barDir val="col"/>
        <c:grouping val="clustered"/>
        <c:ser>
          <c:idx val="0"/>
          <c:order val="0"/>
          <c:tx>
            <c:v>індекс споживчих цін,%</c:v>
          </c:tx>
          <c:dLbls>
            <c:spPr>
              <a:noFill/>
              <a:ln>
                <a:noFill/>
              </a:ln>
              <a:effectLst/>
            </c:spPr>
            <c:txPr>
              <a:bodyPr/>
              <a:lstStyle/>
              <a:p>
                <a:pPr>
                  <a:defRPr b="1"/>
                </a:pPr>
                <a:endParaRPr lang="ru-RU"/>
              </a:p>
            </c:txPr>
            <c:showVal val="1"/>
            <c:extLst xmlns:c16r2="http://schemas.microsoft.com/office/drawing/2015/06/chart">
              <c:ext xmlns:c15="http://schemas.microsoft.com/office/drawing/2012/chart" uri="{CE6537A1-D6FC-4f65-9D91-7224C49458BB}">
                <c15:layout/>
                <c15:showLeaderLines val="0"/>
              </c:ext>
            </c:extLst>
          </c:dLbls>
          <c:cat>
            <c:strRef>
              <c:f>Лист4!$A$1:$A$3</c:f>
              <c:strCache>
                <c:ptCount val="3"/>
                <c:pt idx="0">
                  <c:v>2017</c:v>
                </c:pt>
                <c:pt idx="1">
                  <c:v>2018</c:v>
                </c:pt>
                <c:pt idx="2">
                  <c:v>2019 (очікуваний)</c:v>
                </c:pt>
              </c:strCache>
            </c:strRef>
          </c:cat>
          <c:val>
            <c:numRef>
              <c:f>Лист4!$B$1:$B$3</c:f>
              <c:numCache>
                <c:formatCode>General</c:formatCode>
                <c:ptCount val="3"/>
                <c:pt idx="0">
                  <c:v>114.9</c:v>
                </c:pt>
                <c:pt idx="1">
                  <c:v>109.3</c:v>
                </c:pt>
                <c:pt idx="2">
                  <c:v>107</c:v>
                </c:pt>
              </c:numCache>
            </c:numRef>
          </c:val>
          <c:extLst xmlns:c16r2="http://schemas.microsoft.com/office/drawing/2015/06/chart">
            <c:ext xmlns:c16="http://schemas.microsoft.com/office/drawing/2014/chart" uri="{C3380CC4-5D6E-409C-BE32-E72D297353CC}">
              <c16:uniqueId val="{00000000-228F-4741-B64E-1495F386006A}"/>
            </c:ext>
          </c:extLst>
        </c:ser>
        <c:axId val="66274816"/>
        <c:axId val="66276352"/>
      </c:barChart>
      <c:catAx>
        <c:axId val="66274816"/>
        <c:scaling>
          <c:orientation val="minMax"/>
        </c:scaling>
        <c:axPos val="b"/>
        <c:numFmt formatCode="General" sourceLinked="0"/>
        <c:tickLblPos val="nextTo"/>
        <c:txPr>
          <a:bodyPr/>
          <a:lstStyle/>
          <a:p>
            <a:pPr>
              <a:defRPr b="1"/>
            </a:pPr>
            <a:endParaRPr lang="ru-RU"/>
          </a:p>
        </c:txPr>
        <c:crossAx val="66276352"/>
        <c:crosses val="autoZero"/>
        <c:auto val="1"/>
        <c:lblAlgn val="ctr"/>
        <c:lblOffset val="100"/>
      </c:catAx>
      <c:valAx>
        <c:axId val="66276352"/>
        <c:scaling>
          <c:orientation val="minMax"/>
        </c:scaling>
        <c:axPos val="l"/>
        <c:majorGridlines/>
        <c:numFmt formatCode="General" sourceLinked="1"/>
        <c:tickLblPos val="nextTo"/>
        <c:crossAx val="66274816"/>
        <c:crosses val="autoZero"/>
        <c:crossBetween val="between"/>
      </c:valAx>
    </c:plotArea>
    <c:legend>
      <c:legendPos val="b"/>
      <c:layout/>
    </c:legend>
    <c:plotVisOnly val="1"/>
    <c:dispBlanksAs val="gap"/>
  </c:chart>
  <c:externalData r:id="rId1"/>
</c:chartSpace>
</file>

<file path=word/drawings/_rels/drawing2.xml.rels><?xml version="1.0" encoding="UTF-8" standalone="yes"?>
<Relationships xmlns="http://schemas.openxmlformats.org/package/2006/relationships"><Relationship Id="rId1" Type="http://schemas.openxmlformats.org/officeDocument/2006/relationships/image" Target="../media/image1.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7.png"/></Relationships>
</file>

<file path=word/drawings/drawing1.xml><?xml version="1.0" encoding="utf-8"?>
<c:userShapes xmlns:c="http://schemas.openxmlformats.org/drawingml/2006/chart">
  <cdr:relSizeAnchor xmlns:cdr="http://schemas.openxmlformats.org/drawingml/2006/chartDrawing">
    <cdr:from>
      <cdr:x>0.16556</cdr:x>
      <cdr:y>0.60963</cdr:y>
    </cdr:from>
    <cdr:to>
      <cdr:x>0.28798</cdr:x>
      <cdr:y>0.6939</cdr:y>
    </cdr:to>
    <cdr:sp macro="" textlink="">
      <cdr:nvSpPr>
        <cdr:cNvPr id="2" name="TextBox 1"/>
        <cdr:cNvSpPr txBox="1"/>
      </cdr:nvSpPr>
      <cdr:spPr>
        <a:xfrm xmlns:a="http://schemas.openxmlformats.org/drawingml/2006/main">
          <a:off x="733425" y="1647824"/>
          <a:ext cx="561974" cy="2000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2" name="TextBox 16"/>
        <cdr:cNvSpPr txBox="1">
          <a:spLocks xmlns:a="http://schemas.openxmlformats.org/drawingml/2006/main" noChangeArrowheads="1"/>
        </cdr:cNvSpPr>
      </cdr:nvSpPr>
      <cdr:spPr bwMode="auto">
        <a:xfrm xmlns:a="http://schemas.openxmlformats.org/drawingml/2006/main">
          <a:off x="0" y="0"/>
          <a:ext cx="7893844" cy="32829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spAutoFit/>
        </a:bodyPr>
        <a:lstStyle xmlns:a="http://schemas.openxmlformats.org/drawingml/2006/main"/>
        <a:p xmlns:a="http://schemas.openxmlformats.org/drawingml/2006/main">
          <a:pPr algn="l" rtl="0">
            <a:defRPr sz="1000"/>
          </a:pPr>
          <a:r>
            <a:rPr lang="ru-RU" sz="1600" b="1" i="0" strike="noStrike">
              <a:solidFill>
                <a:srgbClr val="000000"/>
              </a:solidFill>
              <a:latin typeface="Times New Roman"/>
              <a:cs typeface="Times New Roman"/>
            </a:rPr>
            <a:t>        Обсяг виробленої промислової продукції в харчовій промисловості, тис.грн.</a:t>
          </a:r>
        </a:p>
      </cdr:txBody>
    </cdr:sp>
  </cdr:relSizeAnchor>
  <cdr:relSizeAnchor xmlns:cdr="http://schemas.openxmlformats.org/drawingml/2006/chartDrawing">
    <cdr:from>
      <cdr:x>0</cdr:x>
      <cdr:y>0</cdr:y>
    </cdr:from>
    <cdr:to>
      <cdr:x>0.95529</cdr:x>
      <cdr:y>0.09168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7297508" cy="329216"/>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0.08759</cdr:x>
      <cdr:y>0.41892</cdr:y>
    </cdr:from>
    <cdr:to>
      <cdr:x>0.17509</cdr:x>
      <cdr:y>0.47795</cdr:y>
    </cdr:to>
    <cdr:sp macro="" textlink="">
      <cdr:nvSpPr>
        <cdr:cNvPr id="3" name="Прямая соединительная линия 2"/>
        <cdr:cNvSpPr/>
      </cdr:nvSpPr>
      <cdr:spPr>
        <a:xfrm xmlns:a="http://schemas.openxmlformats.org/drawingml/2006/main" rot="10800000">
          <a:off x="251971" y="837941"/>
          <a:ext cx="251698" cy="11807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0.49845</cdr:x>
      <cdr:y>0.46879</cdr:y>
    </cdr:from>
    <cdr:to>
      <cdr:x>0.57553</cdr:x>
      <cdr:y>0.51492</cdr:y>
    </cdr:to>
    <cdr:sp macro="" textlink="">
      <cdr:nvSpPr>
        <cdr:cNvPr id="5" name="Прямая соединительная линия 4"/>
        <cdr:cNvSpPr/>
      </cdr:nvSpPr>
      <cdr:spPr>
        <a:xfrm xmlns:a="http://schemas.openxmlformats.org/drawingml/2006/main" flipV="1">
          <a:off x="1989289" y="1053803"/>
          <a:ext cx="307625" cy="10369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cdr:x>
      <cdr:y>0.2979</cdr:y>
    </cdr:from>
    <cdr:to>
      <cdr:x>0.21656</cdr:x>
      <cdr:y>0.40909</cdr:y>
    </cdr:to>
    <cdr:sp macro="" textlink="">
      <cdr:nvSpPr>
        <cdr:cNvPr id="8" name="TextBox 7"/>
        <cdr:cNvSpPr txBox="1"/>
      </cdr:nvSpPr>
      <cdr:spPr>
        <a:xfrm xmlns:a="http://schemas.openxmlformats.org/drawingml/2006/main">
          <a:off x="0" y="624249"/>
          <a:ext cx="647700" cy="23300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b="1"/>
            <a:t>1 особа</a:t>
          </a:r>
        </a:p>
      </cdr:txBody>
    </cdr:sp>
  </cdr:relSizeAnchor>
  <cdr:relSizeAnchor xmlns:cdr="http://schemas.openxmlformats.org/drawingml/2006/chartDrawing">
    <cdr:from>
      <cdr:x>0.55479</cdr:x>
      <cdr:y>0.36501</cdr:y>
    </cdr:from>
    <cdr:to>
      <cdr:x>0.7649</cdr:x>
      <cdr:y>0.47143</cdr:y>
    </cdr:to>
    <cdr:sp macro="" textlink="">
      <cdr:nvSpPr>
        <cdr:cNvPr id="9" name="TextBox 1"/>
        <cdr:cNvSpPr txBox="1"/>
      </cdr:nvSpPr>
      <cdr:spPr>
        <a:xfrm xmlns:a="http://schemas.openxmlformats.org/drawingml/2006/main">
          <a:off x="1595881" y="730111"/>
          <a:ext cx="604394" cy="2128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000" b="1"/>
            <a:t>2 особи</a:t>
          </a:r>
        </a:p>
      </cdr:txBody>
    </cdr:sp>
  </cdr:relSizeAnchor>
  <cdr:relSizeAnchor xmlns:cdr="http://schemas.openxmlformats.org/drawingml/2006/chartDrawing">
    <cdr:from>
      <cdr:x>0.01458</cdr:x>
      <cdr:y>0.78641</cdr:y>
    </cdr:from>
    <cdr:to>
      <cdr:x>0.20833</cdr:x>
      <cdr:y>0.88363</cdr:y>
    </cdr:to>
    <cdr:sp macro="" textlink="">
      <cdr:nvSpPr>
        <cdr:cNvPr id="10" name="TextBox 1"/>
        <cdr:cNvSpPr txBox="1"/>
      </cdr:nvSpPr>
      <cdr:spPr>
        <a:xfrm xmlns:a="http://schemas.openxmlformats.org/drawingml/2006/main">
          <a:off x="66675" y="2359521"/>
          <a:ext cx="885825" cy="29170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ru-RU" sz="1400" b="1"/>
        </a:p>
      </cdr:txBody>
    </cdr:sp>
  </cdr:relSizeAnchor>
</c:userShapes>
</file>

<file path=word/drawings/drawing4.xml><?xml version="1.0" encoding="utf-8"?>
<c:userShapes xmlns:c="http://schemas.openxmlformats.org/drawingml/2006/chart">
  <cdr:relSizeAnchor xmlns:cdr="http://schemas.openxmlformats.org/drawingml/2006/chartDrawing">
    <cdr:from>
      <cdr:x>0.65</cdr:x>
      <cdr:y>0.25694</cdr:y>
    </cdr:from>
    <cdr:to>
      <cdr:x>0.84375</cdr:x>
      <cdr:y>0.36328</cdr:y>
    </cdr:to>
    <cdr:sp macro="" textlink="">
      <cdr:nvSpPr>
        <cdr:cNvPr id="3" name="TextBox 1"/>
        <cdr:cNvSpPr txBox="1"/>
      </cdr:nvSpPr>
      <cdr:spPr>
        <a:xfrm xmlns:a="http://schemas.openxmlformats.org/drawingml/2006/main">
          <a:off x="2971800" y="704850"/>
          <a:ext cx="885825" cy="2916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ru-RU" sz="1100"/>
        </a:p>
      </cdr:txBody>
    </cdr:sp>
  </cdr:relSizeAnchor>
  <cdr:relSizeAnchor xmlns:cdr="http://schemas.openxmlformats.org/drawingml/2006/chartDrawing">
    <cdr:from>
      <cdr:x>0.00833</cdr:x>
      <cdr:y>0.39583</cdr:y>
    </cdr:from>
    <cdr:to>
      <cdr:x>0.20208</cdr:x>
      <cdr:y>0.50217</cdr:y>
    </cdr:to>
    <cdr:sp macro="" textlink="">
      <cdr:nvSpPr>
        <cdr:cNvPr id="4" name="TextBox 1"/>
        <cdr:cNvSpPr txBox="1"/>
      </cdr:nvSpPr>
      <cdr:spPr>
        <a:xfrm xmlns:a="http://schemas.openxmlformats.org/drawingml/2006/main">
          <a:off x="38100" y="1085850"/>
          <a:ext cx="885825" cy="2916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ru-RU" sz="1100"/>
        </a:p>
      </cdr:txBody>
    </cdr:sp>
  </cdr:relSizeAnchor>
  <cdr:relSizeAnchor xmlns:cdr="http://schemas.openxmlformats.org/drawingml/2006/chartDrawing">
    <cdr:from>
      <cdr:x>0</cdr:x>
      <cdr:y>0.27619</cdr:y>
    </cdr:from>
    <cdr:to>
      <cdr:x>0.20192</cdr:x>
      <cdr:y>0.34997</cdr:y>
    </cdr:to>
    <cdr:sp macro="" textlink="">
      <cdr:nvSpPr>
        <cdr:cNvPr id="6" name="TextBox 1"/>
        <cdr:cNvSpPr txBox="1"/>
      </cdr:nvSpPr>
      <cdr:spPr>
        <a:xfrm xmlns:a="http://schemas.openxmlformats.org/drawingml/2006/main">
          <a:off x="0" y="552450"/>
          <a:ext cx="600075" cy="1475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ru-RU" sz="900" b="1"/>
            <a:t>42 робочих</a:t>
          </a:r>
          <a:r>
            <a:rPr lang="ru-RU" sz="900" b="1" baseline="0"/>
            <a:t> місць</a:t>
          </a:r>
          <a:r>
            <a:rPr lang="ru-RU" sz="900"/>
            <a:t> </a:t>
          </a:r>
        </a:p>
      </cdr:txBody>
    </cdr:sp>
  </cdr:relSizeAnchor>
  <cdr:relSizeAnchor xmlns:cdr="http://schemas.openxmlformats.org/drawingml/2006/chartDrawing">
    <cdr:from>
      <cdr:x>0.54175</cdr:x>
      <cdr:y>0.3</cdr:y>
    </cdr:from>
    <cdr:to>
      <cdr:x>0.75321</cdr:x>
      <cdr:y>0.39826</cdr:y>
    </cdr:to>
    <cdr:sp macro="" textlink="">
      <cdr:nvSpPr>
        <cdr:cNvPr id="7" name="TextBox 1"/>
        <cdr:cNvSpPr txBox="1"/>
      </cdr:nvSpPr>
      <cdr:spPr>
        <a:xfrm xmlns:a="http://schemas.openxmlformats.org/drawingml/2006/main">
          <a:off x="1609986" y="600075"/>
          <a:ext cx="628389" cy="19654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ru-RU" sz="900" b="1"/>
            <a:t>25</a:t>
          </a:r>
          <a:r>
            <a:rPr lang="ru-RU" sz="900" b="1" baseline="0"/>
            <a:t> </a:t>
          </a:r>
          <a:r>
            <a:rPr lang="ru-RU" sz="900" b="1"/>
            <a:t>робочих місць</a:t>
          </a:r>
        </a:p>
      </cdr:txBody>
    </cdr:sp>
  </cdr:relSizeAnchor>
  <cdr:relSizeAnchor xmlns:cdr="http://schemas.openxmlformats.org/drawingml/2006/chartDrawing">
    <cdr:from>
      <cdr:x>0.61458</cdr:x>
      <cdr:y>0.81944</cdr:y>
    </cdr:from>
    <cdr:to>
      <cdr:x>0.80833</cdr:x>
      <cdr:y>0.92578</cdr:y>
    </cdr:to>
    <cdr:sp macro="" textlink="">
      <cdr:nvSpPr>
        <cdr:cNvPr id="8" name="TextBox 1"/>
        <cdr:cNvSpPr txBox="1"/>
      </cdr:nvSpPr>
      <cdr:spPr>
        <a:xfrm xmlns:a="http://schemas.openxmlformats.org/drawingml/2006/main">
          <a:off x="2809875" y="2247900"/>
          <a:ext cx="885825" cy="29171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ru-RU" sz="1100"/>
        </a:p>
      </cdr:txBody>
    </cdr:sp>
  </cdr:relSizeAnchor>
  <cdr:relSizeAnchor xmlns:cdr="http://schemas.openxmlformats.org/drawingml/2006/chartDrawing">
    <cdr:from>
      <cdr:x>0.0437</cdr:x>
      <cdr:y>0.54699</cdr:y>
    </cdr:from>
    <cdr:to>
      <cdr:x>0.1312</cdr:x>
      <cdr:y>0.61156</cdr:y>
    </cdr:to>
    <cdr:sp macro="" textlink="">
      <cdr:nvSpPr>
        <cdr:cNvPr id="9" name="Прямая соединительная линия 8"/>
        <cdr:cNvSpPr/>
      </cdr:nvSpPr>
      <cdr:spPr>
        <a:xfrm xmlns:a="http://schemas.openxmlformats.org/drawingml/2006/main" rot="10800000">
          <a:off x="176079" y="1406721"/>
          <a:ext cx="352544" cy="166057"/>
        </a:xfrm>
        <a:prstGeom xmlns:a="http://schemas.openxmlformats.org/drawingml/2006/main" prst="line">
          <a:avLst/>
        </a:prstGeom>
        <a:noFill xmlns:a="http://schemas.openxmlformats.org/drawingml/2006/main"/>
        <a:ln xmlns:a="http://schemas.openxmlformats.org/drawingml/2006/main" w="9525" cap="flat" cmpd="sng" algn="ctr">
          <a:solidFill>
            <a:sysClr val="windowText" lastClr="000000">
              <a:shade val="95000"/>
              <a:satMod val="105000"/>
            </a:sysClr>
          </a:solidFill>
          <a:prstDash val="solid"/>
        </a:ln>
        <a:effectLst xmlns:a="http://schemas.openxmlformats.org/drawingml/2006/mai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0.50817</cdr:x>
      <cdr:y>0.5207</cdr:y>
    </cdr:from>
    <cdr:to>
      <cdr:x>0.5915</cdr:x>
      <cdr:y>0.60404</cdr:y>
    </cdr:to>
    <cdr:sp macro="" textlink="">
      <cdr:nvSpPr>
        <cdr:cNvPr id="10" name="Прямая соединительная линия 9"/>
        <cdr:cNvSpPr/>
      </cdr:nvSpPr>
      <cdr:spPr>
        <a:xfrm xmlns:a="http://schemas.openxmlformats.org/drawingml/2006/main" rot="10800000" flipV="1">
          <a:off x="1931292" y="1254805"/>
          <a:ext cx="316693" cy="200835"/>
        </a:xfrm>
        <a:prstGeom xmlns:a="http://schemas.openxmlformats.org/drawingml/2006/main" prst="line">
          <a:avLst/>
        </a:prstGeom>
        <a:noFill xmlns:a="http://schemas.openxmlformats.org/drawingml/2006/main"/>
        <a:ln xmlns:a="http://schemas.openxmlformats.org/drawingml/2006/main" w="9525" cap="flat" cmpd="sng" algn="ctr">
          <a:solidFill>
            <a:sysClr val="windowText" lastClr="000000">
              <a:shade val="95000"/>
              <a:satMod val="105000"/>
            </a:sysClr>
          </a:solidFill>
          <a:prstDash val="solid"/>
        </a:ln>
        <a:effectLst xmlns:a="http://schemas.openxmlformats.org/drawingml/2006/mai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drawings/drawing5.xml><?xml version="1.0" encoding="utf-8"?>
<c:userShapes xmlns:c="http://schemas.openxmlformats.org/drawingml/2006/chart">
  <cdr:relSizeAnchor xmlns:cdr="http://schemas.openxmlformats.org/drawingml/2006/chartDrawing">
    <cdr:from>
      <cdr:x>0.51606</cdr:x>
      <cdr:y>0.88217</cdr:y>
    </cdr:from>
    <cdr:to>
      <cdr:x>0.66667</cdr:x>
      <cdr:y>0.96497</cdr:y>
    </cdr:to>
    <cdr:sp macro="" textlink="">
      <cdr:nvSpPr>
        <cdr:cNvPr id="2" name="TextBox 1"/>
        <cdr:cNvSpPr txBox="1"/>
      </cdr:nvSpPr>
      <cdr:spPr>
        <a:xfrm xmlns:a="http://schemas.openxmlformats.org/drawingml/2006/main">
          <a:off x="2447925" y="2638425"/>
          <a:ext cx="714375"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b="1"/>
            <a:t>9111</a:t>
          </a:r>
        </a:p>
      </cdr:txBody>
    </cdr:sp>
  </cdr:relSizeAnchor>
  <cdr:relSizeAnchor xmlns:cdr="http://schemas.openxmlformats.org/drawingml/2006/chartDrawing">
    <cdr:from>
      <cdr:x>0.48996</cdr:x>
      <cdr:y>0.84076</cdr:y>
    </cdr:from>
    <cdr:to>
      <cdr:x>0.52811</cdr:x>
      <cdr:y>0.90446</cdr:y>
    </cdr:to>
    <cdr:sp macro="" textlink="">
      <cdr:nvSpPr>
        <cdr:cNvPr id="3" name="Прямая соединительная линия 2"/>
        <cdr:cNvSpPr/>
      </cdr:nvSpPr>
      <cdr:spPr>
        <a:xfrm xmlns:a="http://schemas.openxmlformats.org/drawingml/2006/main" rot="10800000">
          <a:off x="2324099" y="2514598"/>
          <a:ext cx="180975" cy="190501"/>
        </a:xfrm>
        <a:prstGeom xmlns:a="http://schemas.openxmlformats.org/drawingml/2006/main" prst="line">
          <a:avLst/>
        </a:prstGeom>
        <a:noFill xmlns:a="http://schemas.openxmlformats.org/drawingml/2006/main"/>
        <a:ln xmlns:a="http://schemas.openxmlformats.org/drawingml/2006/main" w="9525" cap="flat" cmpd="sng" algn="ctr">
          <a:solidFill>
            <a:sysClr val="windowText" lastClr="000000">
              <a:shade val="95000"/>
              <a:satMod val="105000"/>
            </a:sysClr>
          </a:solidFill>
          <a:prstDash val="solid"/>
        </a:ln>
        <a:effectLst xmlns:a="http://schemas.openxmlformats.org/drawingml/2006/mai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dr:relSizeAnchor xmlns:cdr="http://schemas.openxmlformats.org/drawingml/2006/chartDrawing">
    <cdr:from>
      <cdr:x>0</cdr:x>
      <cdr:y>0.38217</cdr:y>
    </cdr:from>
    <cdr:to>
      <cdr:x>0.1506</cdr:x>
      <cdr:y>0.46497</cdr:y>
    </cdr:to>
    <cdr:sp macro="" textlink="">
      <cdr:nvSpPr>
        <cdr:cNvPr id="4" name="TextBox 1"/>
        <cdr:cNvSpPr txBox="1"/>
      </cdr:nvSpPr>
      <cdr:spPr>
        <a:xfrm xmlns:a="http://schemas.openxmlformats.org/drawingml/2006/main">
          <a:off x="0" y="1143000"/>
          <a:ext cx="714375"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b="1"/>
            <a:t>3327</a:t>
          </a:r>
        </a:p>
      </cdr:txBody>
    </cdr:sp>
  </cdr:relSizeAnchor>
  <cdr:relSizeAnchor xmlns:cdr="http://schemas.openxmlformats.org/drawingml/2006/chartDrawing">
    <cdr:from>
      <cdr:x>0.05221</cdr:x>
      <cdr:y>0.48089</cdr:y>
    </cdr:from>
    <cdr:to>
      <cdr:x>0.09036</cdr:x>
      <cdr:y>0.54459</cdr:y>
    </cdr:to>
    <cdr:sp macro="" textlink="">
      <cdr:nvSpPr>
        <cdr:cNvPr id="5" name="Прямая соединительная линия 4"/>
        <cdr:cNvSpPr/>
      </cdr:nvSpPr>
      <cdr:spPr>
        <a:xfrm xmlns:a="http://schemas.openxmlformats.org/drawingml/2006/main" rot="10800000">
          <a:off x="247650" y="1438275"/>
          <a:ext cx="180975" cy="190501"/>
        </a:xfrm>
        <a:prstGeom xmlns:a="http://schemas.openxmlformats.org/drawingml/2006/main" prst="line">
          <a:avLst/>
        </a:prstGeom>
        <a:noFill xmlns:a="http://schemas.openxmlformats.org/drawingml/2006/main"/>
        <a:ln xmlns:a="http://schemas.openxmlformats.org/drawingml/2006/main" w="9525" cap="flat" cmpd="sng" algn="ctr">
          <a:solidFill>
            <a:sysClr val="windowText" lastClr="000000">
              <a:shade val="95000"/>
              <a:satMod val="105000"/>
            </a:sysClr>
          </a:solidFill>
          <a:prstDash val="solid"/>
        </a:ln>
        <a:effectLst xmlns:a="http://schemas.openxmlformats.org/drawingml/2006/mai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dr:relSizeAnchor xmlns:cdr="http://schemas.openxmlformats.org/drawingml/2006/chartDrawing">
    <cdr:from>
      <cdr:x>0.07028</cdr:x>
      <cdr:y>0.17516</cdr:y>
    </cdr:from>
    <cdr:to>
      <cdr:x>0.22088</cdr:x>
      <cdr:y>0.25796</cdr:y>
    </cdr:to>
    <cdr:sp macro="" textlink="">
      <cdr:nvSpPr>
        <cdr:cNvPr id="6" name="TextBox 1"/>
        <cdr:cNvSpPr txBox="1"/>
      </cdr:nvSpPr>
      <cdr:spPr>
        <a:xfrm xmlns:a="http://schemas.openxmlformats.org/drawingml/2006/main">
          <a:off x="333375" y="523875"/>
          <a:ext cx="714375"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b="1"/>
            <a:t>879</a:t>
          </a:r>
        </a:p>
      </cdr:txBody>
    </cdr:sp>
  </cdr:relSizeAnchor>
  <cdr:relSizeAnchor xmlns:cdr="http://schemas.openxmlformats.org/drawingml/2006/chartDrawing">
    <cdr:from>
      <cdr:x>0.14056</cdr:x>
      <cdr:y>0.25159</cdr:y>
    </cdr:from>
    <cdr:to>
      <cdr:x>0.17871</cdr:x>
      <cdr:y>0.31529</cdr:y>
    </cdr:to>
    <cdr:sp macro="" textlink="">
      <cdr:nvSpPr>
        <cdr:cNvPr id="7" name="Прямая соединительная линия 6"/>
        <cdr:cNvSpPr/>
      </cdr:nvSpPr>
      <cdr:spPr>
        <a:xfrm xmlns:a="http://schemas.openxmlformats.org/drawingml/2006/main" rot="10800000">
          <a:off x="666750" y="752475"/>
          <a:ext cx="180975" cy="190501"/>
        </a:xfrm>
        <a:prstGeom xmlns:a="http://schemas.openxmlformats.org/drawingml/2006/main" prst="line">
          <a:avLst/>
        </a:prstGeom>
        <a:noFill xmlns:a="http://schemas.openxmlformats.org/drawingml/2006/main"/>
        <a:ln xmlns:a="http://schemas.openxmlformats.org/drawingml/2006/main" w="9525" cap="flat" cmpd="sng" algn="ctr">
          <a:solidFill>
            <a:sysClr val="windowText" lastClr="000000">
              <a:shade val="95000"/>
              <a:satMod val="105000"/>
            </a:sysClr>
          </a:solidFill>
          <a:prstDash val="solid"/>
        </a:ln>
        <a:effectLst xmlns:a="http://schemas.openxmlformats.org/drawingml/2006/mai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dr:relSizeAnchor xmlns:cdr="http://schemas.openxmlformats.org/drawingml/2006/chartDrawing">
    <cdr:from>
      <cdr:x>0</cdr:x>
      <cdr:y>0</cdr:y>
    </cdr:from>
    <cdr:to>
      <cdr:x>0.00514</cdr:x>
      <cdr:y>0.00815</cdr:y>
    </cdr:to>
    <cdr:pic>
      <cdr:nvPicPr>
        <cdr:cNvPr id="8"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0.15663</cdr:x>
      <cdr:y>0.12739</cdr:y>
    </cdr:from>
    <cdr:to>
      <cdr:x>0.30723</cdr:x>
      <cdr:y>0.21019</cdr:y>
    </cdr:to>
    <cdr:sp macro="" textlink="">
      <cdr:nvSpPr>
        <cdr:cNvPr id="10" name="TextBox 1"/>
        <cdr:cNvSpPr txBox="1"/>
      </cdr:nvSpPr>
      <cdr:spPr>
        <a:xfrm xmlns:a="http://schemas.openxmlformats.org/drawingml/2006/main">
          <a:off x="742950" y="381000"/>
          <a:ext cx="714375"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b="1"/>
            <a:t>416</a:t>
          </a:r>
        </a:p>
      </cdr:txBody>
    </cdr:sp>
  </cdr:relSizeAnchor>
  <cdr:relSizeAnchor xmlns:cdr="http://schemas.openxmlformats.org/drawingml/2006/chartDrawing">
    <cdr:from>
      <cdr:x>0.22691</cdr:x>
      <cdr:y>0.20064</cdr:y>
    </cdr:from>
    <cdr:to>
      <cdr:x>0.24297</cdr:x>
      <cdr:y>0.25478</cdr:y>
    </cdr:to>
    <cdr:sp macro="" textlink="">
      <cdr:nvSpPr>
        <cdr:cNvPr id="11" name="Прямая соединительная линия 10"/>
        <cdr:cNvSpPr/>
      </cdr:nvSpPr>
      <cdr:spPr>
        <a:xfrm xmlns:a="http://schemas.openxmlformats.org/drawingml/2006/main" rot="10800000">
          <a:off x="1076324" y="600075"/>
          <a:ext cx="76200" cy="161925"/>
        </a:xfrm>
        <a:prstGeom xmlns:a="http://schemas.openxmlformats.org/drawingml/2006/main" prst="line">
          <a:avLst/>
        </a:prstGeom>
        <a:noFill xmlns:a="http://schemas.openxmlformats.org/drawingml/2006/main"/>
        <a:ln xmlns:a="http://schemas.openxmlformats.org/drawingml/2006/main" w="9525" cap="flat" cmpd="sng" algn="ctr">
          <a:solidFill>
            <a:sysClr val="windowText" lastClr="000000">
              <a:shade val="95000"/>
              <a:satMod val="105000"/>
            </a:sysClr>
          </a:solidFill>
          <a:prstDash val="solid"/>
        </a:ln>
        <a:effectLst xmlns:a="http://schemas.openxmlformats.org/drawingml/2006/mai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0.251</cdr:x>
      <cdr:y>0.11465</cdr:y>
    </cdr:from>
    <cdr:to>
      <cdr:x>0.40161</cdr:x>
      <cdr:y>0.19745</cdr:y>
    </cdr:to>
    <cdr:sp macro="" textlink="">
      <cdr:nvSpPr>
        <cdr:cNvPr id="12" name="TextBox 1"/>
        <cdr:cNvSpPr txBox="1"/>
      </cdr:nvSpPr>
      <cdr:spPr>
        <a:xfrm xmlns:a="http://schemas.openxmlformats.org/drawingml/2006/main">
          <a:off x="1190625" y="342900"/>
          <a:ext cx="714375"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b="1"/>
            <a:t>472</a:t>
          </a:r>
        </a:p>
      </cdr:txBody>
    </cdr:sp>
  </cdr:relSizeAnchor>
  <cdr:relSizeAnchor xmlns:cdr="http://schemas.openxmlformats.org/drawingml/2006/chartDrawing">
    <cdr:from>
      <cdr:x>0.28554</cdr:x>
      <cdr:y>0.19427</cdr:y>
    </cdr:from>
    <cdr:to>
      <cdr:x>0.29518</cdr:x>
      <cdr:y>0.2293</cdr:y>
    </cdr:to>
    <cdr:sp macro="" textlink="">
      <cdr:nvSpPr>
        <cdr:cNvPr id="14" name="Прямая соединительная линия 13"/>
        <cdr:cNvSpPr/>
      </cdr:nvSpPr>
      <cdr:spPr>
        <a:xfrm xmlns:a="http://schemas.openxmlformats.org/drawingml/2006/main" rot="10800000">
          <a:off x="1354454" y="581025"/>
          <a:ext cx="45719" cy="104775"/>
        </a:xfrm>
        <a:prstGeom xmlns:a="http://schemas.openxmlformats.org/drawingml/2006/main" prst="line">
          <a:avLst/>
        </a:prstGeom>
        <a:noFill xmlns:a="http://schemas.openxmlformats.org/drawingml/2006/main"/>
        <a:ln xmlns:a="http://schemas.openxmlformats.org/drawingml/2006/main" w="9525" cap="flat" cmpd="sng" algn="ctr">
          <a:solidFill>
            <a:sysClr val="windowText" lastClr="000000">
              <a:shade val="95000"/>
              <a:satMod val="105000"/>
            </a:sysClr>
          </a:solidFill>
          <a:prstDash val="solid"/>
        </a:ln>
        <a:effectLst xmlns:a="http://schemas.openxmlformats.org/drawingml/2006/mai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5668E-5EA8-4713-9B37-41329D332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103</Pages>
  <Words>34812</Words>
  <Characters>198435</Characters>
  <Application>Microsoft Office Word</Application>
  <DocSecurity>0</DocSecurity>
  <Lines>1653</Lines>
  <Paragraphs>465</Paragraphs>
  <ScaleCrop>false</ScaleCrop>
  <HeadingPairs>
    <vt:vector size="2" baseType="variant">
      <vt:variant>
        <vt:lpstr>Название</vt:lpstr>
      </vt:variant>
      <vt:variant>
        <vt:i4>1</vt:i4>
      </vt:variant>
    </vt:vector>
  </HeadingPairs>
  <TitlesOfParts>
    <vt:vector size="1" baseType="lpstr">
      <vt:lpstr/>
    </vt:vector>
  </TitlesOfParts>
  <Company>райгосадминистрация</Company>
  <LinksUpToDate>false</LinksUpToDate>
  <CharactersWithSpaces>232782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Вирютина</dc:creator>
  <cp:keywords/>
  <dc:description/>
  <cp:lastModifiedBy>Econom</cp:lastModifiedBy>
  <cp:revision>139</cp:revision>
  <cp:lastPrinted>2019-11-11T14:28:00Z</cp:lastPrinted>
  <dcterms:created xsi:type="dcterms:W3CDTF">2019-11-07T14:26:00Z</dcterms:created>
  <dcterms:modified xsi:type="dcterms:W3CDTF">2020-01-15T07:02:00Z</dcterms:modified>
</cp:coreProperties>
</file>